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4E833B6" w:rsidR="00D22642" w:rsidRPr="00105B64" w:rsidRDefault="00D22642" w:rsidP="00B0098B">
      <w:pPr>
        <w:spacing w:line="360" w:lineRule="auto"/>
        <w:rPr>
          <w:rFonts w:ascii="Arial" w:hAnsi="Arial" w:cs="Arial"/>
          <w:sz w:val="24"/>
          <w:szCs w:val="24"/>
        </w:rPr>
      </w:pPr>
    </w:p>
    <w:p w14:paraId="6C9F54F7" w14:textId="60994F81" w:rsidR="00097D2E" w:rsidRPr="00105B64" w:rsidRDefault="00097D2E" w:rsidP="00924718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05B64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6E7FA7">
        <w:rPr>
          <w:rFonts w:ascii="Arial" w:hAnsi="Arial" w:cs="Arial"/>
          <w:b/>
          <w:bCs/>
          <w:sz w:val="24"/>
          <w:szCs w:val="24"/>
          <w:lang w:val="pt-BR"/>
        </w:rPr>
        <w:t xml:space="preserve"> 312</w:t>
      </w:r>
      <w:r w:rsidRPr="00105B64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Pr="00105B64">
        <w:rPr>
          <w:rFonts w:ascii="Arial" w:hAnsi="Arial" w:cs="Arial"/>
          <w:noProof/>
          <w:sz w:val="24"/>
          <w:szCs w:val="24"/>
        </w:rPr>
        <w:t xml:space="preserve"> </w:t>
      </w:r>
    </w:p>
    <w:p w14:paraId="378B73A1" w14:textId="6E13AC5D" w:rsidR="00097D2E" w:rsidRPr="00105B64" w:rsidRDefault="00097D2E" w:rsidP="00924718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05B64">
        <w:rPr>
          <w:rFonts w:ascii="Arial" w:hAnsi="Arial" w:cs="Arial"/>
          <w:b/>
          <w:bCs/>
          <w:sz w:val="24"/>
          <w:szCs w:val="24"/>
          <w:lang w:val="pt-BR"/>
        </w:rPr>
        <w:t>GABINETE DO VEREADOR</w:t>
      </w:r>
      <w:r w:rsidR="007C248B" w:rsidRPr="00105B64">
        <w:rPr>
          <w:rFonts w:ascii="Arial" w:hAnsi="Arial" w:cs="Arial"/>
          <w:b/>
          <w:bCs/>
          <w:sz w:val="24"/>
          <w:szCs w:val="24"/>
          <w:lang w:val="pt-BR"/>
        </w:rPr>
        <w:t xml:space="preserve">A MARIA DE FÁTIMA – PSDB </w:t>
      </w:r>
    </w:p>
    <w:p w14:paraId="4F84A228" w14:textId="7ACC4AA4" w:rsidR="00097D2E" w:rsidRPr="00105B64" w:rsidRDefault="00744EE3" w:rsidP="00924718">
      <w:pPr>
        <w:pStyle w:val="Corpodetexto"/>
        <w:tabs>
          <w:tab w:val="left" w:pos="6804"/>
        </w:tabs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105B64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5D10ADD7" w:rsidR="00097D2E" w:rsidRPr="00105B64" w:rsidRDefault="00097D2E" w:rsidP="0092471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105B64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0A587316" w:rsidR="00097D2E" w:rsidRPr="00105B64" w:rsidRDefault="00105B64" w:rsidP="00924718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6B5B939" wp14:editId="07ADAB2B">
            <wp:simplePos x="0" y="0"/>
            <wp:positionH relativeFrom="margin">
              <wp:align>right</wp:align>
            </wp:positionH>
            <wp:positionV relativeFrom="paragraph">
              <wp:posOffset>109856</wp:posOffset>
            </wp:positionV>
            <wp:extent cx="1771650" cy="625766"/>
            <wp:effectExtent l="0" t="0" r="0" b="317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6257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105B6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0D1A5168" w14:textId="77777777" w:rsidR="00097D2E" w:rsidRPr="00105B64" w:rsidRDefault="00097D2E" w:rsidP="0092471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105B6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105B64" w:rsidRDefault="00097D2E" w:rsidP="0092471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105B6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105B64" w:rsidRDefault="00097D2E" w:rsidP="0092471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6F14C34D" w14:textId="38EDB6C1" w:rsidR="009C4135" w:rsidRPr="00105B64" w:rsidRDefault="00097D2E" w:rsidP="00924718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05B64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295F30C6" w14:textId="1B25BB22" w:rsidR="00105B64" w:rsidRPr="00105B64" w:rsidRDefault="00097D2E" w:rsidP="00105B64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105B64">
        <w:rPr>
          <w:rFonts w:ascii="Arial" w:hAnsi="Arial" w:cs="Arial"/>
          <w:sz w:val="24"/>
          <w:szCs w:val="24"/>
        </w:rPr>
        <w:t xml:space="preserve"> </w:t>
      </w:r>
      <w:r w:rsidRPr="00105B64">
        <w:rPr>
          <w:rFonts w:ascii="Arial" w:hAnsi="Arial" w:cs="Arial"/>
          <w:sz w:val="24"/>
          <w:szCs w:val="24"/>
        </w:rPr>
        <w:tab/>
      </w:r>
      <w:r w:rsidR="007C248B" w:rsidRPr="00105B64">
        <w:rPr>
          <w:rFonts w:ascii="Arial" w:hAnsi="Arial" w:cs="Arial"/>
          <w:sz w:val="24"/>
          <w:szCs w:val="24"/>
        </w:rPr>
        <w:t xml:space="preserve">A </w:t>
      </w:r>
      <w:r w:rsidRPr="00105B64">
        <w:rPr>
          <w:rFonts w:ascii="Arial" w:hAnsi="Arial" w:cs="Arial"/>
          <w:sz w:val="24"/>
          <w:szCs w:val="24"/>
        </w:rPr>
        <w:t>Vereador</w:t>
      </w:r>
      <w:r w:rsidR="007C248B" w:rsidRPr="00105B64">
        <w:rPr>
          <w:rFonts w:ascii="Arial" w:hAnsi="Arial" w:cs="Arial"/>
          <w:sz w:val="24"/>
          <w:szCs w:val="24"/>
        </w:rPr>
        <w:t>a</w:t>
      </w:r>
      <w:r w:rsidRPr="00105B64">
        <w:rPr>
          <w:rFonts w:ascii="Arial" w:hAnsi="Arial" w:cs="Arial"/>
          <w:sz w:val="24"/>
          <w:szCs w:val="24"/>
        </w:rPr>
        <w:t xml:space="preserve"> que esta subscreve, na forma regimental, vem, respeitosamente, à presença de Vossa Excelência, </w:t>
      </w:r>
      <w:r w:rsidRPr="00105B64">
        <w:rPr>
          <w:rFonts w:ascii="Arial" w:hAnsi="Arial" w:cs="Arial"/>
          <w:b/>
          <w:bCs/>
          <w:sz w:val="24"/>
          <w:szCs w:val="24"/>
          <w:u w:val="single"/>
        </w:rPr>
        <w:t>INDICAR</w:t>
      </w:r>
      <w:r w:rsidR="00C56128" w:rsidRPr="00105B64">
        <w:rPr>
          <w:rFonts w:ascii="Arial" w:hAnsi="Arial" w:cs="Arial"/>
          <w:sz w:val="24"/>
          <w:szCs w:val="24"/>
        </w:rPr>
        <w:t xml:space="preserve">, </w:t>
      </w:r>
      <w:r w:rsidRPr="00105B64">
        <w:rPr>
          <w:rFonts w:ascii="Arial" w:hAnsi="Arial" w:cs="Arial"/>
          <w:sz w:val="24"/>
          <w:szCs w:val="24"/>
        </w:rPr>
        <w:t xml:space="preserve">após ouvido o plenário, que seja enviado ao ofício ao Executivo Municipal para que o setor </w:t>
      </w:r>
      <w:r w:rsidR="009C4135" w:rsidRPr="00105B64">
        <w:rPr>
          <w:rFonts w:ascii="Arial" w:hAnsi="Arial" w:cs="Arial"/>
          <w:sz w:val="24"/>
          <w:szCs w:val="24"/>
        </w:rPr>
        <w:t>competente</w:t>
      </w:r>
      <w:r w:rsidR="00105B64" w:rsidRPr="00105B64">
        <w:rPr>
          <w:rFonts w:ascii="Arial" w:hAnsi="Arial" w:cs="Arial"/>
          <w:sz w:val="24"/>
          <w:szCs w:val="24"/>
        </w:rPr>
        <w:t xml:space="preserve"> analise a necessidade de melhorias no córrego localizado na Rua Costa com Guatemala, próximo à casa nº 208, entre os bairros Virgín</w:t>
      </w:r>
      <w:r w:rsidR="00CB5BD7">
        <w:rPr>
          <w:rFonts w:ascii="Arial" w:hAnsi="Arial" w:cs="Arial"/>
          <w:sz w:val="24"/>
          <w:szCs w:val="24"/>
        </w:rPr>
        <w:t>e</w:t>
      </w:r>
      <w:r w:rsidR="00105B64" w:rsidRPr="00105B64">
        <w:rPr>
          <w:rFonts w:ascii="Arial" w:hAnsi="Arial" w:cs="Arial"/>
          <w:sz w:val="24"/>
          <w:szCs w:val="24"/>
        </w:rPr>
        <w:t>a e Aeroporto. O referido córrego apresenta acúmulo excessivo de sedimentos e vegetação, necessitando de limpeza e dragagem para melhorar o fluxo da água. Além disso, a manilha existente é de diâmetro inferior à capacidade necessária para a vazão, o que provoca transbordamentos frequentes, dificultando a passagem de pedestres e veículos. Outro problema crítico é a ponte sobre o córrego, que não possui acostamento, tornando o tráfego inseguro, especialmente para pedestres e ciclistas. A falta de guarda-corpos (guard rails) em ambos os lados da via representa um risco significativo de acidentes.</w:t>
      </w:r>
    </w:p>
    <w:p w14:paraId="23C20AA2" w14:textId="43DEF76B" w:rsidR="005C0D07" w:rsidRPr="00105B64" w:rsidRDefault="005C0D07" w:rsidP="00105B64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105B64">
        <w:rPr>
          <w:rFonts w:ascii="Arial" w:hAnsi="Arial" w:cs="Arial"/>
          <w:b/>
          <w:bCs/>
          <w:sz w:val="24"/>
          <w:szCs w:val="24"/>
          <w:u w:val="single"/>
        </w:rPr>
        <w:t>JUSTIFICATIVA</w:t>
      </w:r>
    </w:p>
    <w:p w14:paraId="5A3D2BDA" w14:textId="77777777" w:rsidR="00105B64" w:rsidRDefault="00105B64" w:rsidP="00105B6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05B64">
        <w:rPr>
          <w:rFonts w:ascii="Arial" w:eastAsia="Times New Roman" w:hAnsi="Arial" w:cs="Arial"/>
          <w:sz w:val="24"/>
          <w:szCs w:val="24"/>
          <w:lang w:eastAsia="pt-BR"/>
        </w:rPr>
        <w:t xml:space="preserve">Diante desse cenário, solicitamos ao Executivo Municipal as seguintes providências: Limpeza e dragagem do córrego para melhorar o fluxo hídrico e evitar transbordamentos; </w:t>
      </w:r>
    </w:p>
    <w:p w14:paraId="576051E9" w14:textId="77777777" w:rsidR="00105B64" w:rsidRDefault="00105B64" w:rsidP="00105B6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05B64">
        <w:rPr>
          <w:rFonts w:ascii="Arial" w:eastAsia="Times New Roman" w:hAnsi="Arial" w:cs="Arial"/>
          <w:sz w:val="24"/>
          <w:szCs w:val="24"/>
          <w:lang w:eastAsia="pt-BR"/>
        </w:rPr>
        <w:t>Substituição ou ampliação das manilhas, garantindo um diâmetro adequado à vazão do córrego; Construção de acostamento na ponte, proporcionando maior segurança para pedestres e ciclistas;</w:t>
      </w:r>
    </w:p>
    <w:p w14:paraId="2AB9E8E4" w14:textId="564605FB" w:rsidR="00105B64" w:rsidRDefault="00105B64" w:rsidP="00105B6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05B64">
        <w:rPr>
          <w:rFonts w:ascii="Arial" w:eastAsia="Times New Roman" w:hAnsi="Arial" w:cs="Arial"/>
          <w:sz w:val="24"/>
          <w:szCs w:val="24"/>
          <w:lang w:eastAsia="pt-BR"/>
        </w:rPr>
        <w:t xml:space="preserve">Instalação de guarda-corpos (guard rails) em ambos os lados da ponte, prevenindo acidentes e garantindo a proteção dos usuários da via. Tais medidas são essenciais para evitar inundações, garantir a segurança no trânsito e melhorar a qualidade de vida dos moradores da região. </w:t>
      </w:r>
    </w:p>
    <w:p w14:paraId="47B53180" w14:textId="25334EC8" w:rsidR="00097D2E" w:rsidRDefault="00097D2E" w:rsidP="00105B64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105B64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9C4135" w:rsidRPr="00105B64">
        <w:rPr>
          <w:rFonts w:ascii="Arial" w:hAnsi="Arial" w:cs="Arial"/>
          <w:sz w:val="24"/>
          <w:szCs w:val="24"/>
        </w:rPr>
        <w:t>04</w:t>
      </w:r>
      <w:r w:rsidRPr="00105B64">
        <w:rPr>
          <w:rFonts w:ascii="Arial" w:hAnsi="Arial" w:cs="Arial"/>
          <w:sz w:val="24"/>
          <w:szCs w:val="24"/>
        </w:rPr>
        <w:t xml:space="preserve"> de </w:t>
      </w:r>
      <w:r w:rsidR="009C4135" w:rsidRPr="00105B64">
        <w:rPr>
          <w:rFonts w:ascii="Arial" w:hAnsi="Arial" w:cs="Arial"/>
          <w:sz w:val="24"/>
          <w:szCs w:val="24"/>
        </w:rPr>
        <w:t xml:space="preserve">abril </w:t>
      </w:r>
      <w:r w:rsidRPr="00105B64">
        <w:rPr>
          <w:rFonts w:ascii="Arial" w:hAnsi="Arial" w:cs="Arial"/>
          <w:sz w:val="24"/>
          <w:szCs w:val="24"/>
        </w:rPr>
        <w:t>de 2025.</w:t>
      </w:r>
    </w:p>
    <w:p w14:paraId="3C622127" w14:textId="1B9EAE7C" w:rsidR="00105B64" w:rsidRDefault="00105B64" w:rsidP="00105B64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</w:p>
    <w:p w14:paraId="3198924E" w14:textId="45318A36" w:rsidR="00105B64" w:rsidRDefault="00105B64" w:rsidP="00105B64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</w:p>
    <w:p w14:paraId="18900539" w14:textId="77777777" w:rsidR="00105B64" w:rsidRPr="00105B64" w:rsidRDefault="00105B64" w:rsidP="00105B64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</w:p>
    <w:p w14:paraId="6749E1E9" w14:textId="77777777" w:rsidR="000C2C36" w:rsidRPr="00105B64" w:rsidRDefault="000C2C36" w:rsidP="00B0098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43D46E29" w14:textId="77777777" w:rsidR="002B4FC3" w:rsidRPr="00105B64" w:rsidRDefault="002B4FC3" w:rsidP="00B0098B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05B64">
        <w:rPr>
          <w:rFonts w:ascii="Arial" w:hAnsi="Arial" w:cs="Arial"/>
          <w:b/>
          <w:bCs/>
          <w:sz w:val="24"/>
          <w:szCs w:val="24"/>
          <w:lang w:val="pt-BR"/>
        </w:rPr>
        <w:t>MARIA DE FÁTIMA</w:t>
      </w:r>
    </w:p>
    <w:p w14:paraId="10AF7654" w14:textId="094DEE32" w:rsidR="00B12F79" w:rsidRPr="00105B64" w:rsidRDefault="002B4FC3" w:rsidP="00105B64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05B64">
        <w:rPr>
          <w:rFonts w:ascii="Arial" w:hAnsi="Arial" w:cs="Arial"/>
          <w:b/>
          <w:bCs/>
          <w:sz w:val="24"/>
          <w:szCs w:val="24"/>
          <w:lang w:val="pt-BR"/>
        </w:rPr>
        <w:t>VEREAD</w:t>
      </w:r>
      <w:r w:rsidR="008149C6" w:rsidRPr="00105B64">
        <w:rPr>
          <w:rFonts w:ascii="Arial" w:hAnsi="Arial" w:cs="Arial"/>
          <w:b/>
          <w:bCs/>
          <w:sz w:val="24"/>
          <w:szCs w:val="24"/>
          <w:lang w:val="pt-BR"/>
        </w:rPr>
        <w:t>O</w:t>
      </w:r>
      <w:r w:rsidR="00105B64">
        <w:rPr>
          <w:rFonts w:ascii="Arial" w:hAnsi="Arial" w:cs="Arial"/>
          <w:b/>
          <w:bCs/>
          <w:sz w:val="24"/>
          <w:szCs w:val="24"/>
          <w:lang w:val="pt-BR"/>
        </w:rPr>
        <w:t>RA</w:t>
      </w:r>
      <w:r w:rsidR="00105B64"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5B5A2A6F" wp14:editId="1F8B2D54">
            <wp:extent cx="4848225" cy="2235976"/>
            <wp:effectExtent l="0" t="0" r="0" b="0"/>
            <wp:docPr id="32" name="Image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m 3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4904" cy="2243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05B64"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09F09230" wp14:editId="1C41530D">
            <wp:extent cx="4810125" cy="2218404"/>
            <wp:effectExtent l="0" t="0" r="0" b="0"/>
            <wp:docPr id="33" name="Image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m 3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3161" cy="2224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05B64"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63CC591F" wp14:editId="7455EA42">
            <wp:extent cx="4874080" cy="2247900"/>
            <wp:effectExtent l="0" t="0" r="3175" b="0"/>
            <wp:docPr id="34" name="Image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m 3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6893" cy="2253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D619E5" w14:textId="001507A2" w:rsidR="00B12F79" w:rsidRPr="00105B64" w:rsidRDefault="00B12F79" w:rsidP="00F3691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99E3F63" w14:textId="72FC7E5B" w:rsidR="008149C6" w:rsidRPr="00105B64" w:rsidRDefault="008149C6" w:rsidP="00105B6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sectPr w:rsidR="008149C6" w:rsidRPr="00105B64" w:rsidSect="008149C6">
      <w:headerReference w:type="even" r:id="rId11"/>
      <w:headerReference w:type="default" r:id="rId12"/>
      <w:footerReference w:type="default" r:id="rId13"/>
      <w:headerReference w:type="first" r:id="rId14"/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6E7FA7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E7FA7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6E7FA7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E7FA7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6248771">
    <w:abstractNumId w:val="2"/>
  </w:num>
  <w:num w:numId="2" w16cid:durableId="1963533795">
    <w:abstractNumId w:val="1"/>
  </w:num>
  <w:num w:numId="3" w16cid:durableId="1780565952">
    <w:abstractNumId w:val="3"/>
  </w:num>
  <w:num w:numId="4" w16cid:durableId="831027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97D2E"/>
    <w:rsid w:val="000C2C36"/>
    <w:rsid w:val="000C3AE4"/>
    <w:rsid w:val="00105B64"/>
    <w:rsid w:val="002B4FC3"/>
    <w:rsid w:val="00305A74"/>
    <w:rsid w:val="004240D3"/>
    <w:rsid w:val="004364FB"/>
    <w:rsid w:val="00457D0C"/>
    <w:rsid w:val="004A045F"/>
    <w:rsid w:val="004C316F"/>
    <w:rsid w:val="004C4BCF"/>
    <w:rsid w:val="005C0D07"/>
    <w:rsid w:val="005E4B6D"/>
    <w:rsid w:val="006D69DC"/>
    <w:rsid w:val="006E7FA7"/>
    <w:rsid w:val="00744EE3"/>
    <w:rsid w:val="007C248B"/>
    <w:rsid w:val="007F2A69"/>
    <w:rsid w:val="008149C6"/>
    <w:rsid w:val="00902C6D"/>
    <w:rsid w:val="00924718"/>
    <w:rsid w:val="009326C8"/>
    <w:rsid w:val="009C4135"/>
    <w:rsid w:val="00A40328"/>
    <w:rsid w:val="00A43EAF"/>
    <w:rsid w:val="00A812BE"/>
    <w:rsid w:val="00B0098B"/>
    <w:rsid w:val="00B12F79"/>
    <w:rsid w:val="00C31DE4"/>
    <w:rsid w:val="00C56128"/>
    <w:rsid w:val="00C56C5D"/>
    <w:rsid w:val="00CB5BD7"/>
    <w:rsid w:val="00CD11F0"/>
    <w:rsid w:val="00CF2789"/>
    <w:rsid w:val="00D22642"/>
    <w:rsid w:val="00D34194"/>
    <w:rsid w:val="00E373E8"/>
    <w:rsid w:val="00EC61E5"/>
    <w:rsid w:val="00F3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2025-04-04T17:36:00Z</cp:lastPrinted>
  <dcterms:created xsi:type="dcterms:W3CDTF">2025-04-04T17:44:00Z</dcterms:created>
  <dcterms:modified xsi:type="dcterms:W3CDTF">2025-04-28T13:06:00Z</dcterms:modified>
</cp:coreProperties>
</file>