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72C" w:rsidRPr="00C21A79" w:rsidRDefault="001F772C" w:rsidP="001F772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05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07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F772C" w:rsidRPr="00C21A79" w:rsidRDefault="001F772C" w:rsidP="001F772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72C" w:rsidRPr="00C21A79" w:rsidRDefault="001F772C" w:rsidP="001F772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72C" w:rsidRPr="00C21A79" w:rsidRDefault="001F772C" w:rsidP="001F772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1F772C" w:rsidRPr="00C21A79" w:rsidRDefault="001F772C" w:rsidP="001F772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72C" w:rsidRPr="00C21A79" w:rsidRDefault="001F772C" w:rsidP="001F772C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C21A7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1F772C" w:rsidRPr="00C21A79" w:rsidRDefault="001F772C" w:rsidP="001F772C">
      <w:pPr>
        <w:ind w:left="36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F772C" w:rsidRPr="00C21A79" w:rsidRDefault="001F772C" w:rsidP="001F772C">
      <w:pPr>
        <w:numPr>
          <w:ilvl w:val="0"/>
          <w:numId w:val="2"/>
        </w:num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1F772C" w:rsidRDefault="001F772C" w:rsidP="001F772C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72D2F" w:rsidRDefault="00772D2F" w:rsidP="001F772C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772C" w:rsidRDefault="001F772C" w:rsidP="001F772C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1F772C" w:rsidRDefault="001F772C" w:rsidP="001F772C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20B71" w:rsidRPr="00F20B71" w:rsidRDefault="00F20B71" w:rsidP="00F20B71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Requerimento n 599/2016, de autoria dos Vereadores </w:t>
      </w:r>
      <w:r w:rsidRPr="00F20B71">
        <w:rPr>
          <w:rFonts w:ascii="Times New Roman" w:hAnsi="Times New Roman" w:cs="Times New Roman"/>
          <w:sz w:val="24"/>
          <w:szCs w:val="24"/>
        </w:rPr>
        <w:t>Clóvis de Paula, Milton Soares, Sebastião Pedro da Vitória, Gilberto Vieira de Melo, Dionardo Mendes da Conceição, Leandro Martins dos Santos e Waldicley Silva dos Reis</w:t>
      </w:r>
      <w:r>
        <w:rPr>
          <w:rFonts w:ascii="Times New Roman" w:hAnsi="Times New Roman" w:cs="Times New Roman"/>
          <w:sz w:val="24"/>
          <w:szCs w:val="24"/>
        </w:rPr>
        <w:t>, que r</w:t>
      </w:r>
      <w:r w:rsidRPr="00F20B71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Prefeito, ouvido o soberano Plenário, seja informado a esta Casa de Leis se consta no planejamento do Executivo Municipal a doação de uma área para implantação da Companhia da Polícia Militar em nosso Município.</w:t>
      </w:r>
    </w:p>
    <w:p w:rsidR="00F20B71" w:rsidRPr="00772D2F" w:rsidRDefault="00F20B71" w:rsidP="00F20B71">
      <w:pPr>
        <w:pStyle w:val="PargrafodaLista"/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772D2F" w:rsidRPr="006F4FA5" w:rsidRDefault="00772D2F" w:rsidP="001F772C">
      <w:pPr>
        <w:pStyle w:val="PargrafodaLista"/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F772C" w:rsidRPr="00C21A79" w:rsidRDefault="001F772C" w:rsidP="001F772C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782D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RDEM DO DIA:</w:t>
      </w:r>
    </w:p>
    <w:p w:rsidR="001F772C" w:rsidRPr="00C21A79" w:rsidRDefault="001F772C" w:rsidP="001F772C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772C" w:rsidRPr="00470EA5" w:rsidRDefault="001F772C" w:rsidP="001F772C">
      <w:pPr>
        <w:pStyle w:val="PargrafodaLista"/>
        <w:numPr>
          <w:ilvl w:val="0"/>
          <w:numId w:val="3"/>
        </w:numPr>
        <w:ind w:right="-2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Segunda discussão do </w:t>
      </w:r>
      <w:r w:rsidRPr="004749E7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4749E7">
        <w:rPr>
          <w:rFonts w:ascii="Times New Roman" w:eastAsia="Times New Roman" w:hAnsi="Times New Roman" w:cs="Times New Roman"/>
          <w:sz w:val="24"/>
          <w:szCs w:val="24"/>
          <w:lang w:eastAsia="pt-BR"/>
        </w:rPr>
        <w:t>/2016, de autoria do Poder Executivo Municipal, que autoriza o Poder Executivo Municipal a abrir crédito adicional suplementar no valor de R$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828</w:t>
      </w:r>
      <w:r w:rsidRPr="004749E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Pr="004749E7">
        <w:rPr>
          <w:rFonts w:ascii="Times New Roman" w:eastAsia="Times New Roman" w:hAnsi="Times New Roman" w:cs="Times New Roman"/>
          <w:sz w:val="24"/>
          <w:szCs w:val="24"/>
          <w:lang w:eastAsia="pt-BR"/>
        </w:rPr>
        <w:t>00,00, e dá outras providências.</w:t>
      </w:r>
    </w:p>
    <w:p w:rsidR="001F772C" w:rsidRDefault="001F772C" w:rsidP="001F772C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470EA5" w:rsidRDefault="00470EA5" w:rsidP="00470EA5">
      <w:pPr>
        <w:pStyle w:val="PargrafodaLista"/>
        <w:numPr>
          <w:ilvl w:val="0"/>
          <w:numId w:val="3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4749E7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08</w:t>
      </w:r>
      <w:r w:rsidRPr="004749E7">
        <w:rPr>
          <w:rFonts w:ascii="Times New Roman" w:eastAsia="Times New Roman" w:hAnsi="Times New Roman" w:cs="Times New Roman"/>
          <w:sz w:val="24"/>
          <w:szCs w:val="24"/>
          <w:lang w:eastAsia="pt-BR"/>
        </w:rPr>
        <w:t>/201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4749E7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l, que r</w:t>
      </w:r>
      <w:r w:rsidRPr="00470EA5">
        <w:rPr>
          <w:rFonts w:ascii="Times New Roman" w:eastAsia="Times New Roman" w:hAnsi="Times New Roman" w:cs="Times New Roman"/>
          <w:sz w:val="24"/>
          <w:szCs w:val="24"/>
          <w:lang w:eastAsia="pt-BR"/>
        </w:rPr>
        <w:t>egulamenta a concessão de benefícios eventuais no âmbito da Política de Assistência Social do Município de Campo Novo do Parecis.</w:t>
      </w:r>
    </w:p>
    <w:p w:rsidR="00644983" w:rsidRDefault="00644983" w:rsidP="00644983">
      <w:pPr>
        <w:pStyle w:val="PargrafodaLista"/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44983" w:rsidRPr="00644983" w:rsidRDefault="00644983" w:rsidP="00644983">
      <w:pPr>
        <w:pStyle w:val="PargrafodaLista"/>
        <w:numPr>
          <w:ilvl w:val="0"/>
          <w:numId w:val="3"/>
        </w:numPr>
        <w:ind w:right="-23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Complementar nº 016/201</w:t>
      </w:r>
      <w:r w:rsidR="002A3449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al</w:t>
      </w:r>
      <w:r w:rsidRPr="00644983">
        <w:rPr>
          <w:rFonts w:ascii="Times New Roman" w:eastAsia="Times New Roman" w:hAnsi="Times New Roman" w:cs="Times New Roman"/>
          <w:sz w:val="24"/>
          <w:szCs w:val="24"/>
          <w:lang w:eastAsia="pt-BR"/>
        </w:rPr>
        <w:t>tera a Tabela 3, do art. 33, da Lei Complementar nº006/2003, que dispõe sobre o macrozoneamento, zoneamento, uso e ocupação do solo no Município de Campo Novo do Parecis e dá outras providências.</w:t>
      </w:r>
    </w:p>
    <w:p w:rsidR="001F772C" w:rsidRDefault="001F772C" w:rsidP="001F772C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644983" w:rsidRPr="00C21A79" w:rsidRDefault="00644983" w:rsidP="001F772C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1F772C" w:rsidRDefault="001F772C" w:rsidP="001F772C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1A79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C21A79">
        <w:rPr>
          <w:rFonts w:ascii="Times New Roman" w:hAnsi="Times New Roman" w:cs="Times New Roman"/>
          <w:b/>
          <w:sz w:val="24"/>
          <w:szCs w:val="24"/>
        </w:rPr>
        <w:t>.0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C21A79">
        <w:rPr>
          <w:rFonts w:ascii="Times New Roman" w:hAnsi="Times New Roman" w:cs="Times New Roman"/>
          <w:b/>
          <w:sz w:val="24"/>
          <w:szCs w:val="24"/>
        </w:rPr>
        <w:t>.201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1F772C" w:rsidRDefault="001F772C" w:rsidP="001F772C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772C" w:rsidRDefault="001F772C" w:rsidP="001F772C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772C" w:rsidRPr="004749E7" w:rsidRDefault="001F772C" w:rsidP="001F772C"/>
    <w:sectPr w:rsidR="001F772C" w:rsidRPr="004749E7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01B" w:rsidRDefault="0095001B" w:rsidP="00E46197">
      <w:r>
        <w:separator/>
      </w:r>
    </w:p>
  </w:endnote>
  <w:endnote w:type="continuationSeparator" w:id="1">
    <w:p w:rsidR="0095001B" w:rsidRDefault="0095001B" w:rsidP="00E461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95001B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01B" w:rsidRDefault="0095001B" w:rsidP="00E46197">
      <w:r>
        <w:separator/>
      </w:r>
    </w:p>
  </w:footnote>
  <w:footnote w:type="continuationSeparator" w:id="1">
    <w:p w:rsidR="0095001B" w:rsidRDefault="0095001B" w:rsidP="00E461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95001B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2C1788"/>
    <w:multiLevelType w:val="hybridMultilevel"/>
    <w:tmpl w:val="782820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9376E6"/>
    <w:multiLevelType w:val="hybridMultilevel"/>
    <w:tmpl w:val="1F0A36E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53DD8"/>
    <w:rsid w:val="001915A3"/>
    <w:rsid w:val="001F772C"/>
    <w:rsid w:val="00217F62"/>
    <w:rsid w:val="00273F4F"/>
    <w:rsid w:val="002A3449"/>
    <w:rsid w:val="003B3805"/>
    <w:rsid w:val="00405E9E"/>
    <w:rsid w:val="00470EA5"/>
    <w:rsid w:val="00644983"/>
    <w:rsid w:val="006B7F1A"/>
    <w:rsid w:val="00772D2F"/>
    <w:rsid w:val="0095001B"/>
    <w:rsid w:val="00A906D8"/>
    <w:rsid w:val="00AB5A74"/>
    <w:rsid w:val="00AC168D"/>
    <w:rsid w:val="00AC7129"/>
    <w:rsid w:val="00AE4AE1"/>
    <w:rsid w:val="00C21A79"/>
    <w:rsid w:val="00CE0344"/>
    <w:rsid w:val="00D84293"/>
    <w:rsid w:val="00D9010D"/>
    <w:rsid w:val="00DC6140"/>
    <w:rsid w:val="00E3198F"/>
    <w:rsid w:val="00E33626"/>
    <w:rsid w:val="00E46197"/>
    <w:rsid w:val="00F071AE"/>
    <w:rsid w:val="00F20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77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1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3</cp:revision>
  <dcterms:created xsi:type="dcterms:W3CDTF">2016-07-05T22:18:00Z</dcterms:created>
  <dcterms:modified xsi:type="dcterms:W3CDTF">2016-07-27T16:49:00Z</dcterms:modified>
</cp:coreProperties>
</file>