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ABFE7" w14:textId="77777777" w:rsidR="00244448" w:rsidRDefault="00244448" w:rsidP="00084B0A">
      <w:pPr>
        <w:pStyle w:val="Default"/>
        <w:spacing w:line="276" w:lineRule="auto"/>
        <w:ind w:left="0"/>
        <w:rPr>
          <w:rStyle w:val="highlight"/>
          <w:rFonts w:ascii="Times New Roman" w:hAnsi="Times New Roman" w:cs="Times New Roman"/>
          <w:b/>
          <w:bCs/>
        </w:rPr>
      </w:pPr>
    </w:p>
    <w:p w14:paraId="03B021BB" w14:textId="0F3B998E" w:rsidR="008C5FF6" w:rsidRPr="005C1FD2" w:rsidRDefault="005A6BED" w:rsidP="00084B0A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F61151">
        <w:rPr>
          <w:rStyle w:val="highlight"/>
          <w:rFonts w:ascii="Times New Roman" w:hAnsi="Times New Roman" w:cs="Times New Roman"/>
          <w:b/>
          <w:bCs/>
        </w:rPr>
        <w:t>Aditiva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F61151">
        <w:rPr>
          <w:rFonts w:ascii="Times New Roman" w:hAnsi="Times New Roman" w:cs="Times New Roman"/>
          <w:b/>
          <w:bCs/>
        </w:rPr>
        <w:t>1</w:t>
      </w:r>
      <w:r w:rsidRPr="003924FB">
        <w:rPr>
          <w:rFonts w:ascii="Times New Roman" w:hAnsi="Times New Roman" w:cs="Times New Roman"/>
          <w:b/>
          <w:bCs/>
        </w:rPr>
        <w:t>/202</w:t>
      </w:r>
      <w:r w:rsidR="005C1FD2">
        <w:rPr>
          <w:rFonts w:ascii="Times New Roman" w:hAnsi="Times New Roman" w:cs="Times New Roman"/>
          <w:b/>
          <w:bCs/>
        </w:rPr>
        <w:t xml:space="preserve">5 </w:t>
      </w:r>
      <w:r w:rsidRPr="003924FB">
        <w:rPr>
          <w:rFonts w:ascii="Times New Roman" w:hAnsi="Times New Roman" w:cs="Times New Roman"/>
          <w:b/>
          <w:bCs/>
        </w:rPr>
        <w:t xml:space="preserve">ao Projeto de Lei </w:t>
      </w:r>
      <w:r w:rsidR="002330B6">
        <w:rPr>
          <w:rFonts w:ascii="Times New Roman" w:hAnsi="Times New Roman" w:cs="Times New Roman"/>
          <w:b/>
          <w:bCs/>
        </w:rPr>
        <w:t>Complementar</w:t>
      </w:r>
      <w:r w:rsidR="00B8103F">
        <w:rPr>
          <w:rFonts w:ascii="Times New Roman" w:hAnsi="Times New Roman" w:cs="Times New Roman"/>
          <w:b/>
          <w:bCs/>
        </w:rPr>
        <w:t xml:space="preserve"> </w:t>
      </w:r>
      <w:r w:rsidRPr="003924FB">
        <w:rPr>
          <w:rFonts w:ascii="Times New Roman" w:hAnsi="Times New Roman" w:cs="Times New Roman"/>
          <w:b/>
          <w:bCs/>
        </w:rPr>
        <w:t xml:space="preserve">n.º </w:t>
      </w:r>
      <w:r w:rsidR="008051E3">
        <w:rPr>
          <w:rFonts w:ascii="Times New Roman" w:hAnsi="Times New Roman" w:cs="Times New Roman"/>
          <w:b/>
          <w:bCs/>
        </w:rPr>
        <w:t>0</w:t>
      </w:r>
      <w:r w:rsidR="00D60BCA">
        <w:rPr>
          <w:rFonts w:ascii="Times New Roman" w:hAnsi="Times New Roman" w:cs="Times New Roman"/>
          <w:b/>
          <w:bCs/>
        </w:rPr>
        <w:t>0</w:t>
      </w:r>
      <w:r w:rsidR="00DB4EA9">
        <w:rPr>
          <w:rFonts w:ascii="Times New Roman" w:hAnsi="Times New Roman" w:cs="Times New Roman"/>
          <w:b/>
          <w:bCs/>
        </w:rPr>
        <w:t>2</w:t>
      </w:r>
      <w:r w:rsidR="008051E3">
        <w:rPr>
          <w:rFonts w:ascii="Times New Roman" w:hAnsi="Times New Roman" w:cs="Times New Roman"/>
          <w:b/>
          <w:bCs/>
        </w:rPr>
        <w:t>/</w:t>
      </w:r>
      <w:r w:rsidRPr="003924FB">
        <w:rPr>
          <w:rFonts w:ascii="Times New Roman" w:hAnsi="Times New Roman" w:cs="Times New Roman"/>
          <w:b/>
          <w:bCs/>
        </w:rPr>
        <w:t>202</w:t>
      </w:r>
      <w:r w:rsidR="005C1FD2">
        <w:rPr>
          <w:rFonts w:ascii="Times New Roman" w:hAnsi="Times New Roman" w:cs="Times New Roman"/>
          <w:b/>
          <w:bCs/>
        </w:rPr>
        <w:t>5</w:t>
      </w:r>
      <w:r w:rsidR="00D60BCA">
        <w:rPr>
          <w:rFonts w:ascii="Times New Roman" w:hAnsi="Times New Roman" w:cs="Times New Roman"/>
        </w:rPr>
        <w:t xml:space="preserve"> </w:t>
      </w:r>
      <w:r w:rsidR="00826715" w:rsidRPr="003924FB">
        <w:rPr>
          <w:rFonts w:ascii="Times New Roman" w:hAnsi="Times New Roman" w:cs="Times New Roman"/>
        </w:rPr>
        <w:t xml:space="preserve">que </w:t>
      </w:r>
      <w:r w:rsidR="00826715">
        <w:rPr>
          <w:rFonts w:ascii="Times New Roman" w:hAnsi="Times New Roman" w:cs="Times New Roman"/>
        </w:rPr>
        <w:t>“</w:t>
      </w:r>
      <w:r w:rsidR="008C5FF6" w:rsidRPr="008C5FF6">
        <w:rPr>
          <w:rFonts w:ascii="Times New Roman" w:hAnsi="Times New Roman" w:cs="Times New Roman"/>
        </w:rPr>
        <w:t>Dispõe sobre a revisão geral anual dos vencimentos dos servidores públicos, dos conselheiros tutelares, aposentados e pensionistas do Município de São Carlos, Estado de Santa Catarina,</w:t>
      </w:r>
      <w:r w:rsidR="008C5FF6">
        <w:rPr>
          <w:rFonts w:ascii="Times New Roman" w:hAnsi="Times New Roman" w:cs="Times New Roman"/>
        </w:rPr>
        <w:t xml:space="preserve"> e</w:t>
      </w:r>
      <w:r w:rsidR="008C5FF6" w:rsidRPr="008C5FF6">
        <w:rPr>
          <w:rFonts w:ascii="Times New Roman" w:hAnsi="Times New Roman" w:cs="Times New Roman"/>
        </w:rPr>
        <w:t xml:space="preserve"> reajusta o valor do vale alimentação e dá outras providências</w:t>
      </w:r>
      <w:r w:rsidR="00826715">
        <w:rPr>
          <w:rFonts w:ascii="Times New Roman" w:hAnsi="Times New Roman" w:cs="Times New Roman"/>
        </w:rPr>
        <w:t>”</w:t>
      </w:r>
      <w:r w:rsidR="00D60BCA" w:rsidRPr="00D60BCA">
        <w:rPr>
          <w:rFonts w:ascii="Times New Roman" w:hAnsi="Times New Roman" w:cs="Times New Roman"/>
        </w:rPr>
        <w:t>.</w:t>
      </w:r>
    </w:p>
    <w:p w14:paraId="73D44F85" w14:textId="77777777" w:rsidR="007D1B20" w:rsidRDefault="007D1B20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486FA8DF" w14:textId="6403760A" w:rsidR="00826715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>
        <w:rPr>
          <w:rFonts w:ascii="Times New Roman" w:hAnsi="Times New Roman" w:cs="Times New Roman"/>
        </w:rPr>
        <w:t xml:space="preserve">Comissão </w:t>
      </w:r>
      <w:r w:rsidR="00084B0A">
        <w:rPr>
          <w:rFonts w:ascii="Times New Roman" w:hAnsi="Times New Roman" w:cs="Times New Roman"/>
        </w:rPr>
        <w:t>de Legislação, Justiça e Redação Final</w:t>
      </w:r>
    </w:p>
    <w:p w14:paraId="27B503C9" w14:textId="6C2D53A2" w:rsidR="00084B0A" w:rsidRDefault="00084B0A" w:rsidP="00084B0A">
      <w:pPr>
        <w:pStyle w:val="Default"/>
        <w:spacing w:line="276" w:lineRule="auto"/>
        <w:ind w:left="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Comissão de Finanças e Orçamento</w:t>
      </w:r>
    </w:p>
    <w:p w14:paraId="11D8CF86" w14:textId="77777777" w:rsidR="0062791F" w:rsidRDefault="0062791F" w:rsidP="00831671">
      <w:pPr>
        <w:jc w:val="both"/>
      </w:pPr>
    </w:p>
    <w:p w14:paraId="57435004" w14:textId="77777777" w:rsidR="0062791F" w:rsidRPr="00831671" w:rsidRDefault="0062791F" w:rsidP="00831671">
      <w:pPr>
        <w:jc w:val="both"/>
      </w:pPr>
    </w:p>
    <w:p w14:paraId="6E50DF32" w14:textId="06520D46" w:rsidR="0062791F" w:rsidRPr="003924FB" w:rsidRDefault="0062791F" w:rsidP="0062791F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 w:rsidR="003971DD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 xml:space="preserve"> </w:t>
      </w:r>
      <w:r w:rsidR="005775D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Fica acrescido o § 1º  Art. 1º do Projeto de Lei Complementar n.º 002/2025, com a seguinte redação</w:t>
      </w:r>
      <w:r w:rsidRPr="003924FB">
        <w:rPr>
          <w:rFonts w:ascii="Times New Roman" w:hAnsi="Times New Roman" w:cs="Times New Roman"/>
        </w:rPr>
        <w:t>:</w:t>
      </w:r>
    </w:p>
    <w:p w14:paraId="2F8F7B13" w14:textId="77777777" w:rsidR="0062791F" w:rsidRDefault="0062791F" w:rsidP="0062791F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6167CB95" w14:textId="798C6053" w:rsidR="0062791F" w:rsidRDefault="0062791F" w:rsidP="0062791F">
      <w:pPr>
        <w:jc w:val="both"/>
      </w:pPr>
      <w:r>
        <w:t>“Art. 1º  ...................................................................................................................................................</w:t>
      </w:r>
    </w:p>
    <w:p w14:paraId="2E714FC3" w14:textId="2CF643B1" w:rsidR="0062791F" w:rsidRDefault="0062791F" w:rsidP="0062791F">
      <w:pPr>
        <w:jc w:val="both"/>
      </w:pPr>
      <w:r>
        <w:t xml:space="preserve">..................................................................................................................................................................  “§ 1º  </w:t>
      </w:r>
      <w:r w:rsidRPr="0062791F">
        <w:t>Sobre o valor dos vencimento</w:t>
      </w:r>
      <w:r>
        <w:t>s</w:t>
      </w:r>
      <w:r w:rsidRPr="0062791F">
        <w:t xml:space="preserve"> dos servidores do Poder Legislativo incidirá apenas a Revisão Geral Anual de </w:t>
      </w:r>
      <w:r>
        <w:t>4,77</w:t>
      </w:r>
      <w:r w:rsidRPr="0062791F">
        <w:t xml:space="preserve"> % (</w:t>
      </w:r>
      <w:r>
        <w:t>quatro</w:t>
      </w:r>
      <w:r w:rsidRPr="0062791F">
        <w:t xml:space="preserve"> inteiros e </w:t>
      </w:r>
      <w:r>
        <w:t xml:space="preserve">setenta e sete </w:t>
      </w:r>
      <w:r w:rsidRPr="0062791F">
        <w:t xml:space="preserve">centésimos por cento), com base no Índice Nacional de Preços ao Consumidor - </w:t>
      </w:r>
      <w:r>
        <w:t>INPC</w:t>
      </w:r>
      <w:r w:rsidRPr="0062791F">
        <w:t xml:space="preserve">, acumulado de </w:t>
      </w:r>
      <w:r>
        <w:t>janeiro</w:t>
      </w:r>
      <w:r w:rsidRPr="0062791F">
        <w:t xml:space="preserve"> de 202</w:t>
      </w:r>
      <w:r>
        <w:t>4</w:t>
      </w:r>
      <w:r w:rsidRPr="0062791F">
        <w:t xml:space="preserve"> a dezembro de 202</w:t>
      </w:r>
      <w:r>
        <w:t>4</w:t>
      </w:r>
      <w:r w:rsidRPr="0062791F">
        <w:t>, com efeitos retroativos a 1º de janeiro de 202</w:t>
      </w:r>
      <w:r>
        <w:t>5”.</w:t>
      </w:r>
    </w:p>
    <w:p w14:paraId="161A17E9" w14:textId="77777777" w:rsidR="003971DD" w:rsidRDefault="003971DD" w:rsidP="0062791F">
      <w:pPr>
        <w:jc w:val="both"/>
      </w:pPr>
    </w:p>
    <w:p w14:paraId="72A89986" w14:textId="637B8547" w:rsidR="003971DD" w:rsidRPr="003924FB" w:rsidRDefault="003971DD" w:rsidP="003971D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</w:t>
      </w:r>
      <w:r>
        <w:rPr>
          <w:rFonts w:ascii="Times New Roman" w:hAnsi="Times New Roman" w:cs="Times New Roman"/>
          <w:b/>
          <w:bCs/>
        </w:rPr>
        <w:t xml:space="preserve"> 2 </w:t>
      </w:r>
      <w:r>
        <w:rPr>
          <w:rFonts w:ascii="Times New Roman" w:hAnsi="Times New Roman" w:cs="Times New Roman"/>
        </w:rPr>
        <w:t>– Fica acrescido o Art. 10 ao Projeto de Lei Complementar n.º 002/2025, com a seguinte redação</w:t>
      </w:r>
      <w:r w:rsidRPr="003924FB">
        <w:rPr>
          <w:rFonts w:ascii="Times New Roman" w:hAnsi="Times New Roman" w:cs="Times New Roman"/>
        </w:rPr>
        <w:t>:</w:t>
      </w:r>
    </w:p>
    <w:p w14:paraId="491698CC" w14:textId="77777777" w:rsidR="003971DD" w:rsidRDefault="003971DD" w:rsidP="003971D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02F0B257" w14:textId="77777777" w:rsidR="003971DD" w:rsidRDefault="003971DD" w:rsidP="003971DD">
      <w:pPr>
        <w:jc w:val="both"/>
      </w:pPr>
      <w:r>
        <w:t>“Art. 10.  Esta lei complementar entra em vigor na data de sua publicação, surtindo efeitos a partir de 1º de janeiro de 2025”.</w:t>
      </w:r>
    </w:p>
    <w:p w14:paraId="526E75C3" w14:textId="77777777" w:rsidR="003971DD" w:rsidRDefault="003971DD" w:rsidP="0062791F">
      <w:pPr>
        <w:jc w:val="both"/>
      </w:pPr>
    </w:p>
    <w:p w14:paraId="6379C66D" w14:textId="77777777" w:rsidR="002E58E0" w:rsidRDefault="002E58E0" w:rsidP="002E58E0">
      <w:pPr>
        <w:spacing w:line="276" w:lineRule="auto"/>
        <w:rPr>
          <w:b/>
          <w:bCs/>
        </w:rPr>
      </w:pPr>
    </w:p>
    <w:p w14:paraId="15AA39B2" w14:textId="56078287" w:rsidR="00D10B56" w:rsidRPr="004303DF" w:rsidRDefault="00FD01C5" w:rsidP="002B2EED">
      <w:pPr>
        <w:spacing w:line="276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</w:t>
      </w:r>
      <w:r w:rsidR="00E71984" w:rsidRPr="008A756E">
        <w:rPr>
          <w:b/>
          <w:bCs/>
        </w:rPr>
        <w:t>ustificação</w:t>
      </w:r>
    </w:p>
    <w:p w14:paraId="07ACAA25" w14:textId="77777777" w:rsidR="002E58E0" w:rsidRDefault="002E58E0" w:rsidP="002B2EED">
      <w:pPr>
        <w:spacing w:line="276" w:lineRule="auto"/>
        <w:ind w:firstLine="1418"/>
        <w:jc w:val="both"/>
      </w:pPr>
    </w:p>
    <w:p w14:paraId="3648D049" w14:textId="51BE2C0C" w:rsidR="00FD01C5" w:rsidRPr="008A756E" w:rsidRDefault="00FD01C5" w:rsidP="002B2EED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2B2EED">
      <w:pPr>
        <w:spacing w:line="276" w:lineRule="auto"/>
        <w:ind w:firstLine="1418"/>
        <w:jc w:val="both"/>
      </w:pPr>
    </w:p>
    <w:p w14:paraId="174582C9" w14:textId="77777777" w:rsidR="0062791F" w:rsidRDefault="0062791F" w:rsidP="0062791F">
      <w:pPr>
        <w:spacing w:line="276" w:lineRule="auto"/>
        <w:ind w:firstLine="1418"/>
        <w:jc w:val="both"/>
      </w:pPr>
      <w:r>
        <w:t xml:space="preserve">Apresenta-se essa emenda com dois objetivos principais. </w:t>
      </w:r>
    </w:p>
    <w:p w14:paraId="0F295C3C" w14:textId="77777777" w:rsidR="0062791F" w:rsidRDefault="0062791F" w:rsidP="003971DD">
      <w:pPr>
        <w:spacing w:line="276" w:lineRule="auto"/>
        <w:jc w:val="both"/>
      </w:pPr>
    </w:p>
    <w:p w14:paraId="27E3B185" w14:textId="1DFFF3A3" w:rsidR="0062791F" w:rsidRDefault="003971DD" w:rsidP="0062791F">
      <w:pPr>
        <w:spacing w:line="276" w:lineRule="auto"/>
        <w:ind w:firstLine="1418"/>
        <w:jc w:val="both"/>
      </w:pPr>
      <w:r>
        <w:t xml:space="preserve">O primeiro objetivo </w:t>
      </w:r>
      <w:r w:rsidR="0062791F">
        <w:t>diz respeito à necessidade de suprimir o índice de reajuste aplicado aos servidores (efetivos e comissionados) do Poder Legislativo. Ocorre que a proposta de revisão geral anual é de iniciativa privativa do Chefe do Poder Executivo, portanto o índice de revisão geral aplica-se, também aos servidores da Câmara.</w:t>
      </w:r>
    </w:p>
    <w:p w14:paraId="651E0FE9" w14:textId="77777777" w:rsidR="0062791F" w:rsidRDefault="0062791F" w:rsidP="0062791F">
      <w:pPr>
        <w:spacing w:line="276" w:lineRule="auto"/>
        <w:ind w:firstLine="1418"/>
        <w:jc w:val="both"/>
      </w:pPr>
    </w:p>
    <w:p w14:paraId="3E227DEC" w14:textId="4AD3732C" w:rsidR="0062791F" w:rsidRDefault="0062791F" w:rsidP="0062791F">
      <w:pPr>
        <w:spacing w:line="276" w:lineRule="auto"/>
        <w:ind w:firstLine="1418"/>
        <w:jc w:val="both"/>
      </w:pPr>
      <w:r>
        <w:t xml:space="preserve">Já o reajuste (1,23 %) é de iniciativa de cada Poder instituído pela Constituição Federal, portanto, nesta proposição, somente pode ser abordado reajuste aos servidores do Poder Executivo e da Administração Indireta. Quanto aos servidores do Poder Legislativo, podem receber reajuste, </w:t>
      </w:r>
      <w:r>
        <w:lastRenderedPageBreak/>
        <w:t xml:space="preserve">aumento real, sobre os seus vencimentos, mas a iniciativa cabe a Câmara, devendo, para tanto, ser apresentado outro projeto de lei. </w:t>
      </w:r>
    </w:p>
    <w:p w14:paraId="72F6782C" w14:textId="77777777" w:rsidR="003971DD" w:rsidRDefault="003971DD" w:rsidP="0062791F">
      <w:pPr>
        <w:spacing w:line="276" w:lineRule="auto"/>
        <w:ind w:firstLine="1418"/>
        <w:jc w:val="both"/>
      </w:pPr>
    </w:p>
    <w:p w14:paraId="1157681F" w14:textId="06B797EB" w:rsidR="003971DD" w:rsidRDefault="003971DD" w:rsidP="003971DD">
      <w:pPr>
        <w:spacing w:line="276" w:lineRule="auto"/>
        <w:ind w:firstLine="1418"/>
        <w:jc w:val="both"/>
      </w:pPr>
      <w:r>
        <w:t xml:space="preserve">A segunda finalidade almeja incluir a cláusula de vigência na redação do Projeto de Lei Complementar n.º 002/2025, tendo em vista que, em face de sua ausência no texto da proposição e de acordo com a </w:t>
      </w:r>
      <w:r w:rsidRPr="00C76819">
        <w:t>Lei de Introdução às normas do Direito Brasileiro</w:t>
      </w:r>
      <w:r>
        <w:t>, uma vez promulgada, a lei entraria em vigor somente 45 (quarenta e cinco) dias após a sua publicação.</w:t>
      </w:r>
    </w:p>
    <w:p w14:paraId="6142308C" w14:textId="77777777" w:rsidR="003971DD" w:rsidRDefault="003971DD" w:rsidP="003971DD">
      <w:pPr>
        <w:spacing w:line="276" w:lineRule="auto"/>
        <w:ind w:firstLine="1418"/>
        <w:jc w:val="both"/>
      </w:pPr>
    </w:p>
    <w:p w14:paraId="18019FAD" w14:textId="04B8A6AA" w:rsidR="003971DD" w:rsidRDefault="003971DD" w:rsidP="005775D2">
      <w:pPr>
        <w:spacing w:line="276" w:lineRule="auto"/>
        <w:ind w:firstLine="1418"/>
        <w:jc w:val="both"/>
      </w:pPr>
      <w:r>
        <w:t>Assim, a emenda apresentada visa deixar a norma mais eficaz, com entrada em vigor na data de sua publicação, tendo em vista ainda que propõe revisão e reajuste de forma retroativa para 1º de janeiro de 2025.</w:t>
      </w:r>
      <w:r w:rsidR="005775D2">
        <w:t xml:space="preserve"> Deste modo, </w:t>
      </w:r>
      <w:r>
        <w:t>serão atingidos os objetivos da proposta da forma mais rápida possível, beneficiando</w:t>
      </w:r>
      <w:r w:rsidR="005775D2">
        <w:t xml:space="preserve"> </w:t>
      </w:r>
      <w:r>
        <w:t>aos servidores públicos municipais.</w:t>
      </w:r>
    </w:p>
    <w:p w14:paraId="1F1831A2" w14:textId="77777777" w:rsidR="00E71984" w:rsidRDefault="00E71984" w:rsidP="003E71FF">
      <w:pPr>
        <w:spacing w:line="276" w:lineRule="auto"/>
        <w:jc w:val="both"/>
      </w:pPr>
    </w:p>
    <w:p w14:paraId="5D8BB455" w14:textId="17F34A3C" w:rsidR="00D10B56" w:rsidRDefault="000C0994" w:rsidP="002B2EED">
      <w:pPr>
        <w:spacing w:line="276" w:lineRule="auto"/>
        <w:ind w:firstLine="1418"/>
        <w:jc w:val="both"/>
      </w:pPr>
      <w:r w:rsidRPr="008A756E">
        <w:t xml:space="preserve">Considerando a necessidade legal da aprovação, </w:t>
      </w:r>
      <w:r w:rsidR="00214A0B">
        <w:t xml:space="preserve">e, sendo iniciativa da Comissão de Legislação, Justiça e Redação Final e da Comissão de Finanças e Orçamento, </w:t>
      </w:r>
      <w:r w:rsidRPr="008A756E">
        <w:t xml:space="preserve">encaminha-se </w:t>
      </w:r>
      <w:r>
        <w:t>a proposição</w:t>
      </w:r>
      <w:r w:rsidRPr="008A756E">
        <w:t xml:space="preserve"> para </w:t>
      </w:r>
      <w:r>
        <w:t>análise, solicitando o acolhimento e deliberação favorável</w:t>
      </w:r>
      <w:r w:rsidR="00A14AEE">
        <w:t xml:space="preserve"> em votação única, e se aprovada, a sua imediata incorporação ao Projeto de Lei Complementar n.º </w:t>
      </w:r>
      <w:r w:rsidR="00DB4EA9">
        <w:t>2</w:t>
      </w:r>
      <w:r w:rsidR="00A14AEE">
        <w:t>/202</w:t>
      </w:r>
      <w:r w:rsidR="00DB4EA9">
        <w:t>5</w:t>
      </w:r>
      <w:r>
        <w:t>.</w:t>
      </w:r>
    </w:p>
    <w:p w14:paraId="7A679ED6" w14:textId="77777777" w:rsidR="00972AF1" w:rsidRDefault="00972AF1" w:rsidP="00972AF1">
      <w:pPr>
        <w:spacing w:line="276" w:lineRule="auto"/>
        <w:ind w:firstLine="1418"/>
        <w:jc w:val="both"/>
      </w:pPr>
    </w:p>
    <w:p w14:paraId="2D3278D8" w14:textId="136B9C3E" w:rsidR="00626C37" w:rsidRDefault="00FD01C5" w:rsidP="002B2EED">
      <w:pPr>
        <w:spacing w:line="360" w:lineRule="auto"/>
        <w:ind w:firstLine="1418"/>
        <w:jc w:val="right"/>
      </w:pPr>
      <w:r>
        <w:t xml:space="preserve">São Carlos/SC, </w:t>
      </w:r>
      <w:r w:rsidR="002E58E0">
        <w:t>17</w:t>
      </w:r>
      <w:r>
        <w:t xml:space="preserve"> de </w:t>
      </w:r>
      <w:r w:rsidR="002E58E0">
        <w:t>fevereiro</w:t>
      </w:r>
      <w:r>
        <w:t xml:space="preserve"> 202</w:t>
      </w:r>
      <w:r w:rsidR="002E58E0">
        <w:t>5</w:t>
      </w:r>
      <w:r w:rsidR="00626C37">
        <w:t>.</w:t>
      </w:r>
    </w:p>
    <w:p w14:paraId="6910F366" w14:textId="77777777" w:rsidR="002E7CCE" w:rsidRDefault="002E7CCE" w:rsidP="002E7CCE">
      <w:pPr>
        <w:spacing w:line="276" w:lineRule="auto"/>
        <w:rPr>
          <w:b/>
          <w:bCs/>
        </w:rPr>
      </w:pPr>
    </w:p>
    <w:p w14:paraId="29F1E235" w14:textId="77777777" w:rsidR="00244448" w:rsidRDefault="00244448" w:rsidP="002E7CCE">
      <w:pPr>
        <w:spacing w:line="276" w:lineRule="auto"/>
        <w:rPr>
          <w:b/>
          <w:bCs/>
          <w:i/>
          <w:iCs/>
        </w:rPr>
      </w:pPr>
    </w:p>
    <w:p w14:paraId="15805FFA" w14:textId="269E821A" w:rsidR="002E7CCE" w:rsidRPr="0060698F" w:rsidRDefault="002E7CCE" w:rsidP="002E7CCE">
      <w:pPr>
        <w:spacing w:line="276" w:lineRule="auto"/>
        <w:rPr>
          <w:b/>
          <w:bCs/>
          <w:i/>
          <w:iCs/>
        </w:rPr>
      </w:pPr>
      <w:r w:rsidRPr="0060698F">
        <w:rPr>
          <w:b/>
          <w:bCs/>
          <w:i/>
          <w:iCs/>
        </w:rPr>
        <w:t>COMISSÃO DE LEGISLAÇÃO, JUSTIÇA E REDAÇÃO FINAL</w:t>
      </w:r>
    </w:p>
    <w:p w14:paraId="4ED0C56E" w14:textId="77777777" w:rsidR="002E7CCE" w:rsidRDefault="002E7CCE" w:rsidP="00142721">
      <w:pPr>
        <w:spacing w:line="276" w:lineRule="auto"/>
        <w:rPr>
          <w:b/>
          <w:bCs/>
        </w:rPr>
        <w:sectPr w:rsidR="002E7CCE" w:rsidSect="0083167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2AE929A8" w14:textId="77777777" w:rsidR="002E7CCE" w:rsidRDefault="002E7CCE" w:rsidP="008560B1">
      <w:pPr>
        <w:spacing w:line="276" w:lineRule="auto"/>
        <w:jc w:val="center"/>
        <w:rPr>
          <w:b/>
          <w:bCs/>
        </w:rPr>
      </w:pPr>
    </w:p>
    <w:p w14:paraId="61F848F7" w14:textId="77777777" w:rsidR="0060698F" w:rsidRDefault="0060698F" w:rsidP="008560B1">
      <w:pPr>
        <w:spacing w:line="276" w:lineRule="auto"/>
        <w:jc w:val="center"/>
        <w:rPr>
          <w:b/>
          <w:bCs/>
        </w:rPr>
      </w:pPr>
    </w:p>
    <w:p w14:paraId="4B392046" w14:textId="5E288D91" w:rsidR="002E7CCE" w:rsidRPr="005111A2" w:rsidRDefault="00831671" w:rsidP="008560B1">
      <w:pPr>
        <w:spacing w:line="276" w:lineRule="auto"/>
        <w:jc w:val="center"/>
        <w:rPr>
          <w:b/>
          <w:bCs/>
        </w:rPr>
      </w:pPr>
      <w:r>
        <w:rPr>
          <w:b/>
          <w:bCs/>
        </w:rPr>
        <w:t>Carlos Augusto do E. S. Júnior</w:t>
      </w:r>
    </w:p>
    <w:p w14:paraId="699805BA" w14:textId="5470DD2F" w:rsidR="002E7CCE" w:rsidRDefault="00831671" w:rsidP="008560B1">
      <w:pPr>
        <w:spacing w:line="276" w:lineRule="auto"/>
        <w:jc w:val="center"/>
      </w:pPr>
      <w:r>
        <w:t>Membro</w:t>
      </w:r>
    </w:p>
    <w:p w14:paraId="06ABED89" w14:textId="77777777" w:rsidR="002E7CCE" w:rsidRDefault="002E7CCE" w:rsidP="008560B1">
      <w:pPr>
        <w:spacing w:line="276" w:lineRule="auto"/>
        <w:jc w:val="center"/>
      </w:pPr>
    </w:p>
    <w:p w14:paraId="55560984" w14:textId="77777777" w:rsidR="0060698F" w:rsidRDefault="0060698F" w:rsidP="008560B1">
      <w:pPr>
        <w:spacing w:line="276" w:lineRule="auto"/>
        <w:jc w:val="center"/>
        <w:rPr>
          <w:b/>
          <w:bCs/>
        </w:rPr>
      </w:pPr>
    </w:p>
    <w:p w14:paraId="63701CFC" w14:textId="77777777" w:rsidR="008560B1" w:rsidRDefault="008560B1" w:rsidP="008560B1">
      <w:pPr>
        <w:spacing w:line="276" w:lineRule="auto"/>
        <w:ind w:right="142"/>
        <w:jc w:val="center"/>
        <w:rPr>
          <w:b/>
          <w:bCs/>
        </w:rPr>
      </w:pPr>
    </w:p>
    <w:p w14:paraId="63A0FCD3" w14:textId="664A14A5" w:rsidR="002E7CCE" w:rsidRPr="00946791" w:rsidRDefault="002E7CCE" w:rsidP="008560B1">
      <w:pPr>
        <w:spacing w:line="276" w:lineRule="auto"/>
        <w:ind w:right="-1"/>
        <w:jc w:val="center"/>
        <w:rPr>
          <w:b/>
          <w:bCs/>
        </w:rPr>
      </w:pPr>
      <w:r>
        <w:rPr>
          <w:b/>
          <w:bCs/>
        </w:rPr>
        <w:t>Sidirléia Arge</w:t>
      </w:r>
      <w:r w:rsidR="00244448">
        <w:rPr>
          <w:b/>
          <w:bCs/>
        </w:rPr>
        <w:t>n</w:t>
      </w:r>
      <w:r>
        <w:rPr>
          <w:b/>
          <w:bCs/>
        </w:rPr>
        <w:t>ta Assmann</w:t>
      </w:r>
    </w:p>
    <w:p w14:paraId="32101BDF" w14:textId="7BADFC98" w:rsidR="002E7CCE" w:rsidRPr="00946791" w:rsidRDefault="002E7CCE" w:rsidP="008560B1">
      <w:pPr>
        <w:spacing w:line="276" w:lineRule="auto"/>
        <w:jc w:val="center"/>
      </w:pPr>
      <w:r w:rsidRPr="00946791">
        <w:t>Membr</w:t>
      </w:r>
      <w:r w:rsidR="00831671">
        <w:t>o</w:t>
      </w:r>
    </w:p>
    <w:p w14:paraId="23FD26B2" w14:textId="77777777" w:rsidR="002E7CCE" w:rsidRDefault="002E7CCE" w:rsidP="008560B1">
      <w:pPr>
        <w:spacing w:line="276" w:lineRule="auto"/>
        <w:rPr>
          <w:b/>
          <w:bCs/>
        </w:rPr>
      </w:pPr>
    </w:p>
    <w:p w14:paraId="0B543D74" w14:textId="77777777" w:rsidR="0060698F" w:rsidRDefault="0060698F" w:rsidP="008560B1">
      <w:pPr>
        <w:spacing w:line="276" w:lineRule="auto"/>
        <w:jc w:val="center"/>
        <w:rPr>
          <w:b/>
          <w:bCs/>
        </w:rPr>
      </w:pPr>
    </w:p>
    <w:p w14:paraId="339B87B1" w14:textId="77777777" w:rsidR="008560B1" w:rsidRDefault="008560B1" w:rsidP="008560B1">
      <w:pPr>
        <w:spacing w:line="276" w:lineRule="auto"/>
        <w:jc w:val="center"/>
        <w:rPr>
          <w:b/>
          <w:bCs/>
        </w:rPr>
      </w:pPr>
    </w:p>
    <w:p w14:paraId="41C2308A" w14:textId="120DE61C" w:rsidR="002E7CCE" w:rsidRPr="00BB03A3" w:rsidRDefault="00831671" w:rsidP="008560B1">
      <w:pPr>
        <w:spacing w:line="276" w:lineRule="auto"/>
        <w:jc w:val="center"/>
        <w:rPr>
          <w:b/>
          <w:bCs/>
        </w:rPr>
      </w:pPr>
      <w:r>
        <w:rPr>
          <w:b/>
          <w:bCs/>
        </w:rPr>
        <w:t>Thiago Mezzomo</w:t>
      </w:r>
    </w:p>
    <w:p w14:paraId="51CCE89C" w14:textId="5947683D" w:rsidR="002E7CCE" w:rsidRPr="00BB03A3" w:rsidRDefault="002E7CCE" w:rsidP="008560B1">
      <w:pPr>
        <w:spacing w:line="276" w:lineRule="auto"/>
        <w:jc w:val="center"/>
      </w:pPr>
      <w:r>
        <w:t>Membr</w:t>
      </w:r>
      <w:r w:rsidR="00831671">
        <w:t>o</w:t>
      </w:r>
    </w:p>
    <w:p w14:paraId="3A32DF62" w14:textId="77777777" w:rsidR="002E7CCE" w:rsidRDefault="002E7CCE" w:rsidP="008560B1">
      <w:pPr>
        <w:spacing w:line="276" w:lineRule="auto"/>
        <w:rPr>
          <w:b/>
          <w:bCs/>
        </w:rPr>
        <w:sectPr w:rsidR="002E7CCE" w:rsidSect="00831671">
          <w:type w:val="continuous"/>
          <w:pgSz w:w="11907" w:h="16840" w:code="9"/>
          <w:pgMar w:top="1440" w:right="1080" w:bottom="1440" w:left="1080" w:header="539" w:footer="709" w:gutter="0"/>
          <w:cols w:num="3" w:space="70"/>
          <w:titlePg/>
          <w:docGrid w:linePitch="360"/>
        </w:sectPr>
      </w:pPr>
    </w:p>
    <w:p w14:paraId="1C5BB4C1" w14:textId="77777777" w:rsidR="0060698F" w:rsidRDefault="0060698F" w:rsidP="008560B1">
      <w:pPr>
        <w:spacing w:line="276" w:lineRule="auto"/>
        <w:rPr>
          <w:b/>
          <w:bCs/>
          <w:i/>
          <w:iCs/>
        </w:rPr>
      </w:pPr>
    </w:p>
    <w:p w14:paraId="1BBD9178" w14:textId="218592C1" w:rsidR="002E7CCE" w:rsidRPr="0060698F" w:rsidRDefault="002E7CCE" w:rsidP="008560B1">
      <w:pPr>
        <w:spacing w:line="276" w:lineRule="auto"/>
        <w:rPr>
          <w:b/>
          <w:bCs/>
          <w:i/>
          <w:iCs/>
        </w:rPr>
      </w:pPr>
      <w:r w:rsidRPr="0060698F">
        <w:rPr>
          <w:b/>
          <w:bCs/>
          <w:i/>
          <w:iCs/>
        </w:rPr>
        <w:t>COMISSÃO DE FINANÇAS E ORÇAMENTO</w:t>
      </w:r>
    </w:p>
    <w:p w14:paraId="648C3E91" w14:textId="77777777" w:rsidR="002E7CCE" w:rsidRDefault="002E7CCE" w:rsidP="0062791F">
      <w:pPr>
        <w:spacing w:line="276" w:lineRule="auto"/>
        <w:rPr>
          <w:b/>
          <w:bCs/>
        </w:rPr>
        <w:sectPr w:rsidR="002E7CCE" w:rsidSect="00831671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6C1749EB" w14:textId="77777777" w:rsidR="007D1B20" w:rsidRDefault="007D1B20" w:rsidP="0062791F">
      <w:pPr>
        <w:spacing w:line="276" w:lineRule="auto"/>
        <w:rPr>
          <w:b/>
          <w:bCs/>
        </w:rPr>
        <w:sectPr w:rsidR="007D1B20" w:rsidSect="00831671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56096DFC" w14:textId="77777777" w:rsidR="0060698F" w:rsidRDefault="0060698F" w:rsidP="0062791F">
      <w:pPr>
        <w:spacing w:line="276" w:lineRule="auto"/>
        <w:rPr>
          <w:b/>
          <w:bCs/>
        </w:rPr>
      </w:pPr>
    </w:p>
    <w:p w14:paraId="3DE82577" w14:textId="77777777" w:rsidR="007D1B20" w:rsidRDefault="007D1B20" w:rsidP="00831671">
      <w:pPr>
        <w:spacing w:line="276" w:lineRule="auto"/>
        <w:rPr>
          <w:b/>
          <w:bCs/>
        </w:rPr>
      </w:pPr>
    </w:p>
    <w:p w14:paraId="3094D65A" w14:textId="4A2B1D10" w:rsidR="002E7CCE" w:rsidRPr="005111A2" w:rsidRDefault="00831671" w:rsidP="008560B1">
      <w:pPr>
        <w:spacing w:line="276" w:lineRule="auto"/>
        <w:jc w:val="center"/>
        <w:rPr>
          <w:b/>
          <w:bCs/>
        </w:rPr>
      </w:pPr>
      <w:r>
        <w:rPr>
          <w:b/>
          <w:bCs/>
        </w:rPr>
        <w:t>Cleberson Royer</w:t>
      </w:r>
    </w:p>
    <w:p w14:paraId="1BAE50C2" w14:textId="6B1CA8A2" w:rsidR="007D1B20" w:rsidRDefault="002E7CCE" w:rsidP="00142721">
      <w:pPr>
        <w:spacing w:line="276" w:lineRule="auto"/>
        <w:jc w:val="center"/>
      </w:pPr>
      <w:r>
        <w:t>President</w:t>
      </w:r>
      <w:r w:rsidR="00142721">
        <w:t>e</w:t>
      </w:r>
    </w:p>
    <w:p w14:paraId="4BE18848" w14:textId="77777777" w:rsidR="007D1B20" w:rsidRDefault="007D1B20" w:rsidP="008560B1">
      <w:pPr>
        <w:spacing w:line="276" w:lineRule="auto"/>
        <w:jc w:val="center"/>
      </w:pPr>
    </w:p>
    <w:p w14:paraId="41327075" w14:textId="77777777" w:rsidR="008560B1" w:rsidRDefault="008560B1" w:rsidP="00142721">
      <w:pPr>
        <w:spacing w:line="276" w:lineRule="auto"/>
        <w:rPr>
          <w:b/>
          <w:bCs/>
        </w:rPr>
      </w:pPr>
    </w:p>
    <w:p w14:paraId="78F580CC" w14:textId="77777777" w:rsidR="00244448" w:rsidRDefault="00244448" w:rsidP="00142721">
      <w:pPr>
        <w:spacing w:line="276" w:lineRule="auto"/>
        <w:rPr>
          <w:b/>
          <w:bCs/>
        </w:rPr>
      </w:pPr>
    </w:p>
    <w:p w14:paraId="6569EBB0" w14:textId="77777777" w:rsidR="0062791F" w:rsidRDefault="0062791F" w:rsidP="008560B1">
      <w:pPr>
        <w:spacing w:line="276" w:lineRule="auto"/>
        <w:jc w:val="center"/>
        <w:rPr>
          <w:b/>
          <w:bCs/>
        </w:rPr>
      </w:pPr>
    </w:p>
    <w:p w14:paraId="73355434" w14:textId="77777777" w:rsidR="0062791F" w:rsidRDefault="0062791F" w:rsidP="008560B1">
      <w:pPr>
        <w:spacing w:line="276" w:lineRule="auto"/>
        <w:jc w:val="center"/>
        <w:rPr>
          <w:b/>
          <w:bCs/>
        </w:rPr>
      </w:pPr>
    </w:p>
    <w:p w14:paraId="0549F18A" w14:textId="77777777" w:rsidR="005775D2" w:rsidRDefault="005775D2" w:rsidP="008560B1">
      <w:pPr>
        <w:spacing w:line="276" w:lineRule="auto"/>
        <w:jc w:val="center"/>
        <w:rPr>
          <w:b/>
          <w:bCs/>
        </w:rPr>
      </w:pPr>
    </w:p>
    <w:p w14:paraId="790FD80C" w14:textId="77777777" w:rsidR="005775D2" w:rsidRDefault="005775D2" w:rsidP="008560B1">
      <w:pPr>
        <w:spacing w:line="276" w:lineRule="auto"/>
        <w:jc w:val="center"/>
        <w:rPr>
          <w:b/>
          <w:bCs/>
        </w:rPr>
      </w:pPr>
    </w:p>
    <w:p w14:paraId="0C471AC5" w14:textId="00C3F80E" w:rsidR="002E7CCE" w:rsidRPr="00946791" w:rsidRDefault="00831671" w:rsidP="008560B1">
      <w:pPr>
        <w:spacing w:line="276" w:lineRule="auto"/>
        <w:jc w:val="center"/>
        <w:rPr>
          <w:b/>
          <w:bCs/>
        </w:rPr>
      </w:pPr>
      <w:r>
        <w:rPr>
          <w:b/>
          <w:bCs/>
        </w:rPr>
        <w:t>Cristiano Daniel Bekcer</w:t>
      </w:r>
    </w:p>
    <w:p w14:paraId="5E0BF6A8" w14:textId="148FB89B" w:rsidR="007D1B20" w:rsidRDefault="002E7CCE" w:rsidP="00142721">
      <w:pPr>
        <w:spacing w:line="276" w:lineRule="auto"/>
        <w:jc w:val="center"/>
      </w:pPr>
      <w:r w:rsidRPr="00946791">
        <w:t>Membr</w:t>
      </w:r>
      <w:r>
        <w:t>o</w:t>
      </w:r>
    </w:p>
    <w:p w14:paraId="1A288C95" w14:textId="77777777" w:rsidR="004E17E3" w:rsidRDefault="004E17E3" w:rsidP="00142721">
      <w:pPr>
        <w:spacing w:line="276" w:lineRule="auto"/>
        <w:jc w:val="center"/>
      </w:pPr>
    </w:p>
    <w:p w14:paraId="19E542C8" w14:textId="77777777" w:rsidR="004E17E3" w:rsidRDefault="004E17E3" w:rsidP="00142721">
      <w:pPr>
        <w:spacing w:line="276" w:lineRule="auto"/>
        <w:jc w:val="center"/>
      </w:pPr>
    </w:p>
    <w:p w14:paraId="2536C81E" w14:textId="77777777" w:rsidR="004E17E3" w:rsidRDefault="004E17E3" w:rsidP="00142721">
      <w:pPr>
        <w:spacing w:line="276" w:lineRule="auto"/>
        <w:jc w:val="center"/>
      </w:pPr>
    </w:p>
    <w:p w14:paraId="63EB1BC1" w14:textId="77777777" w:rsidR="00831671" w:rsidRDefault="00831671" w:rsidP="0062791F">
      <w:pPr>
        <w:spacing w:line="276" w:lineRule="auto"/>
        <w:rPr>
          <w:b/>
          <w:bCs/>
        </w:rPr>
      </w:pPr>
    </w:p>
    <w:p w14:paraId="05027BBB" w14:textId="77777777" w:rsidR="0062791F" w:rsidRDefault="0062791F" w:rsidP="004E17E3">
      <w:pPr>
        <w:spacing w:line="276" w:lineRule="auto"/>
        <w:jc w:val="center"/>
        <w:rPr>
          <w:b/>
          <w:bCs/>
        </w:rPr>
      </w:pPr>
    </w:p>
    <w:p w14:paraId="068E49D0" w14:textId="77777777" w:rsidR="005775D2" w:rsidRDefault="005775D2" w:rsidP="004E17E3">
      <w:pPr>
        <w:spacing w:line="276" w:lineRule="auto"/>
        <w:jc w:val="center"/>
        <w:rPr>
          <w:b/>
          <w:bCs/>
        </w:rPr>
      </w:pPr>
    </w:p>
    <w:p w14:paraId="26FC5690" w14:textId="77777777" w:rsidR="005775D2" w:rsidRDefault="005775D2" w:rsidP="004E17E3">
      <w:pPr>
        <w:spacing w:line="276" w:lineRule="auto"/>
        <w:jc w:val="center"/>
        <w:rPr>
          <w:b/>
          <w:bCs/>
        </w:rPr>
      </w:pPr>
    </w:p>
    <w:p w14:paraId="27079319" w14:textId="3C61A8A2" w:rsidR="004E17E3" w:rsidRPr="00946791" w:rsidRDefault="005775D2" w:rsidP="004E17E3">
      <w:pPr>
        <w:spacing w:line="276" w:lineRule="auto"/>
        <w:jc w:val="center"/>
        <w:rPr>
          <w:b/>
          <w:bCs/>
        </w:rPr>
      </w:pPr>
      <w:r>
        <w:rPr>
          <w:b/>
          <w:bCs/>
        </w:rPr>
        <w:t>Sidney José Breier</w:t>
      </w:r>
    </w:p>
    <w:p w14:paraId="68A2DCC7" w14:textId="68F50F51" w:rsidR="004E17E3" w:rsidRPr="00142721" w:rsidRDefault="004E17E3" w:rsidP="004E17E3">
      <w:pPr>
        <w:spacing w:line="276" w:lineRule="auto"/>
        <w:jc w:val="center"/>
      </w:pPr>
      <w:r w:rsidRPr="00946791">
        <w:t>Membr</w:t>
      </w:r>
      <w:r>
        <w:t>o</w:t>
      </w:r>
      <w:r w:rsidR="005775D2">
        <w:t>/Presidente</w:t>
      </w:r>
    </w:p>
    <w:p w14:paraId="2EE8761A" w14:textId="77777777" w:rsidR="004E17E3" w:rsidRPr="00142721" w:rsidRDefault="004E17E3" w:rsidP="00142721">
      <w:pPr>
        <w:spacing w:line="276" w:lineRule="auto"/>
        <w:jc w:val="center"/>
      </w:pPr>
    </w:p>
    <w:p w14:paraId="550C77DA" w14:textId="77777777" w:rsidR="007D1B20" w:rsidRDefault="007D1B20" w:rsidP="00142721">
      <w:pPr>
        <w:spacing w:line="276" w:lineRule="auto"/>
        <w:rPr>
          <w:b/>
          <w:bCs/>
        </w:rPr>
      </w:pPr>
    </w:p>
    <w:p w14:paraId="145B29ED" w14:textId="77777777" w:rsidR="00244448" w:rsidRDefault="00244448" w:rsidP="00142721">
      <w:pPr>
        <w:spacing w:line="276" w:lineRule="auto"/>
        <w:rPr>
          <w:b/>
          <w:bCs/>
        </w:rPr>
      </w:pPr>
    </w:p>
    <w:sectPr w:rsidR="00244448" w:rsidSect="00831671">
      <w:headerReference w:type="first" r:id="rId12"/>
      <w:type w:val="continuous"/>
      <w:pgSz w:w="11907" w:h="16840" w:code="9"/>
      <w:pgMar w:top="1440" w:right="1080" w:bottom="1440" w:left="1080" w:header="539" w:footer="709" w:gutter="0"/>
      <w:cols w:num="3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D9ABA" w14:textId="77777777" w:rsidR="00C42BB7" w:rsidRDefault="00C42BB7">
      <w:r>
        <w:separator/>
      </w:r>
    </w:p>
  </w:endnote>
  <w:endnote w:type="continuationSeparator" w:id="0">
    <w:p w14:paraId="0BFEB1E1" w14:textId="77777777" w:rsidR="00C42BB7" w:rsidRDefault="00C42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5FE10754" w14:textId="08A2ADF5" w:rsidR="00214F5F" w:rsidRPr="00214F5F" w:rsidRDefault="00214F5F" w:rsidP="008560B1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r w:rsidR="008560B1">
      <w:tab/>
    </w:r>
    <w:r w:rsidR="008560B1">
      <w:tab/>
    </w:r>
    <w:r w:rsidR="008560B1">
      <w:tab/>
    </w:r>
    <w:r w:rsidR="008560B1">
      <w:tab/>
    </w:r>
    <w:r w:rsidR="0005496F">
      <w:t xml:space="preserve">Pg. </w:t>
    </w:r>
    <w:r w:rsidR="0005496F" w:rsidRPr="0005496F">
      <w:fldChar w:fldCharType="begin"/>
    </w:r>
    <w:r w:rsidR="0005496F" w:rsidRPr="0005496F">
      <w:instrText>PAGE   \* MERGEFORMAT</w:instrText>
    </w:r>
    <w:r w:rsidR="0005496F" w:rsidRPr="0005496F">
      <w:fldChar w:fldCharType="separate"/>
    </w:r>
    <w:r w:rsidR="0005496F" w:rsidRPr="0005496F">
      <w:t>1</w:t>
    </w:r>
    <w:r w:rsidR="0005496F" w:rsidRPr="0005496F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7502A6CC" w14:textId="011B13C3" w:rsidR="003777EB" w:rsidRPr="008560B1" w:rsidRDefault="008E25F7" w:rsidP="008560B1">
    <w:pPr>
      <w:pStyle w:val="Rodap"/>
      <w:jc w:val="center"/>
      <w:rPr>
        <w:lang w:val="pt-BR"/>
      </w:rPr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  <w:r w:rsidR="008560B1">
      <w:t xml:space="preserve"> </w:t>
    </w:r>
    <w:r w:rsidR="008560B1">
      <w:tab/>
    </w:r>
    <w:r w:rsidR="008560B1">
      <w:rPr>
        <w:lang w:val="pt-BR"/>
      </w:rPr>
      <w:t xml:space="preserve">Pg. </w:t>
    </w:r>
    <w:r w:rsidR="008560B1" w:rsidRPr="0005496F">
      <w:rPr>
        <w:lang w:val="pt-BR"/>
      </w:rPr>
      <w:fldChar w:fldCharType="begin"/>
    </w:r>
    <w:r w:rsidR="008560B1" w:rsidRPr="0005496F">
      <w:rPr>
        <w:lang w:val="pt-BR"/>
      </w:rPr>
      <w:instrText>PAGE   \* MERGEFORMAT</w:instrText>
    </w:r>
    <w:r w:rsidR="008560B1" w:rsidRPr="0005496F">
      <w:rPr>
        <w:lang w:val="pt-BR"/>
      </w:rPr>
      <w:fldChar w:fldCharType="separate"/>
    </w:r>
    <w:r w:rsidR="008560B1">
      <w:rPr>
        <w:lang w:val="pt-BR"/>
      </w:rPr>
      <w:t>5</w:t>
    </w:r>
    <w:r w:rsidR="008560B1" w:rsidRPr="0005496F">
      <w:rPr>
        <w:lang w:val="pt-B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67409" w14:textId="77777777" w:rsidR="00C42BB7" w:rsidRDefault="00C42BB7">
      <w:r>
        <w:separator/>
      </w:r>
    </w:p>
  </w:footnote>
  <w:footnote w:type="continuationSeparator" w:id="0">
    <w:p w14:paraId="0EBE15FF" w14:textId="77777777" w:rsidR="00C42BB7" w:rsidRDefault="00C42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A2B0C" w14:textId="6412B994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EE37E" w14:textId="10A79574" w:rsidR="00141C57" w:rsidRDefault="00141C57" w:rsidP="008560B1">
    <w:pPr>
      <w:spacing w:before="1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2A5F22E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8560B1">
    <w:pPr>
      <w:spacing w:before="1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1D994" w14:textId="77777777" w:rsidR="008560B1" w:rsidRDefault="008560B1" w:rsidP="008560B1">
    <w:pPr>
      <w:spacing w:before="1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3360" behindDoc="1" locked="0" layoutInCell="1" allowOverlap="1" wp14:anchorId="4A2CD13F" wp14:editId="5728BB90">
          <wp:simplePos x="0" y="0"/>
          <wp:positionH relativeFrom="page">
            <wp:posOffset>5235685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07984334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B4B6C3" w14:textId="77777777" w:rsidR="008560B1" w:rsidRDefault="008560B1" w:rsidP="008560B1">
    <w:pPr>
      <w:spacing w:before="1"/>
      <w:rPr>
        <w:rFonts w:ascii="Bookman Old Style" w:hAnsi="Bookman Old Style"/>
        <w:b/>
        <w:sz w:val="28"/>
        <w:szCs w:val="28"/>
      </w:rPr>
    </w:pPr>
  </w:p>
  <w:p w14:paraId="01D4594B" w14:textId="77777777" w:rsidR="008560B1" w:rsidRDefault="008560B1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4A724EDD" w14:textId="77777777" w:rsidR="008560B1" w:rsidRPr="00141C57" w:rsidRDefault="008560B1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1E484C1B" w14:textId="77777777" w:rsidR="008560B1" w:rsidRPr="00141C57" w:rsidRDefault="008560B1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69C6DCA" w14:textId="77777777" w:rsidR="008560B1" w:rsidRPr="003777EB" w:rsidRDefault="008560B1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33C"/>
    <w:rsid w:val="000019F1"/>
    <w:rsid w:val="000028E9"/>
    <w:rsid w:val="00004F8F"/>
    <w:rsid w:val="00006D25"/>
    <w:rsid w:val="0000751C"/>
    <w:rsid w:val="00012017"/>
    <w:rsid w:val="00021869"/>
    <w:rsid w:val="00022724"/>
    <w:rsid w:val="00022900"/>
    <w:rsid w:val="00022F2A"/>
    <w:rsid w:val="000262E1"/>
    <w:rsid w:val="0002679C"/>
    <w:rsid w:val="000275F3"/>
    <w:rsid w:val="00033159"/>
    <w:rsid w:val="00034896"/>
    <w:rsid w:val="00035E92"/>
    <w:rsid w:val="00037047"/>
    <w:rsid w:val="000539CC"/>
    <w:rsid w:val="0005496F"/>
    <w:rsid w:val="00055758"/>
    <w:rsid w:val="00057F49"/>
    <w:rsid w:val="000603AC"/>
    <w:rsid w:val="0006210E"/>
    <w:rsid w:val="00063A48"/>
    <w:rsid w:val="00071363"/>
    <w:rsid w:val="000713E4"/>
    <w:rsid w:val="00071C7E"/>
    <w:rsid w:val="000735B9"/>
    <w:rsid w:val="00076744"/>
    <w:rsid w:val="00081E5B"/>
    <w:rsid w:val="00082DA8"/>
    <w:rsid w:val="00083AAD"/>
    <w:rsid w:val="000845B4"/>
    <w:rsid w:val="00084B0A"/>
    <w:rsid w:val="00086E00"/>
    <w:rsid w:val="00090869"/>
    <w:rsid w:val="00097C80"/>
    <w:rsid w:val="000A2EC5"/>
    <w:rsid w:val="000A4BFE"/>
    <w:rsid w:val="000A7472"/>
    <w:rsid w:val="000A7767"/>
    <w:rsid w:val="000B0646"/>
    <w:rsid w:val="000B233B"/>
    <w:rsid w:val="000B263A"/>
    <w:rsid w:val="000B74EC"/>
    <w:rsid w:val="000C0994"/>
    <w:rsid w:val="000D3088"/>
    <w:rsid w:val="000D7EC4"/>
    <w:rsid w:val="000E1EC8"/>
    <w:rsid w:val="000E3D9D"/>
    <w:rsid w:val="000E531D"/>
    <w:rsid w:val="000F21A1"/>
    <w:rsid w:val="000F29F7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42721"/>
    <w:rsid w:val="001533B4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3F66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1F6A7F"/>
    <w:rsid w:val="00203290"/>
    <w:rsid w:val="00203BA9"/>
    <w:rsid w:val="00214A0B"/>
    <w:rsid w:val="00214F5F"/>
    <w:rsid w:val="00215FAE"/>
    <w:rsid w:val="00216A0B"/>
    <w:rsid w:val="00222024"/>
    <w:rsid w:val="0022409A"/>
    <w:rsid w:val="00230509"/>
    <w:rsid w:val="002330B6"/>
    <w:rsid w:val="002359B4"/>
    <w:rsid w:val="00242FBB"/>
    <w:rsid w:val="002437DC"/>
    <w:rsid w:val="00244448"/>
    <w:rsid w:val="00247D78"/>
    <w:rsid w:val="00250574"/>
    <w:rsid w:val="002517F3"/>
    <w:rsid w:val="00252572"/>
    <w:rsid w:val="00252AF0"/>
    <w:rsid w:val="002532CA"/>
    <w:rsid w:val="00256771"/>
    <w:rsid w:val="00256948"/>
    <w:rsid w:val="00257103"/>
    <w:rsid w:val="00257882"/>
    <w:rsid w:val="00262034"/>
    <w:rsid w:val="00262252"/>
    <w:rsid w:val="00262EFD"/>
    <w:rsid w:val="0026313F"/>
    <w:rsid w:val="00280146"/>
    <w:rsid w:val="00280F58"/>
    <w:rsid w:val="00282E14"/>
    <w:rsid w:val="00283CC5"/>
    <w:rsid w:val="00284E2F"/>
    <w:rsid w:val="00290232"/>
    <w:rsid w:val="0029297A"/>
    <w:rsid w:val="002A33ED"/>
    <w:rsid w:val="002A3EA8"/>
    <w:rsid w:val="002A423C"/>
    <w:rsid w:val="002A719B"/>
    <w:rsid w:val="002A726A"/>
    <w:rsid w:val="002A78DF"/>
    <w:rsid w:val="002B2748"/>
    <w:rsid w:val="002B2EED"/>
    <w:rsid w:val="002B3E86"/>
    <w:rsid w:val="002B5411"/>
    <w:rsid w:val="002B7B67"/>
    <w:rsid w:val="002C2040"/>
    <w:rsid w:val="002D2D61"/>
    <w:rsid w:val="002D32B3"/>
    <w:rsid w:val="002D7B0B"/>
    <w:rsid w:val="002E3EDB"/>
    <w:rsid w:val="002E58E0"/>
    <w:rsid w:val="002E6038"/>
    <w:rsid w:val="002E776E"/>
    <w:rsid w:val="002E7CCE"/>
    <w:rsid w:val="002F1CF7"/>
    <w:rsid w:val="00301B6C"/>
    <w:rsid w:val="003035AB"/>
    <w:rsid w:val="00304C6C"/>
    <w:rsid w:val="0030648F"/>
    <w:rsid w:val="00306C69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47196"/>
    <w:rsid w:val="003511B4"/>
    <w:rsid w:val="0035327F"/>
    <w:rsid w:val="0035615E"/>
    <w:rsid w:val="00361AA4"/>
    <w:rsid w:val="00366613"/>
    <w:rsid w:val="00367E1C"/>
    <w:rsid w:val="00371A29"/>
    <w:rsid w:val="003777EB"/>
    <w:rsid w:val="00381B64"/>
    <w:rsid w:val="00384226"/>
    <w:rsid w:val="00385370"/>
    <w:rsid w:val="003864A9"/>
    <w:rsid w:val="00386B27"/>
    <w:rsid w:val="00390ACC"/>
    <w:rsid w:val="0039149B"/>
    <w:rsid w:val="003924FB"/>
    <w:rsid w:val="0039496F"/>
    <w:rsid w:val="00396B36"/>
    <w:rsid w:val="003971DD"/>
    <w:rsid w:val="003A0370"/>
    <w:rsid w:val="003A2133"/>
    <w:rsid w:val="003A4881"/>
    <w:rsid w:val="003A57AE"/>
    <w:rsid w:val="003B148F"/>
    <w:rsid w:val="003C046D"/>
    <w:rsid w:val="003C1978"/>
    <w:rsid w:val="003C28F9"/>
    <w:rsid w:val="003C5470"/>
    <w:rsid w:val="003D1BA6"/>
    <w:rsid w:val="003D326F"/>
    <w:rsid w:val="003D5DE6"/>
    <w:rsid w:val="003D6227"/>
    <w:rsid w:val="003E026C"/>
    <w:rsid w:val="003E2377"/>
    <w:rsid w:val="003E587D"/>
    <w:rsid w:val="003E71FF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2D01"/>
    <w:rsid w:val="004651F8"/>
    <w:rsid w:val="00465B38"/>
    <w:rsid w:val="00466DA1"/>
    <w:rsid w:val="00467591"/>
    <w:rsid w:val="00470CD1"/>
    <w:rsid w:val="00470D97"/>
    <w:rsid w:val="00473B3C"/>
    <w:rsid w:val="00476AD0"/>
    <w:rsid w:val="00481EBB"/>
    <w:rsid w:val="00492736"/>
    <w:rsid w:val="0049636B"/>
    <w:rsid w:val="0049720E"/>
    <w:rsid w:val="004A2062"/>
    <w:rsid w:val="004A2AC8"/>
    <w:rsid w:val="004B2D8D"/>
    <w:rsid w:val="004C4CEF"/>
    <w:rsid w:val="004C6A36"/>
    <w:rsid w:val="004C74C5"/>
    <w:rsid w:val="004D0F02"/>
    <w:rsid w:val="004D206B"/>
    <w:rsid w:val="004D2F06"/>
    <w:rsid w:val="004D3BD7"/>
    <w:rsid w:val="004D6D76"/>
    <w:rsid w:val="004D7258"/>
    <w:rsid w:val="004E1350"/>
    <w:rsid w:val="004E17E3"/>
    <w:rsid w:val="004E1DFD"/>
    <w:rsid w:val="004E4244"/>
    <w:rsid w:val="004E51A2"/>
    <w:rsid w:val="004E6E28"/>
    <w:rsid w:val="004E7E29"/>
    <w:rsid w:val="004F6588"/>
    <w:rsid w:val="0050315E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775D2"/>
    <w:rsid w:val="00581DC6"/>
    <w:rsid w:val="0059208A"/>
    <w:rsid w:val="00594014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1FD2"/>
    <w:rsid w:val="005C342E"/>
    <w:rsid w:val="005C4B5D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0698F"/>
    <w:rsid w:val="0061193F"/>
    <w:rsid w:val="006128EF"/>
    <w:rsid w:val="006143A5"/>
    <w:rsid w:val="0061493E"/>
    <w:rsid w:val="00625190"/>
    <w:rsid w:val="006252BA"/>
    <w:rsid w:val="00625D13"/>
    <w:rsid w:val="00626C37"/>
    <w:rsid w:val="0062791F"/>
    <w:rsid w:val="00634A9E"/>
    <w:rsid w:val="00641C8D"/>
    <w:rsid w:val="006427D1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2FC3"/>
    <w:rsid w:val="006A4874"/>
    <w:rsid w:val="006A68C4"/>
    <w:rsid w:val="006B102F"/>
    <w:rsid w:val="006B123B"/>
    <w:rsid w:val="006C096C"/>
    <w:rsid w:val="006C2346"/>
    <w:rsid w:val="006C49C3"/>
    <w:rsid w:val="006C5AA0"/>
    <w:rsid w:val="006C69AB"/>
    <w:rsid w:val="006D04BC"/>
    <w:rsid w:val="006D3E03"/>
    <w:rsid w:val="006D4F13"/>
    <w:rsid w:val="006E055F"/>
    <w:rsid w:val="006E330E"/>
    <w:rsid w:val="006F01F1"/>
    <w:rsid w:val="006F680F"/>
    <w:rsid w:val="007013AA"/>
    <w:rsid w:val="00702E8E"/>
    <w:rsid w:val="007033EE"/>
    <w:rsid w:val="00706DCB"/>
    <w:rsid w:val="007108E9"/>
    <w:rsid w:val="00716289"/>
    <w:rsid w:val="007200EA"/>
    <w:rsid w:val="00720581"/>
    <w:rsid w:val="00722E8E"/>
    <w:rsid w:val="0072643D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35D"/>
    <w:rsid w:val="007B4773"/>
    <w:rsid w:val="007C0224"/>
    <w:rsid w:val="007C0ED5"/>
    <w:rsid w:val="007C1DD0"/>
    <w:rsid w:val="007C4774"/>
    <w:rsid w:val="007D1B20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4C58"/>
    <w:rsid w:val="008051E3"/>
    <w:rsid w:val="00806AF4"/>
    <w:rsid w:val="008072DC"/>
    <w:rsid w:val="0082348D"/>
    <w:rsid w:val="00826715"/>
    <w:rsid w:val="00827734"/>
    <w:rsid w:val="00831671"/>
    <w:rsid w:val="00834C8F"/>
    <w:rsid w:val="00836D44"/>
    <w:rsid w:val="00836E4D"/>
    <w:rsid w:val="00837FAF"/>
    <w:rsid w:val="00842B7B"/>
    <w:rsid w:val="00845989"/>
    <w:rsid w:val="00845AA4"/>
    <w:rsid w:val="00847776"/>
    <w:rsid w:val="008515F7"/>
    <w:rsid w:val="008557A6"/>
    <w:rsid w:val="008560B1"/>
    <w:rsid w:val="008574C6"/>
    <w:rsid w:val="00871514"/>
    <w:rsid w:val="00872FB7"/>
    <w:rsid w:val="00873298"/>
    <w:rsid w:val="00875051"/>
    <w:rsid w:val="00875909"/>
    <w:rsid w:val="00876F76"/>
    <w:rsid w:val="00877ADB"/>
    <w:rsid w:val="00880109"/>
    <w:rsid w:val="00881064"/>
    <w:rsid w:val="008901F1"/>
    <w:rsid w:val="00891D36"/>
    <w:rsid w:val="00893C7A"/>
    <w:rsid w:val="00894542"/>
    <w:rsid w:val="00895565"/>
    <w:rsid w:val="00897477"/>
    <w:rsid w:val="008A2831"/>
    <w:rsid w:val="008A4C04"/>
    <w:rsid w:val="008A5955"/>
    <w:rsid w:val="008B0A14"/>
    <w:rsid w:val="008C5FF6"/>
    <w:rsid w:val="008C6ED3"/>
    <w:rsid w:val="008D3DC6"/>
    <w:rsid w:val="008D459F"/>
    <w:rsid w:val="008E25F7"/>
    <w:rsid w:val="008E6B09"/>
    <w:rsid w:val="008E7544"/>
    <w:rsid w:val="008F5DD6"/>
    <w:rsid w:val="008F6293"/>
    <w:rsid w:val="00900191"/>
    <w:rsid w:val="00902D20"/>
    <w:rsid w:val="00904870"/>
    <w:rsid w:val="0090609D"/>
    <w:rsid w:val="00910EB5"/>
    <w:rsid w:val="00917EC7"/>
    <w:rsid w:val="009201E8"/>
    <w:rsid w:val="00922A21"/>
    <w:rsid w:val="00927858"/>
    <w:rsid w:val="00927DDB"/>
    <w:rsid w:val="00934812"/>
    <w:rsid w:val="00944A3A"/>
    <w:rsid w:val="00946791"/>
    <w:rsid w:val="00952E05"/>
    <w:rsid w:val="00953700"/>
    <w:rsid w:val="00953ACA"/>
    <w:rsid w:val="00964A07"/>
    <w:rsid w:val="00964FA0"/>
    <w:rsid w:val="0096593D"/>
    <w:rsid w:val="009664D7"/>
    <w:rsid w:val="00970CE3"/>
    <w:rsid w:val="00972AF1"/>
    <w:rsid w:val="00974C39"/>
    <w:rsid w:val="00975065"/>
    <w:rsid w:val="0098001E"/>
    <w:rsid w:val="00981F24"/>
    <w:rsid w:val="009820ED"/>
    <w:rsid w:val="00982E9E"/>
    <w:rsid w:val="0098698E"/>
    <w:rsid w:val="0098763A"/>
    <w:rsid w:val="00987FEA"/>
    <w:rsid w:val="0099500C"/>
    <w:rsid w:val="009A54A1"/>
    <w:rsid w:val="009B4790"/>
    <w:rsid w:val="009B5E65"/>
    <w:rsid w:val="009B778B"/>
    <w:rsid w:val="009B7929"/>
    <w:rsid w:val="009C0D53"/>
    <w:rsid w:val="009C2B9C"/>
    <w:rsid w:val="009C4273"/>
    <w:rsid w:val="009C5545"/>
    <w:rsid w:val="009C6BA3"/>
    <w:rsid w:val="009D17EA"/>
    <w:rsid w:val="009D316B"/>
    <w:rsid w:val="009D45D1"/>
    <w:rsid w:val="009E3637"/>
    <w:rsid w:val="009F3387"/>
    <w:rsid w:val="009F4BD1"/>
    <w:rsid w:val="009F4D41"/>
    <w:rsid w:val="00A047B2"/>
    <w:rsid w:val="00A06496"/>
    <w:rsid w:val="00A103B2"/>
    <w:rsid w:val="00A12829"/>
    <w:rsid w:val="00A14AEE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2BEB"/>
    <w:rsid w:val="00A663AD"/>
    <w:rsid w:val="00A72BA4"/>
    <w:rsid w:val="00A7433C"/>
    <w:rsid w:val="00A80E16"/>
    <w:rsid w:val="00A80E98"/>
    <w:rsid w:val="00A811CD"/>
    <w:rsid w:val="00A8362E"/>
    <w:rsid w:val="00A87B85"/>
    <w:rsid w:val="00A949E1"/>
    <w:rsid w:val="00A94D32"/>
    <w:rsid w:val="00AA2444"/>
    <w:rsid w:val="00AA28D5"/>
    <w:rsid w:val="00AA419D"/>
    <w:rsid w:val="00AA420D"/>
    <w:rsid w:val="00AB5642"/>
    <w:rsid w:val="00AC3669"/>
    <w:rsid w:val="00AC6D97"/>
    <w:rsid w:val="00AD2112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4B4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66E0E"/>
    <w:rsid w:val="00B74514"/>
    <w:rsid w:val="00B7623D"/>
    <w:rsid w:val="00B7643C"/>
    <w:rsid w:val="00B76762"/>
    <w:rsid w:val="00B8103F"/>
    <w:rsid w:val="00B852C7"/>
    <w:rsid w:val="00B864A2"/>
    <w:rsid w:val="00B9355C"/>
    <w:rsid w:val="00B948DD"/>
    <w:rsid w:val="00B94EC6"/>
    <w:rsid w:val="00B95C8B"/>
    <w:rsid w:val="00BA1107"/>
    <w:rsid w:val="00BB03A3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2BB7"/>
    <w:rsid w:val="00C44546"/>
    <w:rsid w:val="00C44BA0"/>
    <w:rsid w:val="00C44FC0"/>
    <w:rsid w:val="00C51142"/>
    <w:rsid w:val="00C6565A"/>
    <w:rsid w:val="00C71BA4"/>
    <w:rsid w:val="00C725E3"/>
    <w:rsid w:val="00C73CA8"/>
    <w:rsid w:val="00C73CFD"/>
    <w:rsid w:val="00C76819"/>
    <w:rsid w:val="00C878AC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0D3C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2370"/>
    <w:rsid w:val="00D461FB"/>
    <w:rsid w:val="00D46353"/>
    <w:rsid w:val="00D508A2"/>
    <w:rsid w:val="00D50C37"/>
    <w:rsid w:val="00D55D35"/>
    <w:rsid w:val="00D60BCA"/>
    <w:rsid w:val="00D61507"/>
    <w:rsid w:val="00D615D6"/>
    <w:rsid w:val="00D61B9C"/>
    <w:rsid w:val="00D63086"/>
    <w:rsid w:val="00D6677A"/>
    <w:rsid w:val="00D67369"/>
    <w:rsid w:val="00D7372F"/>
    <w:rsid w:val="00D737F6"/>
    <w:rsid w:val="00D75BA3"/>
    <w:rsid w:val="00D75E44"/>
    <w:rsid w:val="00D7737A"/>
    <w:rsid w:val="00D77F13"/>
    <w:rsid w:val="00D840DC"/>
    <w:rsid w:val="00D96DC0"/>
    <w:rsid w:val="00DA2968"/>
    <w:rsid w:val="00DA577F"/>
    <w:rsid w:val="00DB04E9"/>
    <w:rsid w:val="00DB4EA9"/>
    <w:rsid w:val="00DB657E"/>
    <w:rsid w:val="00DD7C6C"/>
    <w:rsid w:val="00DE22FB"/>
    <w:rsid w:val="00DE3501"/>
    <w:rsid w:val="00DE463A"/>
    <w:rsid w:val="00DE53DB"/>
    <w:rsid w:val="00DF14A7"/>
    <w:rsid w:val="00DF2623"/>
    <w:rsid w:val="00E11178"/>
    <w:rsid w:val="00E13BCC"/>
    <w:rsid w:val="00E21994"/>
    <w:rsid w:val="00E22AC2"/>
    <w:rsid w:val="00E25886"/>
    <w:rsid w:val="00E306D9"/>
    <w:rsid w:val="00E314E9"/>
    <w:rsid w:val="00E32C32"/>
    <w:rsid w:val="00E35516"/>
    <w:rsid w:val="00E35FC0"/>
    <w:rsid w:val="00E3695B"/>
    <w:rsid w:val="00E40907"/>
    <w:rsid w:val="00E41D36"/>
    <w:rsid w:val="00E44E92"/>
    <w:rsid w:val="00E52050"/>
    <w:rsid w:val="00E556F7"/>
    <w:rsid w:val="00E55DD7"/>
    <w:rsid w:val="00E61884"/>
    <w:rsid w:val="00E71984"/>
    <w:rsid w:val="00E71CFB"/>
    <w:rsid w:val="00E80BB8"/>
    <w:rsid w:val="00E96486"/>
    <w:rsid w:val="00E96F90"/>
    <w:rsid w:val="00EA023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611B"/>
    <w:rsid w:val="00EE2331"/>
    <w:rsid w:val="00EE683B"/>
    <w:rsid w:val="00EE6EBF"/>
    <w:rsid w:val="00EF48FF"/>
    <w:rsid w:val="00EF541A"/>
    <w:rsid w:val="00EF60E7"/>
    <w:rsid w:val="00F021B3"/>
    <w:rsid w:val="00F02B47"/>
    <w:rsid w:val="00F03B21"/>
    <w:rsid w:val="00F04BBC"/>
    <w:rsid w:val="00F16A93"/>
    <w:rsid w:val="00F22D76"/>
    <w:rsid w:val="00F235DD"/>
    <w:rsid w:val="00F23611"/>
    <w:rsid w:val="00F261AB"/>
    <w:rsid w:val="00F33D16"/>
    <w:rsid w:val="00F40375"/>
    <w:rsid w:val="00F43EC1"/>
    <w:rsid w:val="00F45931"/>
    <w:rsid w:val="00F466AA"/>
    <w:rsid w:val="00F46F12"/>
    <w:rsid w:val="00F54755"/>
    <w:rsid w:val="00F56FEE"/>
    <w:rsid w:val="00F61151"/>
    <w:rsid w:val="00F638A8"/>
    <w:rsid w:val="00F64071"/>
    <w:rsid w:val="00F645EC"/>
    <w:rsid w:val="00F66623"/>
    <w:rsid w:val="00F716FE"/>
    <w:rsid w:val="00F719FA"/>
    <w:rsid w:val="00F76F72"/>
    <w:rsid w:val="00F96892"/>
    <w:rsid w:val="00F96AA2"/>
    <w:rsid w:val="00FA1C2F"/>
    <w:rsid w:val="00FA540C"/>
    <w:rsid w:val="00FA55D3"/>
    <w:rsid w:val="00FA594D"/>
    <w:rsid w:val="00FB3FE1"/>
    <w:rsid w:val="00FB4B5D"/>
    <w:rsid w:val="00FC2DF5"/>
    <w:rsid w:val="00FC3F3B"/>
    <w:rsid w:val="00FD01C5"/>
    <w:rsid w:val="00FE378A"/>
    <w:rsid w:val="00FF011D"/>
    <w:rsid w:val="00FF05C2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CC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  <w:style w:type="table" w:customStyle="1" w:styleId="TableNormal">
    <w:name w:val="Table Normal"/>
    <w:uiPriority w:val="2"/>
    <w:semiHidden/>
    <w:unhideWhenUsed/>
    <w:qFormat/>
    <w:rsid w:val="00081E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1E5B"/>
    <w:pPr>
      <w:widowControl w:val="0"/>
      <w:autoSpaceDE w:val="0"/>
      <w:autoSpaceDN w:val="0"/>
      <w:spacing w:line="233" w:lineRule="exact"/>
      <w:ind w:left="7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572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7</cp:revision>
  <cp:lastPrinted>2024-03-18T18:44:00Z</cp:lastPrinted>
  <dcterms:created xsi:type="dcterms:W3CDTF">2025-02-14T12:25:00Z</dcterms:created>
  <dcterms:modified xsi:type="dcterms:W3CDTF">2025-02-17T20:48:00Z</dcterms:modified>
</cp:coreProperties>
</file>