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1C31" w:rsidRPr="00ED3579" w:rsidRDefault="00601C31" w:rsidP="0043457E">
      <w:pPr>
        <w:spacing w:after="120"/>
        <w:ind w:firstLine="708"/>
        <w:jc w:val="center"/>
        <w:rPr>
          <w:rFonts w:ascii="Times New Roman" w:hAnsi="Times New Roman"/>
          <w:b/>
          <w:color w:val="000000"/>
          <w:sz w:val="24"/>
        </w:rPr>
      </w:pPr>
      <w:r w:rsidRPr="00ED3579">
        <w:rPr>
          <w:rFonts w:ascii="Times New Roman" w:hAnsi="Times New Roman"/>
          <w:b/>
          <w:color w:val="000000"/>
          <w:sz w:val="24"/>
        </w:rPr>
        <w:t xml:space="preserve">Indicação </w:t>
      </w:r>
      <w:r w:rsidR="00EF24FE" w:rsidRPr="00ED3579">
        <w:rPr>
          <w:rFonts w:ascii="Times New Roman" w:hAnsi="Times New Roman"/>
          <w:b/>
          <w:color w:val="000000"/>
          <w:sz w:val="24"/>
        </w:rPr>
        <w:t>n. º</w:t>
      </w:r>
      <w:r w:rsidRPr="00ED3579">
        <w:rPr>
          <w:rFonts w:ascii="Times New Roman" w:hAnsi="Times New Roman"/>
          <w:b/>
          <w:color w:val="000000"/>
          <w:sz w:val="24"/>
        </w:rPr>
        <w:t xml:space="preserve"> </w:t>
      </w:r>
      <w:r w:rsidR="00C01BF6" w:rsidRPr="00ED3579">
        <w:rPr>
          <w:rFonts w:ascii="Times New Roman" w:hAnsi="Times New Roman"/>
          <w:b/>
          <w:color w:val="000000"/>
          <w:sz w:val="24"/>
        </w:rPr>
        <w:t>0</w:t>
      </w:r>
      <w:r w:rsidR="00ED3579" w:rsidRPr="00ED3579">
        <w:rPr>
          <w:rFonts w:ascii="Times New Roman" w:hAnsi="Times New Roman"/>
          <w:b/>
          <w:color w:val="000000"/>
          <w:sz w:val="24"/>
        </w:rPr>
        <w:t>4</w:t>
      </w:r>
      <w:r w:rsidR="003B1184">
        <w:rPr>
          <w:rFonts w:ascii="Times New Roman" w:hAnsi="Times New Roman"/>
          <w:b/>
          <w:color w:val="000000"/>
          <w:sz w:val="24"/>
        </w:rPr>
        <w:t>8</w:t>
      </w:r>
      <w:r w:rsidRPr="00ED3579">
        <w:rPr>
          <w:rFonts w:ascii="Times New Roman" w:hAnsi="Times New Roman"/>
          <w:b/>
          <w:color w:val="000000"/>
          <w:sz w:val="24"/>
        </w:rPr>
        <w:t>/20</w:t>
      </w:r>
      <w:r w:rsidR="00FF47AC" w:rsidRPr="00ED3579">
        <w:rPr>
          <w:rFonts w:ascii="Times New Roman" w:hAnsi="Times New Roman"/>
          <w:b/>
          <w:color w:val="000000"/>
          <w:sz w:val="24"/>
        </w:rPr>
        <w:t>2</w:t>
      </w:r>
      <w:r w:rsidR="00ED3579" w:rsidRPr="00ED3579">
        <w:rPr>
          <w:rFonts w:ascii="Times New Roman" w:hAnsi="Times New Roman"/>
          <w:b/>
          <w:color w:val="000000"/>
          <w:sz w:val="24"/>
        </w:rPr>
        <w:t>2</w:t>
      </w:r>
    </w:p>
    <w:p w:rsidR="00601C31" w:rsidRPr="00ED3579" w:rsidRDefault="00506E23" w:rsidP="0043457E">
      <w:pPr>
        <w:spacing w:after="120"/>
        <w:ind w:firstLine="708"/>
        <w:jc w:val="both"/>
        <w:rPr>
          <w:rFonts w:ascii="Times New Roman" w:hAnsi="Times New Roman"/>
          <w:color w:val="000000"/>
          <w:sz w:val="24"/>
        </w:rPr>
      </w:pPr>
      <w:r w:rsidRPr="00ED3579">
        <w:rPr>
          <w:rFonts w:ascii="Times New Roman" w:hAnsi="Times New Roman"/>
          <w:b/>
          <w:color w:val="000000"/>
          <w:sz w:val="24"/>
        </w:rPr>
        <w:t xml:space="preserve">Sr. presidente, </w:t>
      </w:r>
    </w:p>
    <w:tbl>
      <w:tblPr>
        <w:tblpPr w:leftFromText="141" w:rightFromText="141" w:bottomFromText="160" w:vertAnchor="text" w:horzAnchor="margin" w:tblpY="37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6227BE" w:rsidTr="006227BE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7BE" w:rsidRDefault="006227BE">
            <w:pPr>
              <w:spacing w:after="12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Aprovada unanimemente por todos os edis presentes, na 16ª Sessão Ordinária realizada em 13 de junho de 2022.</w:t>
            </w:r>
          </w:p>
          <w:p w:rsidR="006227BE" w:rsidRDefault="006227BE">
            <w:pPr>
              <w:spacing w:after="36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Publique-se, registre-se e cumpra-se.</w:t>
            </w:r>
          </w:p>
          <w:p w:rsidR="006227BE" w:rsidRDefault="006227BE">
            <w:pPr>
              <w:tabs>
                <w:tab w:val="left" w:pos="240"/>
              </w:tabs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Fernandes Nascimento dos Santos </w:t>
            </w:r>
          </w:p>
          <w:p w:rsidR="006227BE" w:rsidRDefault="006227BE">
            <w:pPr>
              <w:tabs>
                <w:tab w:val="left" w:pos="1268"/>
              </w:tabs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Presidente</w:t>
            </w:r>
          </w:p>
        </w:tc>
      </w:tr>
    </w:tbl>
    <w:p w:rsidR="00601C31" w:rsidRPr="00ED3579" w:rsidRDefault="003B25E2" w:rsidP="006227BE">
      <w:pPr>
        <w:spacing w:after="120"/>
        <w:jc w:val="both"/>
        <w:rPr>
          <w:rFonts w:ascii="Times New Roman" w:hAnsi="Times New Roman"/>
          <w:color w:val="000000"/>
          <w:sz w:val="24"/>
        </w:rPr>
      </w:pPr>
      <w:r w:rsidRPr="00ED3579">
        <w:rPr>
          <w:rFonts w:ascii="Times New Roman" w:hAnsi="Times New Roman"/>
          <w:b/>
          <w:color w:val="000000"/>
          <w:sz w:val="24"/>
        </w:rPr>
        <w:t>Indico</w:t>
      </w:r>
      <w:r w:rsidRPr="00ED3579">
        <w:rPr>
          <w:rFonts w:ascii="Times New Roman" w:hAnsi="Times New Roman"/>
          <w:color w:val="000000"/>
          <w:sz w:val="24"/>
        </w:rPr>
        <w:t xml:space="preserve"> a </w:t>
      </w:r>
      <w:r w:rsidR="00C86169" w:rsidRPr="00ED3579">
        <w:rPr>
          <w:rFonts w:ascii="Times New Roman" w:hAnsi="Times New Roman"/>
          <w:color w:val="000000"/>
          <w:sz w:val="24"/>
        </w:rPr>
        <w:t>regimen</w:t>
      </w:r>
      <w:bookmarkStart w:id="0" w:name="_GoBack"/>
      <w:bookmarkEnd w:id="0"/>
      <w:r w:rsidR="00C86169" w:rsidRPr="00ED3579">
        <w:rPr>
          <w:rFonts w:ascii="Times New Roman" w:hAnsi="Times New Roman"/>
          <w:color w:val="000000"/>
          <w:sz w:val="24"/>
        </w:rPr>
        <w:t xml:space="preserve">talmente a </w:t>
      </w:r>
      <w:r w:rsidRPr="00ED3579">
        <w:rPr>
          <w:rFonts w:ascii="Times New Roman" w:hAnsi="Times New Roman"/>
          <w:color w:val="000000"/>
          <w:sz w:val="24"/>
        </w:rPr>
        <w:t xml:space="preserve">Sra. Prefeita, ouvido o Plenário, </w:t>
      </w:r>
      <w:r w:rsidR="0043457E">
        <w:rPr>
          <w:rFonts w:ascii="Times New Roman" w:hAnsi="Times New Roman"/>
          <w:color w:val="000000"/>
          <w:sz w:val="24"/>
        </w:rPr>
        <w:t xml:space="preserve">a pavimentação da Aleia Baixa da Cangalha </w:t>
      </w:r>
      <w:r w:rsidR="00C86169" w:rsidRPr="00ED3579">
        <w:rPr>
          <w:rFonts w:ascii="Times New Roman" w:hAnsi="Times New Roman"/>
          <w:color w:val="000000"/>
          <w:sz w:val="24"/>
        </w:rPr>
        <w:t>– nest</w:t>
      </w:r>
      <w:r w:rsidR="0043457E">
        <w:rPr>
          <w:rFonts w:ascii="Times New Roman" w:hAnsi="Times New Roman"/>
          <w:color w:val="000000"/>
          <w:sz w:val="24"/>
        </w:rPr>
        <w:t>e</w:t>
      </w:r>
      <w:r w:rsidR="00C86169" w:rsidRPr="00ED3579">
        <w:rPr>
          <w:rFonts w:ascii="Times New Roman" w:hAnsi="Times New Roman"/>
          <w:color w:val="000000"/>
          <w:sz w:val="24"/>
        </w:rPr>
        <w:t xml:space="preserve">. </w:t>
      </w:r>
    </w:p>
    <w:p w:rsidR="00601C31" w:rsidRPr="00ED3579" w:rsidRDefault="00C86169" w:rsidP="0043457E">
      <w:pPr>
        <w:spacing w:before="240" w:after="120"/>
        <w:rPr>
          <w:rFonts w:ascii="Times New Roman" w:hAnsi="Times New Roman"/>
          <w:b/>
          <w:bCs/>
          <w:color w:val="000000"/>
          <w:sz w:val="24"/>
        </w:rPr>
      </w:pPr>
      <w:r w:rsidRPr="00ED3579">
        <w:rPr>
          <w:rFonts w:ascii="Times New Roman" w:hAnsi="Times New Roman"/>
          <w:b/>
          <w:bCs/>
          <w:color w:val="000000"/>
          <w:sz w:val="24"/>
        </w:rPr>
        <w:t>JUSTIFICATIVA</w:t>
      </w:r>
      <w:r w:rsidR="007C1FE0" w:rsidRPr="00ED3579">
        <w:rPr>
          <w:rFonts w:ascii="Times New Roman" w:hAnsi="Times New Roman"/>
          <w:b/>
          <w:bCs/>
          <w:color w:val="000000"/>
          <w:sz w:val="24"/>
        </w:rPr>
        <w:t xml:space="preserve"> </w:t>
      </w:r>
    </w:p>
    <w:p w:rsidR="00085C66" w:rsidRDefault="0043457E" w:rsidP="00085C66">
      <w:pPr>
        <w:spacing w:after="120"/>
        <w:ind w:firstLine="709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O Poder Público deve cuidar e zelar dos interesses de todos os cidadãos do município. Para isso, dever esforçar-se para promover lazer e bem-estar social, dentre outras atribuições. No que se</w:t>
      </w:r>
      <w:r w:rsidR="00085C66">
        <w:rPr>
          <w:rFonts w:ascii="Times New Roman" w:hAnsi="Times New Roman"/>
          <w:bCs/>
          <w:color w:val="000000"/>
          <w:sz w:val="24"/>
        </w:rPr>
        <w:t xml:space="preserve"> refere</w:t>
      </w:r>
      <w:r>
        <w:rPr>
          <w:rFonts w:ascii="Times New Roman" w:hAnsi="Times New Roman"/>
          <w:bCs/>
          <w:color w:val="000000"/>
          <w:sz w:val="24"/>
        </w:rPr>
        <w:t xml:space="preserve"> as pavimentações, devem ser globais, ou seja, contemplar todo o território. </w:t>
      </w:r>
      <w:r w:rsidR="00085C66">
        <w:rPr>
          <w:rFonts w:ascii="Times New Roman" w:hAnsi="Times New Roman"/>
          <w:bCs/>
          <w:color w:val="000000"/>
          <w:sz w:val="24"/>
        </w:rPr>
        <w:t xml:space="preserve">Infelizmente </w:t>
      </w:r>
      <w:r>
        <w:rPr>
          <w:rFonts w:ascii="Times New Roman" w:hAnsi="Times New Roman"/>
          <w:bCs/>
          <w:color w:val="000000"/>
          <w:sz w:val="24"/>
        </w:rPr>
        <w:t xml:space="preserve">a Aldeia Baixa da Cangalha ainda não foi pavimentada. Sendo esta, </w:t>
      </w:r>
      <w:r w:rsidR="00085C66">
        <w:rPr>
          <w:rFonts w:ascii="Times New Roman" w:hAnsi="Times New Roman"/>
          <w:bCs/>
          <w:color w:val="000000"/>
          <w:sz w:val="24"/>
        </w:rPr>
        <w:t xml:space="preserve">umas das principais reivindicações daquela comunidade. </w:t>
      </w:r>
    </w:p>
    <w:p w:rsidR="00085C66" w:rsidRDefault="00085C66" w:rsidP="00085C66">
      <w:pPr>
        <w:spacing w:after="120"/>
        <w:ind w:firstLine="709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Vale ressaltar que as pavimentações trazem inúmeros benefícios, haja vista que contribuem com a drenagem pluvial, limpeza pública, paisagismo, além de organizar o trânsito. A falta ocasiona transtornos aos residentes, devido a problemas relacionados, maiormente, a fenômenos naturais, como poeira, lama e outros. </w:t>
      </w:r>
    </w:p>
    <w:p w:rsidR="00ED3579" w:rsidRPr="00ED3579" w:rsidRDefault="00085C66" w:rsidP="00085C66">
      <w:pPr>
        <w:spacing w:after="120"/>
        <w:ind w:firstLine="709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Nesse sentido, solicito apoio e aprovação desse Plenário, com a igualdade ciência e execução, por Parte do Executivo municipal. Pois esta reivindicação nada mais é do a vontade transcrita dos residentes daquela aldeia. Por fim, ressalte-se que, em razão da longa espera e de todos os benefícios atrelados, a espera não pode continuar. </w:t>
      </w:r>
    </w:p>
    <w:p w:rsidR="006203EA" w:rsidRPr="00ED3579" w:rsidRDefault="006203EA" w:rsidP="00085C66">
      <w:pPr>
        <w:spacing w:after="120"/>
        <w:ind w:firstLine="708"/>
        <w:jc w:val="both"/>
        <w:rPr>
          <w:rFonts w:ascii="Times New Roman" w:hAnsi="Times New Roman"/>
          <w:sz w:val="24"/>
        </w:rPr>
      </w:pPr>
      <w:r w:rsidRPr="00ED3579">
        <w:rPr>
          <w:rFonts w:ascii="Times New Roman" w:hAnsi="Times New Roman"/>
          <w:bCs/>
          <w:color w:val="000000"/>
          <w:sz w:val="24"/>
        </w:rPr>
        <w:t xml:space="preserve">Oportunamente renovo votos de estima e consideração. </w:t>
      </w:r>
    </w:p>
    <w:p w:rsidR="00601C31" w:rsidRPr="00ED3579" w:rsidRDefault="00601C31" w:rsidP="0043457E">
      <w:pPr>
        <w:spacing w:after="120"/>
        <w:ind w:firstLine="1418"/>
        <w:jc w:val="right"/>
        <w:rPr>
          <w:rFonts w:ascii="Times New Roman" w:hAnsi="Times New Roman"/>
          <w:color w:val="000000"/>
          <w:sz w:val="24"/>
        </w:rPr>
      </w:pPr>
      <w:r w:rsidRPr="00ED3579">
        <w:rPr>
          <w:rFonts w:ascii="Times New Roman" w:hAnsi="Times New Roman"/>
          <w:color w:val="000000"/>
          <w:sz w:val="24"/>
        </w:rPr>
        <w:t xml:space="preserve">Sala das sessões, </w:t>
      </w:r>
      <w:r w:rsidR="00085C66">
        <w:rPr>
          <w:rFonts w:ascii="Times New Roman" w:hAnsi="Times New Roman"/>
          <w:color w:val="000000"/>
          <w:sz w:val="24"/>
        </w:rPr>
        <w:t>23</w:t>
      </w:r>
      <w:r w:rsidRPr="00ED3579">
        <w:rPr>
          <w:rFonts w:ascii="Times New Roman" w:hAnsi="Times New Roman"/>
          <w:color w:val="000000"/>
          <w:sz w:val="24"/>
        </w:rPr>
        <w:t xml:space="preserve"> de </w:t>
      </w:r>
      <w:r w:rsidR="002501ED">
        <w:rPr>
          <w:rFonts w:ascii="Times New Roman" w:hAnsi="Times New Roman"/>
          <w:color w:val="000000"/>
          <w:sz w:val="24"/>
        </w:rPr>
        <w:t xml:space="preserve">maio </w:t>
      </w:r>
      <w:r w:rsidRPr="00ED3579">
        <w:rPr>
          <w:rFonts w:ascii="Times New Roman" w:hAnsi="Times New Roman"/>
          <w:color w:val="000000"/>
          <w:sz w:val="24"/>
        </w:rPr>
        <w:t>de 20</w:t>
      </w:r>
      <w:r w:rsidR="00E33D12" w:rsidRPr="00ED3579">
        <w:rPr>
          <w:rFonts w:ascii="Times New Roman" w:hAnsi="Times New Roman"/>
          <w:color w:val="000000"/>
          <w:sz w:val="24"/>
        </w:rPr>
        <w:t>2</w:t>
      </w:r>
      <w:r w:rsidR="002501ED">
        <w:rPr>
          <w:rFonts w:ascii="Times New Roman" w:hAnsi="Times New Roman"/>
          <w:color w:val="000000"/>
          <w:sz w:val="24"/>
        </w:rPr>
        <w:t>2</w:t>
      </w:r>
      <w:r w:rsidRPr="00ED3579">
        <w:rPr>
          <w:rFonts w:ascii="Times New Roman" w:hAnsi="Times New Roman"/>
          <w:color w:val="000000"/>
          <w:sz w:val="24"/>
        </w:rPr>
        <w:t>.</w:t>
      </w:r>
    </w:p>
    <w:p w:rsidR="00601C31" w:rsidRPr="00ED3579" w:rsidRDefault="00601C31" w:rsidP="0043457E">
      <w:pPr>
        <w:spacing w:after="120"/>
        <w:ind w:firstLine="708"/>
        <w:rPr>
          <w:rFonts w:ascii="Times New Roman" w:hAnsi="Times New Roman"/>
          <w:color w:val="000000"/>
          <w:sz w:val="24"/>
        </w:rPr>
      </w:pPr>
    </w:p>
    <w:p w:rsidR="00601C31" w:rsidRPr="00ED3579" w:rsidRDefault="00601C31" w:rsidP="0043457E">
      <w:pPr>
        <w:tabs>
          <w:tab w:val="left" w:pos="3360"/>
        </w:tabs>
        <w:ind w:firstLine="708"/>
        <w:jc w:val="center"/>
        <w:rPr>
          <w:rFonts w:ascii="Times New Roman" w:hAnsi="Times New Roman"/>
          <w:color w:val="000000"/>
          <w:sz w:val="24"/>
        </w:rPr>
      </w:pPr>
      <w:r w:rsidRPr="00ED3579">
        <w:rPr>
          <w:rFonts w:ascii="Times New Roman" w:hAnsi="Times New Roman"/>
          <w:color w:val="000000"/>
          <w:sz w:val="24"/>
        </w:rPr>
        <w:t>_________________________________________</w:t>
      </w:r>
    </w:p>
    <w:p w:rsidR="00601C31" w:rsidRPr="00ED3579" w:rsidRDefault="006203EA" w:rsidP="0043457E">
      <w:pPr>
        <w:jc w:val="center"/>
        <w:rPr>
          <w:rFonts w:ascii="Times New Roman" w:hAnsi="Times New Roman"/>
          <w:b/>
          <w:sz w:val="24"/>
        </w:rPr>
      </w:pPr>
      <w:r w:rsidRPr="00ED3579">
        <w:rPr>
          <w:rFonts w:ascii="Times New Roman" w:hAnsi="Times New Roman"/>
          <w:b/>
          <w:sz w:val="24"/>
        </w:rPr>
        <w:t xml:space="preserve">Maria </w:t>
      </w:r>
      <w:proofErr w:type="spellStart"/>
      <w:r w:rsidRPr="00ED3579">
        <w:rPr>
          <w:rFonts w:ascii="Times New Roman" w:hAnsi="Times New Roman"/>
          <w:b/>
          <w:sz w:val="24"/>
        </w:rPr>
        <w:t>Veralucia</w:t>
      </w:r>
      <w:proofErr w:type="spellEnd"/>
      <w:r w:rsidRPr="00ED3579">
        <w:rPr>
          <w:rFonts w:ascii="Times New Roman" w:hAnsi="Times New Roman"/>
          <w:b/>
          <w:sz w:val="24"/>
        </w:rPr>
        <w:t xml:space="preserve"> Gama Moraes </w:t>
      </w:r>
    </w:p>
    <w:p w:rsidR="00601C31" w:rsidRPr="00ED3579" w:rsidRDefault="00601C31" w:rsidP="0043457E">
      <w:pPr>
        <w:jc w:val="center"/>
        <w:rPr>
          <w:rFonts w:ascii="Times New Roman" w:hAnsi="Times New Roman"/>
          <w:sz w:val="24"/>
        </w:rPr>
      </w:pPr>
      <w:r w:rsidRPr="00ED3579">
        <w:rPr>
          <w:rFonts w:ascii="Times New Roman" w:hAnsi="Times New Roman"/>
          <w:sz w:val="24"/>
        </w:rPr>
        <w:t>Vereador</w:t>
      </w:r>
      <w:r w:rsidR="002501ED">
        <w:rPr>
          <w:rFonts w:ascii="Times New Roman" w:hAnsi="Times New Roman"/>
          <w:sz w:val="24"/>
        </w:rPr>
        <w:t xml:space="preserve">a </w:t>
      </w:r>
    </w:p>
    <w:p w:rsidR="00E970F6" w:rsidRPr="00ED3579" w:rsidRDefault="00255219" w:rsidP="0043457E">
      <w:pPr>
        <w:spacing w:after="120"/>
        <w:rPr>
          <w:rFonts w:ascii="Times New Roman" w:hAnsi="Times New Roman"/>
          <w:sz w:val="24"/>
        </w:rPr>
      </w:pPr>
    </w:p>
    <w:sectPr w:rsidR="00E970F6" w:rsidRPr="00ED3579" w:rsidSect="002501ED">
      <w:headerReference w:type="default" r:id="rId7"/>
      <w:footerReference w:type="default" r:id="rId8"/>
      <w:pgSz w:w="11906" w:h="16838"/>
      <w:pgMar w:top="1701" w:right="1134" w:bottom="1134" w:left="1701" w:header="708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5219" w:rsidRDefault="00255219">
      <w:r>
        <w:separator/>
      </w:r>
    </w:p>
  </w:endnote>
  <w:endnote w:type="continuationSeparator" w:id="0">
    <w:p w:rsidR="00255219" w:rsidRDefault="00255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115" w:rsidRPr="002501ED" w:rsidRDefault="00842115" w:rsidP="009F1945">
    <w:pPr>
      <w:pStyle w:val="Rodap"/>
      <w:jc w:val="center"/>
      <w:rPr>
        <w:rFonts w:ascii="Times New Roman" w:hAnsi="Times New Roman"/>
        <w:b/>
        <w:sz w:val="20"/>
        <w:szCs w:val="20"/>
      </w:rPr>
    </w:pPr>
    <w:r w:rsidRPr="002501ED">
      <w:rPr>
        <w:rFonts w:ascii="Times New Roman" w:hAnsi="Times New Roman"/>
        <w:b/>
        <w:sz w:val="20"/>
        <w:szCs w:val="20"/>
      </w:rPr>
      <w:t>Plenário Sebastião Joaquim de S</w:t>
    </w:r>
    <w:r w:rsidR="002501ED">
      <w:rPr>
        <w:rFonts w:ascii="Times New Roman" w:hAnsi="Times New Roman"/>
        <w:b/>
        <w:sz w:val="20"/>
        <w:szCs w:val="20"/>
      </w:rPr>
      <w:t xml:space="preserve">antana </w:t>
    </w:r>
  </w:p>
  <w:p w:rsidR="00E37EF0" w:rsidRDefault="00E37EF0" w:rsidP="009F1945">
    <w:pPr>
      <w:pStyle w:val="Rodap"/>
      <w:rPr>
        <w:rFonts w:ascii="Times New Roman" w:hAnsi="Times New Roman"/>
        <w:b/>
        <w:sz w:val="24"/>
      </w:rPr>
    </w:pPr>
  </w:p>
  <w:p w:rsidR="00E37EF0" w:rsidRPr="00F0473D" w:rsidRDefault="00E37EF0" w:rsidP="009F1945">
    <w:pPr>
      <w:pStyle w:val="Rodap"/>
      <w:rPr>
        <w:rFonts w:ascii="Times New Roman" w:hAnsi="Times New Roman"/>
        <w:b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5219" w:rsidRDefault="00255219">
      <w:r>
        <w:separator/>
      </w:r>
    </w:p>
  </w:footnote>
  <w:footnote w:type="continuationSeparator" w:id="0">
    <w:p w:rsidR="00255219" w:rsidRDefault="00255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115" w:rsidRDefault="00842115" w:rsidP="00842115">
    <w:pPr>
      <w:jc w:val="center"/>
      <w:rPr>
        <w:rFonts w:ascii="Times New Roman" w:hAnsi="Times New Roman"/>
        <w:b/>
        <w:spacing w:val="30"/>
        <w:sz w:val="24"/>
      </w:rPr>
    </w:pPr>
  </w:p>
  <w:p w:rsidR="00E37EF0" w:rsidRDefault="00E37EF0" w:rsidP="00842115">
    <w:pPr>
      <w:jc w:val="center"/>
      <w:rPr>
        <w:rFonts w:ascii="Times New Roman" w:hAnsi="Times New Roman"/>
        <w:b/>
        <w:spacing w:val="30"/>
        <w:sz w:val="24"/>
      </w:rPr>
    </w:pPr>
  </w:p>
  <w:p w:rsidR="00E37EF0" w:rsidRDefault="00E37EF0" w:rsidP="00842115">
    <w:pPr>
      <w:jc w:val="center"/>
      <w:rPr>
        <w:rFonts w:ascii="Times New Roman" w:hAnsi="Times New Roman"/>
        <w:b/>
        <w:spacing w:val="30"/>
        <w:sz w:val="24"/>
      </w:rPr>
    </w:pPr>
  </w:p>
  <w:p w:rsidR="00842115" w:rsidRDefault="00842115" w:rsidP="00842115">
    <w:pPr>
      <w:jc w:val="center"/>
      <w:rPr>
        <w:rFonts w:ascii="Times New Roman" w:hAnsi="Times New Roman"/>
        <w:b/>
        <w:spacing w:val="30"/>
        <w:sz w:val="24"/>
      </w:rPr>
    </w:pPr>
  </w:p>
  <w:p w:rsidR="00842115" w:rsidRPr="009B1432" w:rsidRDefault="00842115" w:rsidP="00842115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noProof/>
        <w:sz w:val="24"/>
      </w:rPr>
      <w:drawing>
        <wp:anchor distT="0" distB="0" distL="114300" distR="114300" simplePos="0" relativeHeight="251658752" behindDoc="1" locked="0" layoutInCell="0" allowOverlap="1" wp14:anchorId="7B42AAA5" wp14:editId="47996777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5" name="Imagem 5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1432">
      <w:rPr>
        <w:rFonts w:ascii="Times New Roman" w:hAnsi="Times New Roman"/>
        <w:b/>
        <w:spacing w:val="30"/>
        <w:sz w:val="24"/>
      </w:rPr>
      <w:t>ESTADO DA BAHIA</w:t>
    </w:r>
  </w:p>
  <w:p w:rsidR="00842115" w:rsidRPr="009B1432" w:rsidRDefault="00842115" w:rsidP="00842115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rFonts w:ascii="Times New Roman" w:hAnsi="Times New Roman"/>
        <w:b/>
        <w:spacing w:val="30"/>
        <w:sz w:val="24"/>
      </w:rPr>
      <w:t>PODER LEGISLATIVO</w:t>
    </w:r>
  </w:p>
  <w:p w:rsidR="00842115" w:rsidRPr="009B1432" w:rsidRDefault="00842115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842115" w:rsidRPr="009B1432" w:rsidRDefault="00842115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 xml:space="preserve">Av. Emancipação, s/n, </w:t>
    </w:r>
    <w:r>
      <w:rPr>
        <w:rFonts w:ascii="Times New Roman" w:hAnsi="Times New Roman" w:cs="Times New Roman"/>
        <w:spacing w:val="26"/>
        <w:sz w:val="24"/>
        <w:szCs w:val="24"/>
      </w:rPr>
      <w:t>Centro – CEP: 48405-000</w:t>
    </w:r>
  </w:p>
  <w:p w:rsidR="00842115" w:rsidRPr="009B1432" w:rsidRDefault="00842115" w:rsidP="00842115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Tel.: (75) 3213-2</w:t>
    </w:r>
    <w:r>
      <w:rPr>
        <w:rFonts w:ascii="Times New Roman" w:hAnsi="Times New Roman" w:cs="Times New Roman"/>
        <w:spacing w:val="26"/>
        <w:sz w:val="24"/>
        <w:szCs w:val="24"/>
      </w:rPr>
      <w:t>1</w:t>
    </w:r>
    <w:r w:rsidRPr="009B1432">
      <w:rPr>
        <w:rFonts w:ascii="Times New Roman" w:hAnsi="Times New Roman" w:cs="Times New Roman"/>
        <w:spacing w:val="26"/>
        <w:sz w:val="24"/>
        <w:szCs w:val="24"/>
      </w:rPr>
      <w:t xml:space="preserve">42 – </w:t>
    </w:r>
    <w:hyperlink r:id="rId2" w:history="1">
      <w:r w:rsidRPr="009B1432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842115" w:rsidRDefault="00842115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9B1432">
      <w:rPr>
        <w:rFonts w:ascii="Times New Roman" w:hAnsi="Times New Roman" w:cs="Times New Roman"/>
        <w:sz w:val="24"/>
        <w:szCs w:val="24"/>
      </w:rPr>
      <w:t>CNPJ.: 16.298.671/0001-10</w:t>
    </w:r>
  </w:p>
  <w:p w:rsidR="00842115" w:rsidRPr="009B1432" w:rsidRDefault="00842115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C31"/>
    <w:rsid w:val="00085C66"/>
    <w:rsid w:val="00135FF8"/>
    <w:rsid w:val="0013774A"/>
    <w:rsid w:val="001966FF"/>
    <w:rsid w:val="001E12A0"/>
    <w:rsid w:val="001F6295"/>
    <w:rsid w:val="002501ED"/>
    <w:rsid w:val="00255219"/>
    <w:rsid w:val="00292B87"/>
    <w:rsid w:val="002C631E"/>
    <w:rsid w:val="002D2DA9"/>
    <w:rsid w:val="003100D7"/>
    <w:rsid w:val="00395C22"/>
    <w:rsid w:val="003B1184"/>
    <w:rsid w:val="003B25E2"/>
    <w:rsid w:val="0043457E"/>
    <w:rsid w:val="004C4FB2"/>
    <w:rsid w:val="00506E23"/>
    <w:rsid w:val="005115F5"/>
    <w:rsid w:val="00586B30"/>
    <w:rsid w:val="005A22B0"/>
    <w:rsid w:val="005B4090"/>
    <w:rsid w:val="005C17C4"/>
    <w:rsid w:val="00601C31"/>
    <w:rsid w:val="006203EA"/>
    <w:rsid w:val="006227BE"/>
    <w:rsid w:val="00734B0B"/>
    <w:rsid w:val="007570EB"/>
    <w:rsid w:val="00761892"/>
    <w:rsid w:val="00793182"/>
    <w:rsid w:val="007A2979"/>
    <w:rsid w:val="007C1FE0"/>
    <w:rsid w:val="00842115"/>
    <w:rsid w:val="00857437"/>
    <w:rsid w:val="008B7174"/>
    <w:rsid w:val="008F4541"/>
    <w:rsid w:val="009714B6"/>
    <w:rsid w:val="0097203D"/>
    <w:rsid w:val="009E00BA"/>
    <w:rsid w:val="009F1945"/>
    <w:rsid w:val="00A26ED6"/>
    <w:rsid w:val="00A70A4B"/>
    <w:rsid w:val="00C01BF6"/>
    <w:rsid w:val="00C86169"/>
    <w:rsid w:val="00D006CC"/>
    <w:rsid w:val="00D83316"/>
    <w:rsid w:val="00DB5037"/>
    <w:rsid w:val="00E3073F"/>
    <w:rsid w:val="00E33D12"/>
    <w:rsid w:val="00E37EF0"/>
    <w:rsid w:val="00ED3579"/>
    <w:rsid w:val="00EF24FE"/>
    <w:rsid w:val="00F12AC4"/>
    <w:rsid w:val="00F14448"/>
    <w:rsid w:val="00F74C93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75A1CD"/>
  <w15:docId w15:val="{2D6D04D4-65C1-4AEC-8BA9-83A5D3416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1C31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1C3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01C31"/>
  </w:style>
  <w:style w:type="paragraph" w:styleId="Rodap">
    <w:name w:val="footer"/>
    <w:basedOn w:val="Normal"/>
    <w:link w:val="RodapChar"/>
    <w:uiPriority w:val="99"/>
    <w:unhideWhenUsed/>
    <w:rsid w:val="0084211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2115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4211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12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12A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5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5FC82-94C0-4698-8F98-A2BE214EC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Atayde Forasteiro </cp:lastModifiedBy>
  <cp:revision>5</cp:revision>
  <cp:lastPrinted>2022-06-20T22:14:00Z</cp:lastPrinted>
  <dcterms:created xsi:type="dcterms:W3CDTF">2022-05-23T21:22:00Z</dcterms:created>
  <dcterms:modified xsi:type="dcterms:W3CDTF">2022-06-20T22:14:00Z</dcterms:modified>
</cp:coreProperties>
</file>