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66176" w14:textId="77777777" w:rsidR="0022768E" w:rsidRPr="00FE0E50" w:rsidRDefault="0022768E" w:rsidP="0022768E">
      <w:pPr>
        <w:pStyle w:val="NormalWeb"/>
        <w:spacing w:before="0" w:beforeAutospacing="0" w:after="0" w:afterAutospacing="0" w:line="360" w:lineRule="auto"/>
        <w:ind w:left="2124"/>
        <w:jc w:val="center"/>
        <w:rPr>
          <w:rStyle w:val="Forte"/>
          <w:color w:val="000000"/>
        </w:rPr>
      </w:pPr>
    </w:p>
    <w:p w14:paraId="4905A69C" w14:textId="77777777" w:rsidR="0022768E" w:rsidRPr="00FE0E50" w:rsidRDefault="0022768E" w:rsidP="0022768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E0E5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EDITAL DE CONVOCAÇÃO DE SESSÃO EXTRAORDINÁRIA</w:t>
      </w:r>
    </w:p>
    <w:p w14:paraId="78D59818" w14:textId="77777777" w:rsidR="0022768E" w:rsidRPr="00FE0E50" w:rsidRDefault="0022768E" w:rsidP="0022768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538C05D" w14:textId="77777777" w:rsidR="0022768E" w:rsidRPr="00FE0E50" w:rsidRDefault="0022768E" w:rsidP="0022768E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>O PRESIDENTE DA CÂMARA DE VEREADORES DE ANCHIETA, usando das atribuições que lhe são conferidas pelo Regimento Interno e pela Lei Orgânica Municipal, promulgada em 5 de abril de 1990, convoca todos os Vereadores integrantes do Poder Legislativo Municipal</w:t>
      </w:r>
      <w:r w:rsidRPr="00FE0E5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,</w:t>
      </w:r>
      <w:r w:rsidRPr="00FE0E5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para sessão extraordinária para apreciação de Projetos de Lei em Regime de Urgência, de iniciativa do Chefe do Poder Executivo e do Presidente do Legislativo, abaixo especificados na ordem do dia,  , que ocorrerá no próximo dia 20 de janeiro de 2023, às 08:00 horas</w:t>
      </w:r>
      <w:r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tendo como local o Plenário Ernesto </w:t>
      </w:r>
      <w:proofErr w:type="spellStart"/>
      <w:r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>Olívo</w:t>
      </w:r>
      <w:proofErr w:type="spellEnd"/>
      <w:r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>Garlet</w:t>
      </w:r>
      <w:proofErr w:type="spellEnd"/>
      <w:r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 Câmara de Vereadores, sito a Rua Vereador Geraldo </w:t>
      </w:r>
      <w:proofErr w:type="spellStart"/>
      <w:r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>Garlet</w:t>
      </w:r>
      <w:proofErr w:type="spellEnd"/>
      <w:r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nº. 01 centro da Cidade de Anchieta SC; </w:t>
      </w:r>
    </w:p>
    <w:p w14:paraId="5D387C23" w14:textId="77777777" w:rsidR="004A252D" w:rsidRPr="00FE0E50" w:rsidRDefault="004A252D" w:rsidP="0022768E">
      <w:pPr>
        <w:ind w:firstLine="234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5AFF2813" w14:textId="77777777" w:rsidR="0022768E" w:rsidRPr="00FE0E50" w:rsidRDefault="0022768E" w:rsidP="0022768E">
      <w:pPr>
        <w:ind w:firstLine="234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E0E5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ORDEM DO DIA:</w:t>
      </w:r>
    </w:p>
    <w:p w14:paraId="09B1472F" w14:textId="77777777" w:rsidR="0022768E" w:rsidRPr="00FE0E50" w:rsidRDefault="0022768E" w:rsidP="0022768E">
      <w:pPr>
        <w:ind w:firstLine="234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1048739" w14:textId="6A647462" w:rsidR="0022768E" w:rsidRPr="00FE0E50" w:rsidRDefault="0022768E" w:rsidP="0022768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PROJETO DE LEI Nº 01/2023</w:t>
      </w:r>
      <w:r w:rsidRPr="00FE0E50">
        <w:rPr>
          <w:rFonts w:ascii="Times New Roman" w:hAnsi="Times New Roman" w:cs="Times New Roman"/>
          <w:sz w:val="24"/>
          <w:szCs w:val="24"/>
        </w:rPr>
        <w:t xml:space="preserve"> </w:t>
      </w:r>
      <w:r w:rsidR="00284664" w:rsidRPr="00FE0E50">
        <w:rPr>
          <w:rFonts w:ascii="Times New Roman" w:hAnsi="Times New Roman" w:cs="Times New Roman"/>
          <w:sz w:val="24"/>
          <w:szCs w:val="24"/>
        </w:rPr>
        <w:t xml:space="preserve">DISPÕE SOBRE O AUXILIO ALIMENTAÇÃO PARA OS SERVIDORES DA ADMINISTRAÇÃO DIRETA, INDIRETA E AUTARQUIA MUNICIPAL E DÁ OUTRAS PROVIDÊNCIAS. </w:t>
      </w:r>
    </w:p>
    <w:p w14:paraId="55C49BE7" w14:textId="77777777" w:rsidR="0022768E" w:rsidRPr="00FE0E50" w:rsidRDefault="0022768E" w:rsidP="0022768E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</w:pP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PROJETO DE LEI Nº </w:t>
      </w:r>
      <w:r w:rsidR="004A252D"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02</w:t>
      </w: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 w:rsidR="00FE0E50"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FE0E50">
        <w:rPr>
          <w:rFonts w:ascii="Times New Roman" w:hAnsi="Times New Roman" w:cs="Times New Roman"/>
          <w:sz w:val="24"/>
          <w:szCs w:val="24"/>
        </w:rPr>
        <w:t xml:space="preserve"> </w:t>
      </w:r>
      <w:r w:rsidR="00FE0E50" w:rsidRPr="00FE0E50">
        <w:rPr>
          <w:rFonts w:ascii="Times New Roman" w:hAnsi="Times New Roman" w:cs="Times New Roman"/>
          <w:bCs/>
          <w:sz w:val="24"/>
          <w:szCs w:val="24"/>
        </w:rPr>
        <w:t>DISPÕE SOBRE A REVISÃO GERAL ANUAL DO VENCIMENTO DOS SERVIDORES PÚBLICOS MUNICIPAIS E DO SUBSÍDIO DOS AGENTES POLÍTICOS E DÁ OUTRAS PROVIDÊNCIAS</w:t>
      </w:r>
    </w:p>
    <w:p w14:paraId="729DD30B" w14:textId="77777777" w:rsidR="0022768E" w:rsidRPr="00FE0E50" w:rsidRDefault="0022768E" w:rsidP="0022768E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PROJETO DE LEI Nº </w:t>
      </w:r>
      <w:r w:rsidR="00FE0E50"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03</w:t>
      </w: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 w:rsidR="00FE0E50"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FE0E50">
        <w:rPr>
          <w:rFonts w:ascii="Times New Roman" w:hAnsi="Times New Roman" w:cs="Times New Roman"/>
          <w:sz w:val="24"/>
          <w:szCs w:val="24"/>
        </w:rPr>
        <w:t xml:space="preserve"> </w:t>
      </w:r>
      <w:r w:rsidR="00FE0E50" w:rsidRPr="00FE0E50">
        <w:rPr>
          <w:rFonts w:ascii="Times New Roman" w:hAnsi="Times New Roman" w:cs="Times New Roman"/>
          <w:bCs/>
          <w:sz w:val="24"/>
          <w:szCs w:val="24"/>
        </w:rPr>
        <w:t>AUTORIZA A ALTERAÇÃO DO PLANO PLURIANUAL, DA LEI DE DIRETRIZES ORÇAMENTÁRIAS E DA LEI ORÇAMENTÁRIA ANUAL, ATRAVÉS DA ABERTURA DE CRÉDITOS ADICIONAIS</w:t>
      </w:r>
      <w:r w:rsidR="00FE0E50">
        <w:rPr>
          <w:rFonts w:ascii="Times New Roman" w:hAnsi="Times New Roman" w:cs="Times New Roman"/>
          <w:bCs/>
          <w:sz w:val="24"/>
          <w:szCs w:val="24"/>
        </w:rPr>
        <w:t xml:space="preserve"> ESPECIAIS </w:t>
      </w:r>
      <w:r w:rsidR="006A1754">
        <w:rPr>
          <w:rFonts w:ascii="Times New Roman" w:hAnsi="Times New Roman" w:cs="Times New Roman"/>
          <w:bCs/>
          <w:sz w:val="24"/>
          <w:szCs w:val="24"/>
        </w:rPr>
        <w:t>E SUPLEMENTAR NA IMPORTÂNCIA DE ATÉ R$ 146.520,01 (CENTO E QUARENTA E SEIS MIL, QUINHETOS E VINTE REAIS E QUATRO CENTAVOS)</w:t>
      </w:r>
      <w:r w:rsidR="00FE0E50" w:rsidRPr="00FE0E5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0E5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E</w:t>
      </w:r>
      <w:r w:rsidR="00FE0E50" w:rsidRPr="00FE0E5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CONTÉM </w:t>
      </w:r>
      <w:r w:rsidRPr="00FE0E5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OUTRAS PROVIDÊNCIAS.</w:t>
      </w:r>
    </w:p>
    <w:p w14:paraId="2BB63CF1" w14:textId="77777777" w:rsidR="0022768E" w:rsidRPr="00FE0E50" w:rsidRDefault="0022768E" w:rsidP="0022768E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PROJETO DE LEI </w:t>
      </w:r>
      <w:r w:rsidR="00FE0E50"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DO LEGISLATIVO </w:t>
      </w: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Nº </w:t>
      </w:r>
      <w:r w:rsidR="00FE0E50"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01</w:t>
      </w: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 w:rsidR="00FE0E50"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FE0E50">
        <w:rPr>
          <w:rFonts w:ascii="Times New Roman" w:hAnsi="Times New Roman" w:cs="Times New Roman"/>
          <w:sz w:val="24"/>
          <w:szCs w:val="24"/>
        </w:rPr>
        <w:t xml:space="preserve"> </w:t>
      </w:r>
      <w:r w:rsidR="00FE0E50" w:rsidRPr="00FE0E50">
        <w:rPr>
          <w:rFonts w:ascii="Times New Roman" w:hAnsi="Times New Roman" w:cs="Times New Roman"/>
          <w:bCs/>
          <w:sz w:val="24"/>
          <w:szCs w:val="24"/>
        </w:rPr>
        <w:t>DISPÕE SOBRE A REVISÃO GERAL ANUAL DO VENCIMENTO DOS SERVIDORES PÚBLICOS DA CÂMARA DE VEREADORES E SUBSÍDIO DOS VEREADORES E DÁ OUTRAS PROVIDÊNCIAS</w:t>
      </w:r>
    </w:p>
    <w:p w14:paraId="094CAB6B" w14:textId="77777777" w:rsidR="0022768E" w:rsidRPr="00FE0E50" w:rsidRDefault="0022768E" w:rsidP="006A175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Anchieta SC, em </w:t>
      </w:r>
      <w:r w:rsidR="006A1754">
        <w:rPr>
          <w:rFonts w:ascii="Times New Roman" w:hAnsi="Times New Roman" w:cs="Times New Roman"/>
          <w:color w:val="000000" w:themeColor="text1"/>
          <w:sz w:val="24"/>
          <w:szCs w:val="24"/>
        </w:rPr>
        <w:t>12 de janeiro de 2023</w:t>
      </w:r>
      <w:r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D58CE62" w14:textId="1DACB03F" w:rsidR="0022768E" w:rsidRDefault="0022768E" w:rsidP="0022768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F22287" w14:textId="77777777" w:rsidR="00284664" w:rsidRPr="00FE0E50" w:rsidRDefault="00284664" w:rsidP="0022768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F26D61" w14:textId="77777777" w:rsidR="0022768E" w:rsidRPr="00FE0E50" w:rsidRDefault="0022768E" w:rsidP="00284664">
      <w:pPr>
        <w:spacing w:after="0"/>
        <w:ind w:left="2340" w:firstLine="23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5AEBAC" w14:textId="77777777" w:rsidR="006A1754" w:rsidRPr="00284664" w:rsidRDefault="006A1754" w:rsidP="0028466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284664">
        <w:rPr>
          <w:rFonts w:ascii="Times New Roman" w:hAnsi="Times New Roman" w:cs="Times New Roman"/>
          <w:b/>
          <w:bCs/>
        </w:rPr>
        <w:t>VALDECI LUIS CELLA</w:t>
      </w:r>
    </w:p>
    <w:p w14:paraId="500FD942" w14:textId="77777777" w:rsidR="006A1754" w:rsidRPr="00034243" w:rsidRDefault="006A1754" w:rsidP="00284664">
      <w:pPr>
        <w:spacing w:after="0"/>
        <w:jc w:val="center"/>
        <w:rPr>
          <w:rFonts w:ascii="Times New Roman" w:hAnsi="Times New Roman" w:cs="Times New Roman"/>
          <w:i/>
          <w:color w:val="000000"/>
        </w:rPr>
      </w:pPr>
      <w:r w:rsidRPr="00034243">
        <w:rPr>
          <w:rFonts w:ascii="Times New Roman" w:hAnsi="Times New Roman" w:cs="Times New Roman"/>
          <w:i/>
        </w:rPr>
        <w:t>Presidente da Câmara de Vereadores de Anchieta/SC</w:t>
      </w:r>
    </w:p>
    <w:sectPr w:rsidR="006A1754" w:rsidRPr="00034243" w:rsidSect="001E750E">
      <w:headerReference w:type="default" r:id="rId6"/>
      <w:footerReference w:type="default" r:id="rId7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324C1" w14:textId="77777777" w:rsidR="002266A4" w:rsidRDefault="002266A4">
      <w:pPr>
        <w:spacing w:after="0" w:line="240" w:lineRule="auto"/>
      </w:pPr>
      <w:r>
        <w:separator/>
      </w:r>
    </w:p>
  </w:endnote>
  <w:endnote w:type="continuationSeparator" w:id="0">
    <w:p w14:paraId="2DE2F71D" w14:textId="77777777" w:rsidR="002266A4" w:rsidRDefault="00226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0C901" w14:textId="77777777" w:rsidR="00BC3C95" w:rsidRPr="00BC3C95" w:rsidRDefault="006A1754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5B6BD7DF" w14:textId="77777777" w:rsidR="00BC3C95" w:rsidRPr="00BC3C95" w:rsidRDefault="006A1754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73680" w14:textId="77777777" w:rsidR="002266A4" w:rsidRDefault="002266A4">
      <w:pPr>
        <w:spacing w:after="0" w:line="240" w:lineRule="auto"/>
      </w:pPr>
      <w:r>
        <w:separator/>
      </w:r>
    </w:p>
  </w:footnote>
  <w:footnote w:type="continuationSeparator" w:id="0">
    <w:p w14:paraId="286E73F1" w14:textId="77777777" w:rsidR="002266A4" w:rsidRDefault="00226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E86B3" w14:textId="77777777" w:rsidR="002C5680" w:rsidRPr="002C5680" w:rsidRDefault="006A1754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71DC6AF0" wp14:editId="2FFF7FE9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6F22DC3" w14:textId="77777777" w:rsidR="002C5680" w:rsidRPr="00A9420B" w:rsidRDefault="006A1754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8E"/>
    <w:rsid w:val="002266A4"/>
    <w:rsid w:val="0022768E"/>
    <w:rsid w:val="00284664"/>
    <w:rsid w:val="004A252D"/>
    <w:rsid w:val="006A1754"/>
    <w:rsid w:val="00B77D11"/>
    <w:rsid w:val="00FE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96C9F"/>
  <w15:chartTrackingRefBased/>
  <w15:docId w15:val="{25289160-F686-4888-89DA-925644DC6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6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76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68E"/>
  </w:style>
  <w:style w:type="paragraph" w:styleId="Rodap">
    <w:name w:val="footer"/>
    <w:basedOn w:val="Normal"/>
    <w:link w:val="RodapChar"/>
    <w:uiPriority w:val="99"/>
    <w:unhideWhenUsed/>
    <w:rsid w:val="002276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68E"/>
  </w:style>
  <w:style w:type="character" w:styleId="Hyperlink">
    <w:name w:val="Hyperlink"/>
    <w:basedOn w:val="Fontepargpadro"/>
    <w:uiPriority w:val="99"/>
    <w:unhideWhenUsed/>
    <w:rsid w:val="0022768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27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276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Mateus Delai</cp:lastModifiedBy>
  <cp:revision>3</cp:revision>
  <dcterms:created xsi:type="dcterms:W3CDTF">2023-01-12T19:47:00Z</dcterms:created>
  <dcterms:modified xsi:type="dcterms:W3CDTF">2023-01-13T13:00:00Z</dcterms:modified>
</cp:coreProperties>
</file>