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C6868" w14:textId="77777777" w:rsidR="00047416" w:rsidRPr="00047416" w:rsidRDefault="00047416" w:rsidP="00047416">
      <w:r w:rsidRPr="00047416">
        <w:rPr>
          <w:b/>
          <w:bCs/>
        </w:rPr>
        <w:t>COMISSÃO DE OBRAS, SERVIÇOS PÚBLICOS E PATRIMÔNIO</w:t>
      </w:r>
    </w:p>
    <w:p w14:paraId="018E1382" w14:textId="77777777" w:rsidR="00047416" w:rsidRPr="00047416" w:rsidRDefault="00047416" w:rsidP="00047416">
      <w:r w:rsidRPr="00047416">
        <w:rPr>
          <w:b/>
          <w:bCs/>
        </w:rPr>
        <w:t>PARECER Nº 07/2026</w:t>
      </w:r>
    </w:p>
    <w:p w14:paraId="428F1EC5" w14:textId="77777777" w:rsidR="00047416" w:rsidRPr="00047416" w:rsidRDefault="00047416" w:rsidP="00047416">
      <w:pPr>
        <w:jc w:val="both"/>
      </w:pPr>
      <w:r w:rsidRPr="00047416">
        <w:rPr>
          <w:b/>
          <w:bCs/>
        </w:rPr>
        <w:t>EMENTA:</w:t>
      </w:r>
      <w:r w:rsidRPr="00047416">
        <w:t xml:space="preserve"> Projeto de Lei nº 016/2026. Revoga concessão de direito real de uso de bens móveis anteriormente concedidos à empresa Talita Indústria de Farinhas Ltda., nos termos da Lei Municipal nº 3.215/2023, e autoriza nova concessão de direito real de uso dos mesmos bens à Cooperativa Regional Auriverde. Análise quanto aos aspectos patrimoniais e de interesse público. Parecer favorável. </w:t>
      </w:r>
    </w:p>
    <w:p w14:paraId="0FC69371" w14:textId="313A3143" w:rsidR="00047416" w:rsidRPr="00047416" w:rsidRDefault="00047416" w:rsidP="00047416"/>
    <w:p w14:paraId="5012FCDD" w14:textId="77777777" w:rsidR="00047416" w:rsidRPr="00047416" w:rsidRDefault="00047416" w:rsidP="00047416">
      <w:pPr>
        <w:rPr>
          <w:b/>
          <w:bCs/>
        </w:rPr>
      </w:pPr>
      <w:r w:rsidRPr="00047416">
        <w:rPr>
          <w:b/>
          <w:bCs/>
        </w:rPr>
        <w:t>RELATÓRIO</w:t>
      </w:r>
    </w:p>
    <w:p w14:paraId="037B8793" w14:textId="77777777" w:rsidR="00047416" w:rsidRPr="00047416" w:rsidRDefault="00047416" w:rsidP="00047416">
      <w:pPr>
        <w:jc w:val="both"/>
      </w:pPr>
      <w:r w:rsidRPr="00047416">
        <w:t xml:space="preserve">Trata-se do Projeto de Lei nº 016/2026, de iniciativa do Poder Executivo Municipal, que dispõe sobre a revogação da concessão de direito real de uso de bens móveis anteriormente concedidos à empresa Talita Indústria de Farinhas Ltda., autorizada pela Lei Municipal nº 3.215/2023, bem como autoriza nova concessão dos referidos bens à Cooperativa Regional Auriverde. </w:t>
      </w:r>
    </w:p>
    <w:p w14:paraId="46E1F0F8" w14:textId="77777777" w:rsidR="00047416" w:rsidRPr="00047416" w:rsidRDefault="00047416" w:rsidP="00047416">
      <w:pPr>
        <w:jc w:val="both"/>
      </w:pPr>
      <w:r w:rsidRPr="00047416">
        <w:t xml:space="preserve">O projeto estabelece que os bens móveis anteriormente concedidos passam a ser destinados à referida cooperativa, mediante Concessão de Direito Real de Uso pelo prazo de 5 (cinco) anos, podendo ser prorrogada mediante nova autorização legislativa. </w:t>
      </w:r>
    </w:p>
    <w:p w14:paraId="6F3ABFCB" w14:textId="77777777" w:rsidR="00047416" w:rsidRPr="00047416" w:rsidRDefault="00047416" w:rsidP="00047416">
      <w:pPr>
        <w:jc w:val="both"/>
      </w:pPr>
      <w:r w:rsidRPr="00047416">
        <w:t xml:space="preserve">Ainda, fixa condições e encargos à concessionária, especialmente no que se refere à geração de empregos, funcionamento das atividades e manutenção da finalidade pública da concessão. </w:t>
      </w:r>
    </w:p>
    <w:p w14:paraId="2097767A" w14:textId="77777777" w:rsidR="00047416" w:rsidRPr="00047416" w:rsidRDefault="00047416" w:rsidP="00047416">
      <w:r w:rsidRPr="00047416">
        <w:t>É o relatório.</w:t>
      </w:r>
    </w:p>
    <w:p w14:paraId="6DA8F67E" w14:textId="20809CCD" w:rsidR="00047416" w:rsidRPr="00047416" w:rsidRDefault="00047416" w:rsidP="00047416"/>
    <w:p w14:paraId="06052741" w14:textId="77777777" w:rsidR="00047416" w:rsidRPr="00047416" w:rsidRDefault="00047416" w:rsidP="00047416">
      <w:pPr>
        <w:rPr>
          <w:b/>
          <w:bCs/>
        </w:rPr>
      </w:pPr>
      <w:r w:rsidRPr="00047416">
        <w:rPr>
          <w:b/>
          <w:bCs/>
        </w:rPr>
        <w:t>FUNDAMENTAÇÃO</w:t>
      </w:r>
    </w:p>
    <w:p w14:paraId="0EBF963F" w14:textId="77777777" w:rsidR="00047416" w:rsidRPr="00047416" w:rsidRDefault="00047416" w:rsidP="00047416">
      <w:pPr>
        <w:jc w:val="both"/>
      </w:pPr>
      <w:r w:rsidRPr="00047416">
        <w:t>Compete à Comissão de Obras, Serviços Públicos e Patrimônio analisar as proposições legislativas no que diz respeito à destinação, utilização e preservação do patrimônio público municipal, bem como quanto ao interesse público na utilização dos bens.</w:t>
      </w:r>
    </w:p>
    <w:p w14:paraId="66F3BA1D" w14:textId="77777777" w:rsidR="00047416" w:rsidRPr="00047416" w:rsidRDefault="00047416" w:rsidP="00047416">
      <w:pPr>
        <w:jc w:val="both"/>
      </w:pPr>
      <w:r w:rsidRPr="00047416">
        <w:t>Após análise do Projeto de Lei nº 016/2026, verifica-se que a proposta visa regularizar a destinação dos bens móveis pertencentes ao Município, garantindo sua utilização para fins produtivos e de interesse coletivo.</w:t>
      </w:r>
    </w:p>
    <w:p w14:paraId="2F37D276" w14:textId="77777777" w:rsidR="00047416" w:rsidRPr="00047416" w:rsidRDefault="00047416" w:rsidP="00047416">
      <w:pPr>
        <w:jc w:val="both"/>
      </w:pPr>
      <w:r w:rsidRPr="00047416">
        <w:lastRenderedPageBreak/>
        <w:t>Observa-se ainda que o projeto estabelece condições claras para a utilização dos bens públicos, bem como mecanismos de reversão ao patrimônio municipal em caso de descumprimento das obrigações assumidas pela concessionária, resguardando assim o interesse público e a proteção do patrimônio municipal.</w:t>
      </w:r>
    </w:p>
    <w:p w14:paraId="0B91D03D" w14:textId="77777777" w:rsidR="00047416" w:rsidRPr="00047416" w:rsidRDefault="00047416" w:rsidP="00047416">
      <w:pPr>
        <w:jc w:val="both"/>
      </w:pPr>
      <w:r w:rsidRPr="00047416">
        <w:t>Dessa forma, entende-se que a proposição atende ao interesse público, assegura a adequada destinação dos bens municipais e contribui para o desenvolvimento econômico e social do Município.</w:t>
      </w:r>
    </w:p>
    <w:p w14:paraId="73EE5FB1" w14:textId="010C2690" w:rsidR="00047416" w:rsidRPr="00047416" w:rsidRDefault="00047416" w:rsidP="00047416"/>
    <w:p w14:paraId="1AD9F799" w14:textId="77777777" w:rsidR="00047416" w:rsidRPr="00047416" w:rsidRDefault="00047416" w:rsidP="00047416">
      <w:pPr>
        <w:rPr>
          <w:b/>
          <w:bCs/>
        </w:rPr>
      </w:pPr>
      <w:r w:rsidRPr="00047416">
        <w:rPr>
          <w:b/>
          <w:bCs/>
        </w:rPr>
        <w:t>CONCLUSÃO</w:t>
      </w:r>
    </w:p>
    <w:p w14:paraId="36FC6A72" w14:textId="77777777" w:rsidR="00047416" w:rsidRPr="00047416" w:rsidRDefault="00047416" w:rsidP="00047416">
      <w:pPr>
        <w:jc w:val="both"/>
      </w:pPr>
      <w:r w:rsidRPr="00047416">
        <w:t>Diante do exposto, a Comissão de Obras, Serviços Públicos e Patrimônio manifesta-se FAVORÁVEL à tramitação e aprovação do Projeto de Lei nº 016/2026.</w:t>
      </w:r>
    </w:p>
    <w:p w14:paraId="0C8C644B" w14:textId="77777777" w:rsidR="00047416" w:rsidRPr="00047416" w:rsidRDefault="00047416" w:rsidP="00047416">
      <w:r w:rsidRPr="00047416">
        <w:t>É o parecer.</w:t>
      </w:r>
    </w:p>
    <w:p w14:paraId="1E9FE6D4" w14:textId="3F48D512" w:rsidR="00047416" w:rsidRPr="00047416" w:rsidRDefault="00047416" w:rsidP="00047416">
      <w:pPr>
        <w:jc w:val="right"/>
      </w:pPr>
      <w:r w:rsidRPr="00047416">
        <w:t xml:space="preserve">Sala das Comissões, </w:t>
      </w:r>
      <w:proofErr w:type="gramStart"/>
      <w:r w:rsidRPr="00047416">
        <w:t xml:space="preserve">06 </w:t>
      </w:r>
      <w:r w:rsidRPr="00047416">
        <w:t xml:space="preserve"> de</w:t>
      </w:r>
      <w:proofErr w:type="gramEnd"/>
      <w:r w:rsidRPr="00047416">
        <w:t xml:space="preserve"> março de 2026</w:t>
      </w:r>
      <w:r w:rsidRPr="00047416">
        <w:rPr>
          <w:b/>
          <w:bCs/>
        </w:rPr>
        <w:t>.</w:t>
      </w:r>
    </w:p>
    <w:p w14:paraId="2129FAB2" w14:textId="77777777" w:rsidR="00047416" w:rsidRDefault="00047416" w:rsidP="00047416">
      <w:pPr>
        <w:rPr>
          <w:b/>
          <w:bCs/>
        </w:rPr>
      </w:pPr>
    </w:p>
    <w:p w14:paraId="776706CA" w14:textId="6822FBFD" w:rsidR="00047416" w:rsidRDefault="00047416" w:rsidP="00047416">
      <w:r w:rsidRPr="00047416">
        <w:rPr>
          <w:b/>
          <w:bCs/>
        </w:rPr>
        <w:t>Sebastião de Oliveira</w:t>
      </w:r>
      <w:r w:rsidRPr="00047416">
        <w:br/>
        <w:t>Presidente</w:t>
      </w:r>
    </w:p>
    <w:p w14:paraId="5E63BE08" w14:textId="77777777" w:rsidR="00047416" w:rsidRPr="00047416" w:rsidRDefault="00047416" w:rsidP="00047416"/>
    <w:p w14:paraId="467C6C6E" w14:textId="77777777" w:rsidR="00047416" w:rsidRDefault="00047416" w:rsidP="00047416">
      <w:r w:rsidRPr="00047416">
        <w:rPr>
          <w:b/>
          <w:bCs/>
        </w:rPr>
        <w:t>Vilson Lima dos Santos Junior</w:t>
      </w:r>
      <w:r w:rsidRPr="00047416">
        <w:br/>
        <w:t>Relator</w:t>
      </w:r>
    </w:p>
    <w:p w14:paraId="0AD7EA91" w14:textId="77777777" w:rsidR="00047416" w:rsidRPr="00047416" w:rsidRDefault="00047416" w:rsidP="00047416"/>
    <w:p w14:paraId="2E588F8E" w14:textId="77777777" w:rsidR="00047416" w:rsidRPr="00047416" w:rsidRDefault="00047416" w:rsidP="00047416">
      <w:r w:rsidRPr="00047416">
        <w:rPr>
          <w:b/>
          <w:bCs/>
        </w:rPr>
        <w:t>Jorge Pereira da Silva</w:t>
      </w:r>
      <w:r w:rsidRPr="00047416">
        <w:br/>
        <w:t>Secretário</w:t>
      </w:r>
    </w:p>
    <w:p w14:paraId="4490CC70" w14:textId="77777777" w:rsidR="00047416" w:rsidRDefault="00047416"/>
    <w:sectPr w:rsidR="00047416" w:rsidSect="00047416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416"/>
    <w:rsid w:val="00047416"/>
    <w:rsid w:val="002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55EB9"/>
  <w15:chartTrackingRefBased/>
  <w15:docId w15:val="{C3B31619-AD30-40C0-842F-D9848E97E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474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74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74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74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74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74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74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74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74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474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74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74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741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741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74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741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74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74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74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7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74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474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74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474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741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4741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74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741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74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2218</Characters>
  <Application>Microsoft Office Word</Application>
  <DocSecurity>0</DocSecurity>
  <Lines>73</Lines>
  <Paragraphs>3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2026-03-06T13:10:00Z</cp:lastPrinted>
  <dcterms:created xsi:type="dcterms:W3CDTF">2026-03-06T13:08:00Z</dcterms:created>
  <dcterms:modified xsi:type="dcterms:W3CDTF">2026-03-06T13:10:00Z</dcterms:modified>
</cp:coreProperties>
</file>