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79AED" w14:textId="0303C7F8" w:rsidR="00911D11" w:rsidRPr="00B16423" w:rsidRDefault="00911D11" w:rsidP="00911D1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16423">
        <w:rPr>
          <w:rFonts w:ascii="Arial" w:hAnsi="Arial" w:cs="Arial"/>
          <w:b/>
          <w:sz w:val="24"/>
          <w:szCs w:val="24"/>
        </w:rPr>
        <w:t>Portaria nº</w:t>
      </w:r>
      <w:r>
        <w:rPr>
          <w:rFonts w:ascii="Arial" w:hAnsi="Arial" w:cs="Arial"/>
          <w:b/>
          <w:sz w:val="24"/>
          <w:szCs w:val="24"/>
        </w:rPr>
        <w:t>30</w:t>
      </w:r>
      <w:r w:rsidRPr="00B16423">
        <w:rPr>
          <w:rFonts w:ascii="Arial" w:hAnsi="Arial" w:cs="Arial"/>
          <w:b/>
          <w:sz w:val="24"/>
          <w:szCs w:val="24"/>
        </w:rPr>
        <w:t>/202</w:t>
      </w:r>
      <w:r>
        <w:rPr>
          <w:rFonts w:ascii="Arial" w:hAnsi="Arial" w:cs="Arial"/>
          <w:b/>
          <w:sz w:val="24"/>
          <w:szCs w:val="24"/>
        </w:rPr>
        <w:t>5</w:t>
      </w:r>
    </w:p>
    <w:p w14:paraId="6BEF47D8" w14:textId="77777777" w:rsidR="00911D11" w:rsidRPr="00B16423" w:rsidRDefault="00911D11" w:rsidP="00911D1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16423">
        <w:rPr>
          <w:rFonts w:ascii="Arial" w:hAnsi="Arial" w:cs="Arial"/>
          <w:sz w:val="24"/>
          <w:szCs w:val="24"/>
        </w:rPr>
        <w:t>O Presidente da Mesa Diretora da Câmara Municipal de Equador/RN, no uso de suas atribuições legais estabelecidas na Lei Orgânica do Município;</w:t>
      </w:r>
    </w:p>
    <w:p w14:paraId="55A409D3" w14:textId="7071288F" w:rsidR="00911D11" w:rsidRPr="001F1BED" w:rsidRDefault="00911D11" w:rsidP="00911D11">
      <w:pPr>
        <w:pBdr>
          <w:bar w:val="single" w:sz="4" w:color="auto"/>
        </w:pBdr>
        <w:jc w:val="both"/>
        <w:rPr>
          <w:rFonts w:ascii="Arial" w:hAnsi="Arial" w:cs="Arial"/>
        </w:rPr>
      </w:pPr>
      <w:r w:rsidRPr="00B16423">
        <w:rPr>
          <w:rFonts w:ascii="Arial" w:hAnsi="Arial" w:cs="Arial"/>
          <w:sz w:val="24"/>
          <w:szCs w:val="24"/>
        </w:rPr>
        <w:t xml:space="preserve">Considerando, a necessidade de deslocamento do </w:t>
      </w:r>
      <w:bookmarkStart w:id="0" w:name="_Hlk192252836"/>
      <w:r w:rsidRPr="00B16423">
        <w:rPr>
          <w:rFonts w:ascii="Arial" w:hAnsi="Arial" w:cs="Arial"/>
          <w:sz w:val="24"/>
          <w:szCs w:val="24"/>
        </w:rPr>
        <w:t xml:space="preserve">vereador </w:t>
      </w:r>
      <w:bookmarkStart w:id="1" w:name="_Hlk189663707"/>
      <w:r w:rsidRPr="001F1BED">
        <w:rPr>
          <w:rFonts w:ascii="Arial" w:hAnsi="Arial" w:cs="Arial"/>
          <w:b/>
          <w:bCs/>
          <w:sz w:val="24"/>
          <w:szCs w:val="24"/>
        </w:rPr>
        <w:t>PEDRO MIGUEL DE MEDEIROS NETO</w:t>
      </w:r>
      <w:bookmarkEnd w:id="0"/>
      <w:r>
        <w:rPr>
          <w:rFonts w:ascii="Arial" w:hAnsi="Arial" w:cs="Arial"/>
          <w:sz w:val="24"/>
          <w:szCs w:val="24"/>
        </w:rPr>
        <w:t xml:space="preserve"> </w:t>
      </w:r>
      <w:r w:rsidR="00010AF5" w:rsidRPr="00B16423">
        <w:rPr>
          <w:rFonts w:ascii="Arial" w:hAnsi="Arial" w:cs="Arial"/>
          <w:sz w:val="24"/>
          <w:szCs w:val="24"/>
        </w:rPr>
        <w:t>para</w:t>
      </w:r>
      <w:r w:rsidR="00010AF5">
        <w:rPr>
          <w:rFonts w:ascii="Arial" w:hAnsi="Arial" w:cs="Arial"/>
          <w:sz w:val="24"/>
          <w:szCs w:val="24"/>
        </w:rPr>
        <w:t xml:space="preserve"> </w:t>
      </w:r>
      <w:r w:rsidR="00010AF5" w:rsidRPr="00B16423">
        <w:rPr>
          <w:rFonts w:ascii="Arial" w:hAnsi="Arial" w:cs="Arial"/>
          <w:sz w:val="24"/>
          <w:szCs w:val="24"/>
        </w:rPr>
        <w:t>ida</w:t>
      </w:r>
      <w:r w:rsidR="00010AF5" w:rsidRPr="00010AF5">
        <w:rPr>
          <w:rFonts w:ascii="Arial" w:hAnsi="Arial" w:cs="Arial"/>
          <w:sz w:val="24"/>
          <w:szCs w:val="24"/>
        </w:rPr>
        <w:t xml:space="preserve"> ao </w:t>
      </w:r>
      <w:r w:rsidR="00010AF5">
        <w:rPr>
          <w:rFonts w:ascii="Arial" w:hAnsi="Arial" w:cs="Arial"/>
          <w:sz w:val="24"/>
          <w:szCs w:val="24"/>
        </w:rPr>
        <w:t>G</w:t>
      </w:r>
      <w:r w:rsidR="00010AF5" w:rsidRPr="00010AF5">
        <w:rPr>
          <w:rFonts w:ascii="Arial" w:hAnsi="Arial" w:cs="Arial"/>
          <w:sz w:val="24"/>
          <w:szCs w:val="24"/>
        </w:rPr>
        <w:t xml:space="preserve">abinete da </w:t>
      </w:r>
      <w:r w:rsidR="00010AF5">
        <w:rPr>
          <w:rFonts w:ascii="Arial" w:hAnsi="Arial" w:cs="Arial"/>
          <w:sz w:val="24"/>
          <w:szCs w:val="24"/>
        </w:rPr>
        <w:t>D</w:t>
      </w:r>
      <w:r w:rsidR="00010AF5" w:rsidRPr="00010AF5">
        <w:rPr>
          <w:rFonts w:ascii="Arial" w:hAnsi="Arial" w:cs="Arial"/>
          <w:sz w:val="24"/>
          <w:szCs w:val="24"/>
        </w:rPr>
        <w:t xml:space="preserve">eputada </w:t>
      </w:r>
      <w:r w:rsidR="00010AF5">
        <w:rPr>
          <w:rFonts w:ascii="Arial" w:hAnsi="Arial" w:cs="Arial"/>
          <w:sz w:val="24"/>
          <w:szCs w:val="24"/>
        </w:rPr>
        <w:t>F</w:t>
      </w:r>
      <w:r w:rsidR="00010AF5" w:rsidRPr="00010AF5">
        <w:rPr>
          <w:rFonts w:ascii="Arial" w:hAnsi="Arial" w:cs="Arial"/>
          <w:sz w:val="24"/>
          <w:szCs w:val="24"/>
        </w:rPr>
        <w:t xml:space="preserve">ederal </w:t>
      </w:r>
      <w:r w:rsidR="00010AF5">
        <w:rPr>
          <w:rFonts w:ascii="Arial" w:hAnsi="Arial" w:cs="Arial"/>
          <w:sz w:val="24"/>
          <w:szCs w:val="24"/>
        </w:rPr>
        <w:t>C</w:t>
      </w:r>
      <w:r w:rsidR="00010AF5" w:rsidRPr="00010AF5">
        <w:rPr>
          <w:rFonts w:ascii="Arial" w:hAnsi="Arial" w:cs="Arial"/>
          <w:sz w:val="24"/>
          <w:szCs w:val="24"/>
        </w:rPr>
        <w:t xml:space="preserve">arla </w:t>
      </w:r>
      <w:r w:rsidR="00010AF5">
        <w:rPr>
          <w:rFonts w:ascii="Arial" w:hAnsi="Arial" w:cs="Arial"/>
          <w:sz w:val="24"/>
          <w:szCs w:val="24"/>
        </w:rPr>
        <w:t>D</w:t>
      </w:r>
      <w:r w:rsidR="00010AF5" w:rsidRPr="00010AF5">
        <w:rPr>
          <w:rFonts w:ascii="Arial" w:hAnsi="Arial" w:cs="Arial"/>
          <w:sz w:val="24"/>
          <w:szCs w:val="24"/>
        </w:rPr>
        <w:t xml:space="preserve">ickson localizado na </w:t>
      </w:r>
      <w:r w:rsidR="00010AF5">
        <w:rPr>
          <w:rFonts w:ascii="Arial" w:hAnsi="Arial" w:cs="Arial"/>
          <w:sz w:val="24"/>
          <w:szCs w:val="24"/>
        </w:rPr>
        <w:t>C</w:t>
      </w:r>
      <w:r w:rsidR="00010AF5" w:rsidRPr="00010AF5">
        <w:rPr>
          <w:rFonts w:ascii="Arial" w:hAnsi="Arial" w:cs="Arial"/>
          <w:sz w:val="24"/>
          <w:szCs w:val="24"/>
        </w:rPr>
        <w:t xml:space="preserve">idade de </w:t>
      </w:r>
      <w:r w:rsidR="00010AF5">
        <w:rPr>
          <w:rFonts w:ascii="Arial" w:hAnsi="Arial" w:cs="Arial"/>
          <w:sz w:val="24"/>
          <w:szCs w:val="24"/>
        </w:rPr>
        <w:t>N</w:t>
      </w:r>
      <w:r w:rsidR="00010AF5" w:rsidRPr="00010AF5">
        <w:rPr>
          <w:rFonts w:ascii="Arial" w:hAnsi="Arial" w:cs="Arial"/>
          <w:sz w:val="24"/>
          <w:szCs w:val="24"/>
        </w:rPr>
        <w:t>atal/</w:t>
      </w:r>
      <w:r w:rsidR="00010AF5">
        <w:rPr>
          <w:rFonts w:ascii="Arial" w:hAnsi="Arial" w:cs="Arial"/>
          <w:sz w:val="24"/>
          <w:szCs w:val="24"/>
        </w:rPr>
        <w:t>RN</w:t>
      </w:r>
      <w:r w:rsidR="00010AF5" w:rsidRPr="00010AF5">
        <w:rPr>
          <w:rFonts w:ascii="Arial" w:hAnsi="Arial" w:cs="Arial"/>
          <w:sz w:val="24"/>
          <w:szCs w:val="24"/>
        </w:rPr>
        <w:t xml:space="preserve">, em busca de melhorias para o </w:t>
      </w:r>
      <w:r w:rsidR="00010AF5">
        <w:rPr>
          <w:rFonts w:ascii="Arial" w:hAnsi="Arial" w:cs="Arial"/>
          <w:sz w:val="24"/>
          <w:szCs w:val="24"/>
        </w:rPr>
        <w:t>M</w:t>
      </w:r>
      <w:r w:rsidR="00010AF5" w:rsidRPr="00010AF5">
        <w:rPr>
          <w:rFonts w:ascii="Arial" w:hAnsi="Arial" w:cs="Arial"/>
          <w:sz w:val="24"/>
          <w:szCs w:val="24"/>
        </w:rPr>
        <w:t xml:space="preserve">unicípio de </w:t>
      </w:r>
      <w:r w:rsidR="00010AF5">
        <w:rPr>
          <w:rFonts w:ascii="Arial" w:hAnsi="Arial" w:cs="Arial"/>
          <w:sz w:val="24"/>
          <w:szCs w:val="24"/>
        </w:rPr>
        <w:t>E</w:t>
      </w:r>
      <w:r w:rsidR="00010AF5" w:rsidRPr="00010AF5">
        <w:rPr>
          <w:rFonts w:ascii="Arial" w:hAnsi="Arial" w:cs="Arial"/>
          <w:sz w:val="24"/>
          <w:szCs w:val="24"/>
        </w:rPr>
        <w:t>quador/</w:t>
      </w:r>
      <w:r w:rsidR="00010AF5">
        <w:rPr>
          <w:rFonts w:ascii="Arial" w:hAnsi="Arial" w:cs="Arial"/>
          <w:sz w:val="24"/>
          <w:szCs w:val="24"/>
        </w:rPr>
        <w:t>RN</w:t>
      </w:r>
      <w:r w:rsidR="00010AF5" w:rsidRPr="00010AF5">
        <w:rPr>
          <w:rFonts w:ascii="Arial" w:hAnsi="Arial" w:cs="Arial"/>
          <w:sz w:val="24"/>
          <w:szCs w:val="24"/>
        </w:rPr>
        <w:t>.</w:t>
      </w:r>
    </w:p>
    <w:bookmarkEnd w:id="1"/>
    <w:p w14:paraId="1119D446" w14:textId="77777777" w:rsidR="00911D11" w:rsidRPr="00B16423" w:rsidRDefault="00911D11" w:rsidP="00911D1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16423">
        <w:rPr>
          <w:rFonts w:ascii="Arial" w:hAnsi="Arial" w:cs="Arial"/>
          <w:b/>
          <w:sz w:val="24"/>
          <w:szCs w:val="24"/>
        </w:rPr>
        <w:t>RESOLVE</w:t>
      </w:r>
      <w:r w:rsidRPr="00B16423">
        <w:rPr>
          <w:rFonts w:ascii="Arial" w:hAnsi="Arial" w:cs="Arial"/>
          <w:sz w:val="24"/>
          <w:szCs w:val="24"/>
        </w:rPr>
        <w:t xml:space="preserve">: </w:t>
      </w:r>
    </w:p>
    <w:p w14:paraId="26F13522" w14:textId="7CE70389" w:rsidR="00911D11" w:rsidRPr="00B16423" w:rsidRDefault="00911D11" w:rsidP="00911D11">
      <w:pPr>
        <w:pBdr>
          <w:bar w:val="single" w:sz="4" w:color="auto"/>
        </w:pBdr>
        <w:jc w:val="both"/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B16423">
        <w:rPr>
          <w:rFonts w:ascii="Arial" w:hAnsi="Arial" w:cs="Arial"/>
          <w:sz w:val="24"/>
          <w:szCs w:val="24"/>
        </w:rPr>
        <w:t xml:space="preserve">                    Art. 1º - Conceder 1 diária</w:t>
      </w:r>
      <w:r>
        <w:rPr>
          <w:rFonts w:ascii="Arial" w:hAnsi="Arial" w:cs="Arial"/>
          <w:sz w:val="24"/>
          <w:szCs w:val="24"/>
        </w:rPr>
        <w:t xml:space="preserve"> completa</w:t>
      </w:r>
      <w:r w:rsidRPr="00B16423">
        <w:rPr>
          <w:rFonts w:ascii="Arial" w:hAnsi="Arial" w:cs="Arial"/>
          <w:sz w:val="24"/>
          <w:szCs w:val="24"/>
        </w:rPr>
        <w:t>,</w:t>
      </w:r>
      <w:r w:rsidRPr="001F1BE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ao </w:t>
      </w:r>
      <w:r w:rsidRPr="00B16423">
        <w:rPr>
          <w:rFonts w:ascii="Arial" w:hAnsi="Arial" w:cs="Arial"/>
          <w:sz w:val="24"/>
          <w:szCs w:val="24"/>
        </w:rPr>
        <w:t xml:space="preserve">vereador </w:t>
      </w:r>
      <w:r w:rsidRPr="001F1BED">
        <w:rPr>
          <w:rFonts w:ascii="Arial" w:hAnsi="Arial" w:cs="Arial"/>
          <w:b/>
          <w:bCs/>
          <w:sz w:val="24"/>
          <w:szCs w:val="24"/>
        </w:rPr>
        <w:t>PEDRO MIGUEL DE MEDEIROS NETO</w:t>
      </w:r>
      <w:r w:rsidRPr="00B16423">
        <w:rPr>
          <w:rFonts w:ascii="Arial" w:hAnsi="Arial" w:cs="Arial"/>
          <w:sz w:val="24"/>
          <w:szCs w:val="24"/>
        </w:rPr>
        <w:t xml:space="preserve"> CPF Nº 066.</w:t>
      </w:r>
      <w:r>
        <w:rPr>
          <w:rFonts w:ascii="Arial" w:hAnsi="Arial" w:cs="Arial"/>
          <w:sz w:val="24"/>
          <w:szCs w:val="24"/>
        </w:rPr>
        <w:t xml:space="preserve"> ***</w:t>
      </w:r>
      <w:r w:rsidRPr="00B1642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***</w:t>
      </w:r>
      <w:r w:rsidRPr="00B16423">
        <w:rPr>
          <w:rFonts w:ascii="Arial" w:hAnsi="Arial" w:cs="Arial"/>
          <w:sz w:val="24"/>
          <w:szCs w:val="24"/>
        </w:rPr>
        <w:t>-06</w:t>
      </w:r>
      <w:r w:rsidRPr="00B16423">
        <w:rPr>
          <w:rFonts w:ascii="Arial" w:hAnsi="Arial" w:cs="Arial"/>
          <w:kern w:val="2"/>
          <w:sz w:val="24"/>
          <w:szCs w:val="24"/>
          <w14:ligatures w14:val="standardContextual"/>
        </w:rPr>
        <w:t>,</w:t>
      </w:r>
      <w:r w:rsidRPr="00B16423">
        <w:rPr>
          <w:rFonts w:ascii="Arial" w:hAnsi="Arial" w:cs="Arial"/>
          <w:sz w:val="24"/>
          <w:szCs w:val="24"/>
        </w:rPr>
        <w:t xml:space="preserve"> no valor</w:t>
      </w:r>
      <w:r>
        <w:rPr>
          <w:rFonts w:cstheme="minorHAnsi"/>
          <w:sz w:val="24"/>
          <w:szCs w:val="24"/>
        </w:rPr>
        <w:t xml:space="preserve"> de </w:t>
      </w:r>
      <w:r w:rsidRPr="001F1BED">
        <w:rPr>
          <w:rFonts w:ascii="Arial" w:hAnsi="Arial" w:cs="Arial"/>
          <w:sz w:val="24"/>
          <w:szCs w:val="24"/>
        </w:rPr>
        <w:t xml:space="preserve">R$ </w:t>
      </w:r>
      <w:r>
        <w:rPr>
          <w:rFonts w:ascii="Arial" w:hAnsi="Arial" w:cs="Arial"/>
          <w:sz w:val="24"/>
          <w:szCs w:val="24"/>
        </w:rPr>
        <w:t>660</w:t>
      </w:r>
      <w:r w:rsidRPr="001F1BED">
        <w:rPr>
          <w:rFonts w:ascii="Arial" w:hAnsi="Arial" w:cs="Arial"/>
          <w:sz w:val="24"/>
          <w:szCs w:val="24"/>
        </w:rPr>
        <w:t>,00 (</w:t>
      </w:r>
      <w:r>
        <w:rPr>
          <w:rFonts w:ascii="Arial" w:hAnsi="Arial" w:cs="Arial"/>
          <w:sz w:val="24"/>
          <w:szCs w:val="24"/>
        </w:rPr>
        <w:t xml:space="preserve">seiscentos e sessenta </w:t>
      </w:r>
      <w:r w:rsidRPr="001F1BED">
        <w:rPr>
          <w:rFonts w:ascii="Arial" w:hAnsi="Arial" w:cs="Arial"/>
          <w:sz w:val="24"/>
          <w:szCs w:val="24"/>
        </w:rPr>
        <w:t>reais),</w:t>
      </w:r>
      <w:r w:rsidRPr="00B16423">
        <w:rPr>
          <w:rFonts w:ascii="Arial" w:hAnsi="Arial" w:cs="Arial"/>
          <w:sz w:val="24"/>
          <w:szCs w:val="24"/>
        </w:rPr>
        <w:t xml:space="preserve"> para custeio conforme determinada sua finalidade acima mencionada.</w:t>
      </w:r>
    </w:p>
    <w:p w14:paraId="0E901992" w14:textId="1991203C" w:rsidR="00911D11" w:rsidRPr="00B16423" w:rsidRDefault="00911D11" w:rsidP="00911D11">
      <w:pPr>
        <w:pBdr>
          <w:bar w:val="single" w:sz="4" w:color="auto"/>
        </w:pBdr>
        <w:jc w:val="both"/>
        <w:rPr>
          <w:rFonts w:ascii="Arial" w:hAnsi="Arial" w:cs="Arial"/>
          <w:sz w:val="24"/>
          <w:szCs w:val="24"/>
        </w:rPr>
      </w:pPr>
      <w:r w:rsidRPr="00B16423">
        <w:rPr>
          <w:rFonts w:ascii="Arial" w:hAnsi="Arial" w:cs="Arial"/>
          <w:sz w:val="24"/>
          <w:szCs w:val="24"/>
        </w:rPr>
        <w:t xml:space="preserve">                     Art. 2º - Fica a tesouraria incumbida de proceder ao pagamento da importância total de R$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66</w:t>
      </w:r>
      <w:r w:rsidRPr="001F1BED">
        <w:rPr>
          <w:rFonts w:ascii="Arial" w:hAnsi="Arial" w:cs="Arial"/>
          <w:sz w:val="24"/>
          <w:szCs w:val="24"/>
        </w:rPr>
        <w:t>0,00 (</w:t>
      </w:r>
      <w:r>
        <w:rPr>
          <w:rFonts w:ascii="Arial" w:hAnsi="Arial" w:cs="Arial"/>
          <w:sz w:val="24"/>
          <w:szCs w:val="24"/>
        </w:rPr>
        <w:t xml:space="preserve">seiscentos e sessenta </w:t>
      </w:r>
      <w:r w:rsidRPr="001F1BED">
        <w:rPr>
          <w:rFonts w:ascii="Arial" w:hAnsi="Arial" w:cs="Arial"/>
          <w:sz w:val="24"/>
          <w:szCs w:val="24"/>
        </w:rPr>
        <w:t>reais</w:t>
      </w:r>
      <w:r w:rsidRPr="00B16423">
        <w:rPr>
          <w:rFonts w:ascii="Arial" w:hAnsi="Arial" w:cs="Arial"/>
          <w:sz w:val="24"/>
          <w:szCs w:val="24"/>
        </w:rPr>
        <w:t>), para atender as despesas mencionadas nest</w:t>
      </w:r>
      <w:r>
        <w:rPr>
          <w:rFonts w:ascii="Arial" w:hAnsi="Arial" w:cs="Arial"/>
          <w:sz w:val="24"/>
          <w:szCs w:val="24"/>
        </w:rPr>
        <w:t>a</w:t>
      </w:r>
      <w:r w:rsidRPr="00B16423">
        <w:rPr>
          <w:rFonts w:ascii="Arial" w:hAnsi="Arial" w:cs="Arial"/>
          <w:sz w:val="24"/>
          <w:szCs w:val="24"/>
        </w:rPr>
        <w:t xml:space="preserve"> portaria. Parágrafo único: Para efeito de controle e comprovação da execução de despesas, após o retorno do evento, deverá o beneficiário da concessão apresentar relatório das atividades e, sendo o caso fazer juntada de certificado ou diploma de participação no evento</w:t>
      </w:r>
    </w:p>
    <w:p w14:paraId="49319CB4" w14:textId="77777777" w:rsidR="00911D11" w:rsidRPr="00B16423" w:rsidRDefault="00911D11" w:rsidP="00911D1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16423">
        <w:rPr>
          <w:rFonts w:ascii="Arial" w:hAnsi="Arial" w:cs="Arial"/>
          <w:sz w:val="24"/>
          <w:szCs w:val="24"/>
        </w:rPr>
        <w:t>Art. 3º - Esta Portaria entra em vigor na data de sua publicação, ficando revogadas às disposições em contrário.</w:t>
      </w:r>
    </w:p>
    <w:p w14:paraId="0F5574BE" w14:textId="77777777" w:rsidR="00911D11" w:rsidRPr="00B16423" w:rsidRDefault="00911D11" w:rsidP="00911D1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16423">
        <w:rPr>
          <w:rFonts w:ascii="Arial" w:hAnsi="Arial" w:cs="Arial"/>
          <w:sz w:val="24"/>
          <w:szCs w:val="24"/>
        </w:rPr>
        <w:t>Publique-se.</w:t>
      </w:r>
    </w:p>
    <w:p w14:paraId="5C6C5E36" w14:textId="77777777" w:rsidR="00911D11" w:rsidRPr="00B16423" w:rsidRDefault="00911D11" w:rsidP="00911D1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16423">
        <w:rPr>
          <w:rFonts w:ascii="Arial" w:hAnsi="Arial" w:cs="Arial"/>
          <w:sz w:val="24"/>
          <w:szCs w:val="24"/>
        </w:rPr>
        <w:t xml:space="preserve">Cumpra-se. </w:t>
      </w:r>
    </w:p>
    <w:p w14:paraId="44671881" w14:textId="59892269" w:rsidR="00911D11" w:rsidRDefault="00911D11" w:rsidP="00911D1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16423">
        <w:rPr>
          <w:rFonts w:ascii="Arial" w:hAnsi="Arial" w:cs="Arial"/>
          <w:sz w:val="24"/>
          <w:szCs w:val="24"/>
        </w:rPr>
        <w:t xml:space="preserve">                      </w:t>
      </w:r>
      <w:r>
        <w:rPr>
          <w:rFonts w:ascii="Arial" w:hAnsi="Arial" w:cs="Arial"/>
          <w:sz w:val="24"/>
          <w:szCs w:val="24"/>
        </w:rPr>
        <w:t xml:space="preserve">               </w:t>
      </w:r>
      <w:r w:rsidRPr="00B16423">
        <w:rPr>
          <w:rFonts w:ascii="Arial" w:hAnsi="Arial" w:cs="Arial"/>
          <w:sz w:val="24"/>
          <w:szCs w:val="24"/>
        </w:rPr>
        <w:t>Equador RN, 2</w:t>
      </w:r>
      <w:r>
        <w:rPr>
          <w:rFonts w:ascii="Arial" w:hAnsi="Arial" w:cs="Arial"/>
          <w:sz w:val="24"/>
          <w:szCs w:val="24"/>
        </w:rPr>
        <w:t>7</w:t>
      </w:r>
      <w:r w:rsidRPr="00B16423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março </w:t>
      </w:r>
      <w:r>
        <w:rPr>
          <w:rFonts w:ascii="Arial" w:hAnsi="Arial" w:cs="Arial"/>
          <w:sz w:val="24"/>
          <w:szCs w:val="24"/>
        </w:rPr>
        <w:t>de 2025</w:t>
      </w:r>
    </w:p>
    <w:p w14:paraId="4223F35E" w14:textId="77777777" w:rsidR="00911D11" w:rsidRPr="00B16423" w:rsidRDefault="00911D11" w:rsidP="00911D11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__________________________________________________</w:t>
      </w:r>
    </w:p>
    <w:p w14:paraId="783C2334" w14:textId="77777777" w:rsidR="00911D11" w:rsidRPr="00BE5973" w:rsidRDefault="00911D11" w:rsidP="00911D11">
      <w:pPr>
        <w:spacing w:line="240" w:lineRule="auto"/>
        <w:ind w:left="1843"/>
        <w:jc w:val="both"/>
        <w:rPr>
          <w:rFonts w:ascii="Arial" w:hAnsi="Arial" w:cs="Arial"/>
          <w:b/>
          <w:bCs/>
          <w:sz w:val="24"/>
          <w:szCs w:val="24"/>
        </w:rPr>
      </w:pPr>
      <w:r w:rsidRPr="00BE5973">
        <w:rPr>
          <w:rFonts w:ascii="Arial" w:hAnsi="Arial" w:cs="Arial"/>
          <w:b/>
          <w:bCs/>
          <w:sz w:val="24"/>
          <w:szCs w:val="24"/>
        </w:rPr>
        <w:t>PEDRO MIGUEL DE MEDEIROS NETO</w:t>
      </w:r>
    </w:p>
    <w:p w14:paraId="361F7BBA" w14:textId="77777777" w:rsidR="00911D11" w:rsidRPr="00BE5973" w:rsidRDefault="00911D11" w:rsidP="00911D11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E5973">
        <w:rPr>
          <w:rFonts w:ascii="Arial" w:hAnsi="Arial" w:cs="Arial"/>
          <w:b/>
          <w:bCs/>
          <w:sz w:val="24"/>
          <w:szCs w:val="24"/>
        </w:rPr>
        <w:t xml:space="preserve">               PRESIDENTE DA CÂMARA MUNICIPAL DE EQUADOR RN</w:t>
      </w:r>
    </w:p>
    <w:p w14:paraId="26D15738" w14:textId="77777777" w:rsidR="00A810B1" w:rsidRPr="00F91052" w:rsidRDefault="00A810B1" w:rsidP="006C000E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</w:p>
    <w:sectPr w:rsidR="00A810B1" w:rsidRPr="00F91052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A711D" w14:textId="77777777" w:rsidR="00DB3BF8" w:rsidRDefault="00DB3BF8" w:rsidP="00A47601">
      <w:pPr>
        <w:spacing w:after="0" w:line="240" w:lineRule="auto"/>
      </w:pPr>
      <w:r>
        <w:separator/>
      </w:r>
    </w:p>
  </w:endnote>
  <w:endnote w:type="continuationSeparator" w:id="0">
    <w:p w14:paraId="005175ED" w14:textId="77777777" w:rsidR="00DB3BF8" w:rsidRDefault="00DB3BF8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F825B" w14:textId="77777777" w:rsidR="00DB3BF8" w:rsidRDefault="00DB3BF8" w:rsidP="00A47601">
      <w:pPr>
        <w:spacing w:after="0" w:line="240" w:lineRule="auto"/>
      </w:pPr>
      <w:r>
        <w:separator/>
      </w:r>
    </w:p>
  </w:footnote>
  <w:footnote w:type="continuationSeparator" w:id="0">
    <w:p w14:paraId="47756F81" w14:textId="77777777" w:rsidR="00DB3BF8" w:rsidRDefault="00DB3BF8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num w:numId="1" w16cid:durableId="574121693">
    <w:abstractNumId w:val="0"/>
  </w:num>
  <w:num w:numId="2" w16cid:durableId="2053772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0AF5"/>
    <w:rsid w:val="00015049"/>
    <w:rsid w:val="00025357"/>
    <w:rsid w:val="0004686B"/>
    <w:rsid w:val="00053724"/>
    <w:rsid w:val="00063980"/>
    <w:rsid w:val="00070CC5"/>
    <w:rsid w:val="00081BC8"/>
    <w:rsid w:val="00087CA5"/>
    <w:rsid w:val="00097E8E"/>
    <w:rsid w:val="000D24F8"/>
    <w:rsid w:val="00101BAD"/>
    <w:rsid w:val="00130F92"/>
    <w:rsid w:val="00173836"/>
    <w:rsid w:val="00180D91"/>
    <w:rsid w:val="00182280"/>
    <w:rsid w:val="001930C0"/>
    <w:rsid w:val="001C1C3E"/>
    <w:rsid w:val="001D0D25"/>
    <w:rsid w:val="001F1BED"/>
    <w:rsid w:val="002138B9"/>
    <w:rsid w:val="00224A6E"/>
    <w:rsid w:val="002339E5"/>
    <w:rsid w:val="0025309D"/>
    <w:rsid w:val="00263313"/>
    <w:rsid w:val="00283DA4"/>
    <w:rsid w:val="00295BD6"/>
    <w:rsid w:val="002B007C"/>
    <w:rsid w:val="002E68D5"/>
    <w:rsid w:val="003C7B26"/>
    <w:rsid w:val="003D6A2A"/>
    <w:rsid w:val="0043013B"/>
    <w:rsid w:val="004342EC"/>
    <w:rsid w:val="00457B80"/>
    <w:rsid w:val="00475AC6"/>
    <w:rsid w:val="004F70BE"/>
    <w:rsid w:val="00515217"/>
    <w:rsid w:val="00521EF3"/>
    <w:rsid w:val="005333D8"/>
    <w:rsid w:val="005F10BF"/>
    <w:rsid w:val="005F2B89"/>
    <w:rsid w:val="00606733"/>
    <w:rsid w:val="006558F2"/>
    <w:rsid w:val="006573CC"/>
    <w:rsid w:val="006647AE"/>
    <w:rsid w:val="00666095"/>
    <w:rsid w:val="00684CF4"/>
    <w:rsid w:val="006B22AE"/>
    <w:rsid w:val="006C000E"/>
    <w:rsid w:val="006C56E0"/>
    <w:rsid w:val="006E4B2B"/>
    <w:rsid w:val="006F6826"/>
    <w:rsid w:val="00713C7C"/>
    <w:rsid w:val="00720B00"/>
    <w:rsid w:val="00750363"/>
    <w:rsid w:val="00760709"/>
    <w:rsid w:val="007C60BE"/>
    <w:rsid w:val="007C6FC9"/>
    <w:rsid w:val="007F635A"/>
    <w:rsid w:val="00802F2A"/>
    <w:rsid w:val="0081396B"/>
    <w:rsid w:val="008217C7"/>
    <w:rsid w:val="00825B13"/>
    <w:rsid w:val="00866D68"/>
    <w:rsid w:val="00870294"/>
    <w:rsid w:val="008C0045"/>
    <w:rsid w:val="008C34C2"/>
    <w:rsid w:val="008E1D30"/>
    <w:rsid w:val="008F6D8A"/>
    <w:rsid w:val="00901B85"/>
    <w:rsid w:val="009117DA"/>
    <w:rsid w:val="00911D11"/>
    <w:rsid w:val="0094071F"/>
    <w:rsid w:val="00943110"/>
    <w:rsid w:val="00943C2E"/>
    <w:rsid w:val="0096207E"/>
    <w:rsid w:val="00974D0D"/>
    <w:rsid w:val="00977D18"/>
    <w:rsid w:val="009B72D8"/>
    <w:rsid w:val="009C6769"/>
    <w:rsid w:val="009D613B"/>
    <w:rsid w:val="009F2E3E"/>
    <w:rsid w:val="00A13384"/>
    <w:rsid w:val="00A14C6A"/>
    <w:rsid w:val="00A47601"/>
    <w:rsid w:val="00A63C25"/>
    <w:rsid w:val="00A810B1"/>
    <w:rsid w:val="00A8245A"/>
    <w:rsid w:val="00A83480"/>
    <w:rsid w:val="00A96814"/>
    <w:rsid w:val="00B0706E"/>
    <w:rsid w:val="00B16423"/>
    <w:rsid w:val="00B2096B"/>
    <w:rsid w:val="00B5592A"/>
    <w:rsid w:val="00B57170"/>
    <w:rsid w:val="00B709C2"/>
    <w:rsid w:val="00B87569"/>
    <w:rsid w:val="00BE1347"/>
    <w:rsid w:val="00BE4877"/>
    <w:rsid w:val="00BE5973"/>
    <w:rsid w:val="00C1696A"/>
    <w:rsid w:val="00C30C32"/>
    <w:rsid w:val="00C324ED"/>
    <w:rsid w:val="00C42A0C"/>
    <w:rsid w:val="00C67E4E"/>
    <w:rsid w:val="00C73EF5"/>
    <w:rsid w:val="00C8179C"/>
    <w:rsid w:val="00CA0F90"/>
    <w:rsid w:val="00CA1B49"/>
    <w:rsid w:val="00CB19D4"/>
    <w:rsid w:val="00CB2B5C"/>
    <w:rsid w:val="00CC06FA"/>
    <w:rsid w:val="00CC0F6A"/>
    <w:rsid w:val="00CD1845"/>
    <w:rsid w:val="00CD1A78"/>
    <w:rsid w:val="00CE0694"/>
    <w:rsid w:val="00CE15EA"/>
    <w:rsid w:val="00D201B2"/>
    <w:rsid w:val="00D209C7"/>
    <w:rsid w:val="00D40ABE"/>
    <w:rsid w:val="00D8030B"/>
    <w:rsid w:val="00D82F30"/>
    <w:rsid w:val="00D83BDD"/>
    <w:rsid w:val="00D850B7"/>
    <w:rsid w:val="00D904C8"/>
    <w:rsid w:val="00D97F76"/>
    <w:rsid w:val="00DB3BF8"/>
    <w:rsid w:val="00DB4F23"/>
    <w:rsid w:val="00DB7105"/>
    <w:rsid w:val="00DC01E7"/>
    <w:rsid w:val="00DE2CB7"/>
    <w:rsid w:val="00DE2D6D"/>
    <w:rsid w:val="00E14F6D"/>
    <w:rsid w:val="00E178D1"/>
    <w:rsid w:val="00E22274"/>
    <w:rsid w:val="00E30F00"/>
    <w:rsid w:val="00E34EDD"/>
    <w:rsid w:val="00E41CA1"/>
    <w:rsid w:val="00E561E0"/>
    <w:rsid w:val="00EB290C"/>
    <w:rsid w:val="00EC19A1"/>
    <w:rsid w:val="00ED4693"/>
    <w:rsid w:val="00F11893"/>
    <w:rsid w:val="00F20E74"/>
    <w:rsid w:val="00F2539E"/>
    <w:rsid w:val="00F277E6"/>
    <w:rsid w:val="00F3089C"/>
    <w:rsid w:val="00F30D6F"/>
    <w:rsid w:val="00F91052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2025-03-27T19:09:00Z</cp:lastPrinted>
  <dcterms:created xsi:type="dcterms:W3CDTF">2025-03-27T19:43:00Z</dcterms:created>
  <dcterms:modified xsi:type="dcterms:W3CDTF">2025-03-27T19:45:00Z</dcterms:modified>
</cp:coreProperties>
</file>