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7D3351" w14:textId="77777777" w:rsidR="00C41A5A" w:rsidRPr="00050686" w:rsidRDefault="006C42E7" w:rsidP="007A37BC">
      <w:pPr>
        <w:pStyle w:val="SemEspaamento"/>
        <w:spacing w:line="276" w:lineRule="auto"/>
        <w:jc w:val="center"/>
        <w:rPr>
          <w:rFonts w:ascii="Calibri Light" w:hAnsi="Calibri Light" w:cs="Calibri Light"/>
          <w:sz w:val="24"/>
          <w:szCs w:val="24"/>
        </w:rPr>
      </w:pPr>
      <w:r w:rsidRPr="00050686">
        <w:rPr>
          <w:rFonts w:ascii="Calibri Light" w:hAnsi="Calibri Light" w:cs="Calibri Light"/>
          <w:sz w:val="24"/>
          <w:szCs w:val="24"/>
        </w:rPr>
        <w:t>PROJETO DE LEI Nº ________</w:t>
      </w:r>
    </w:p>
    <w:p w14:paraId="58913CBA" w14:textId="77777777" w:rsidR="00C41A5A" w:rsidRPr="00050686" w:rsidRDefault="00C41A5A" w:rsidP="007A37BC">
      <w:pPr>
        <w:pStyle w:val="SemEspaamento"/>
        <w:spacing w:line="276" w:lineRule="auto"/>
        <w:ind w:left="2268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12A9A4B6" w14:textId="77777777" w:rsidR="00050686" w:rsidRPr="005A311E" w:rsidRDefault="00050686" w:rsidP="005A311E">
      <w:pPr>
        <w:pStyle w:val="SemEspaamento"/>
        <w:spacing w:line="360" w:lineRule="auto"/>
        <w:ind w:left="2268"/>
        <w:jc w:val="both"/>
        <w:rPr>
          <w:rFonts w:ascii="Calibri Light" w:hAnsi="Calibri Light" w:cs="Calibri Light"/>
          <w:b/>
          <w:sz w:val="24"/>
          <w:szCs w:val="24"/>
        </w:rPr>
      </w:pPr>
    </w:p>
    <w:p w14:paraId="3B404420" w14:textId="55A90838" w:rsidR="004156FA" w:rsidRPr="005A311E" w:rsidRDefault="008F5516" w:rsidP="005A311E">
      <w:pPr>
        <w:spacing w:after="277" w:line="360" w:lineRule="auto"/>
        <w:ind w:left="4536" w:right="-14"/>
        <w:jc w:val="both"/>
        <w:rPr>
          <w:rFonts w:ascii="Calibri Light" w:hAnsi="Calibri Light" w:cs="Calibri Light"/>
          <w:sz w:val="24"/>
          <w:szCs w:val="24"/>
        </w:rPr>
      </w:pPr>
      <w:r w:rsidRPr="008F5516">
        <w:rPr>
          <w:rFonts w:ascii="Calibri Light" w:hAnsi="Calibri Light" w:cs="Calibri Light"/>
          <w:sz w:val="24"/>
          <w:szCs w:val="24"/>
        </w:rPr>
        <w:t>Institui diretrizes para a promoção da saúde e segurança no trabalho dos servidores públicos municipais, fundamentadas na Norma Regulamentadora nº 1 (NR-1), no âmbito do Município de Natal/RN, e dá outras providências</w:t>
      </w:r>
      <w:r w:rsidR="005822C0">
        <w:rPr>
          <w:rFonts w:ascii="Calibri Light" w:hAnsi="Calibri Light" w:cs="Calibri Light"/>
          <w:sz w:val="24"/>
          <w:szCs w:val="24"/>
        </w:rPr>
        <w:t>.</w:t>
      </w:r>
    </w:p>
    <w:p w14:paraId="79102ADA" w14:textId="28D3B2C8" w:rsidR="00C41A5A" w:rsidRPr="005A311E" w:rsidRDefault="006C42E7" w:rsidP="005A311E">
      <w:pPr>
        <w:spacing w:before="240" w:line="360" w:lineRule="auto"/>
        <w:ind w:firstLine="708"/>
        <w:jc w:val="both"/>
        <w:rPr>
          <w:rFonts w:ascii="Calibri Light" w:hAnsi="Calibri Light" w:cs="Calibri Light"/>
          <w:b/>
          <w:bCs/>
          <w:color w:val="000000"/>
          <w:sz w:val="24"/>
          <w:szCs w:val="24"/>
        </w:rPr>
      </w:pPr>
      <w:r w:rsidRPr="005A311E">
        <w:rPr>
          <w:rFonts w:ascii="Calibri Light" w:hAnsi="Calibri Light" w:cs="Calibri Light"/>
          <w:b/>
          <w:sz w:val="24"/>
          <w:szCs w:val="24"/>
        </w:rPr>
        <w:t>O PREFEITO DO MUNICÍPIO DE NATAL,</w:t>
      </w:r>
      <w:r w:rsidRPr="005A311E">
        <w:rPr>
          <w:rFonts w:ascii="Calibri Light" w:hAnsi="Calibri Light" w:cs="Calibri Light"/>
          <w:sz w:val="24"/>
          <w:szCs w:val="24"/>
        </w:rPr>
        <w:t xml:space="preserve"> no uso de suas atribuições legais, faço saber que a Câmara Municipal de Natal aprovou e eu sanciono a seguinte Lei:</w:t>
      </w:r>
    </w:p>
    <w:p w14:paraId="741C1ABE" w14:textId="420F539D" w:rsidR="005822C0" w:rsidRPr="005822C0" w:rsidRDefault="005822C0" w:rsidP="005822C0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Art. 1º </w:t>
      </w:r>
      <w:r w:rsidRPr="005822C0">
        <w:rPr>
          <w:rFonts w:ascii="Calibri Light" w:hAnsi="Calibri Light" w:cs="Calibri Light"/>
          <w:sz w:val="24"/>
          <w:szCs w:val="24"/>
        </w:rPr>
        <w:t>Ficam instituídas as diretrizes para a promoção da saúde e segurança no trabalho (SST) dos servidores públicos da Administração Direta, Autárquica e Fundacional do Município de Natal, em conformidade com os princípios da Norma Regulamentadora nº 1 (NR-1) e com o Art. 76, inciso XVIII da Lei Orgânica do Município.</w:t>
      </w: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6C3471B8" w14:textId="1AD6B9FA" w:rsidR="005822C0" w:rsidRPr="00857E1B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Art. 2º </w:t>
      </w:r>
      <w:r w:rsidRPr="00857E1B">
        <w:rPr>
          <w:rFonts w:ascii="Calibri Light" w:hAnsi="Calibri Light" w:cs="Calibri Light"/>
          <w:sz w:val="24"/>
          <w:szCs w:val="24"/>
        </w:rPr>
        <w:t xml:space="preserve">Para fins desta Lei, as ações de saúde e segurança no trabalho visam à prevenção de acidentes, à mitigação de riscos ocupacionais e ao fomento do bem-estar físico e mental, assegurando a integridade moral e física prevista no Art. 7º, inciso XVII da Lei Orgânica.  </w:t>
      </w:r>
    </w:p>
    <w:p w14:paraId="32FB9A0E" w14:textId="77777777" w:rsidR="005822C0" w:rsidRPr="00857E1B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Art. 3º </w:t>
      </w:r>
      <w:r w:rsidRPr="00857E1B">
        <w:rPr>
          <w:rFonts w:ascii="Calibri Light" w:hAnsi="Calibri Light" w:cs="Calibri Light"/>
          <w:sz w:val="24"/>
          <w:szCs w:val="24"/>
        </w:rPr>
        <w:t>Constituem diretrizes da política municipal de saúde e segurança no trabalho:</w:t>
      </w:r>
    </w:p>
    <w:p w14:paraId="7951C873" w14:textId="77777777" w:rsidR="005822C0" w:rsidRPr="00857E1B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I - </w:t>
      </w:r>
      <w:proofErr w:type="gramStart"/>
      <w:r w:rsidRPr="00857E1B">
        <w:rPr>
          <w:rFonts w:ascii="Calibri Light" w:hAnsi="Calibri Light" w:cs="Calibri Light"/>
          <w:sz w:val="24"/>
          <w:szCs w:val="24"/>
        </w:rPr>
        <w:t>promoção</w:t>
      </w:r>
      <w:proofErr w:type="gramEnd"/>
      <w:r w:rsidRPr="00857E1B">
        <w:rPr>
          <w:rFonts w:ascii="Calibri Light" w:hAnsi="Calibri Light" w:cs="Calibri Light"/>
          <w:sz w:val="24"/>
          <w:szCs w:val="24"/>
        </w:rPr>
        <w:t xml:space="preserve"> de ambiente de trabalho seguro, saudável e livre de discriminação;</w:t>
      </w:r>
    </w:p>
    <w:p w14:paraId="5183DAEA" w14:textId="77777777" w:rsidR="005822C0" w:rsidRPr="00857E1B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II - </w:t>
      </w:r>
      <w:proofErr w:type="gramStart"/>
      <w:r w:rsidRPr="00857E1B">
        <w:rPr>
          <w:rFonts w:ascii="Calibri Light" w:hAnsi="Calibri Light" w:cs="Calibri Light"/>
          <w:sz w:val="24"/>
          <w:szCs w:val="24"/>
        </w:rPr>
        <w:t>prevenção</w:t>
      </w:r>
      <w:proofErr w:type="gramEnd"/>
      <w:r w:rsidRPr="00857E1B">
        <w:rPr>
          <w:rFonts w:ascii="Calibri Light" w:hAnsi="Calibri Light" w:cs="Calibri Light"/>
          <w:sz w:val="24"/>
          <w:szCs w:val="24"/>
        </w:rPr>
        <w:t xml:space="preserve"> de riscos ocupacionais de natureza física, química, biológica, ergonômica e psicossocial;</w:t>
      </w:r>
    </w:p>
    <w:p w14:paraId="4A721581" w14:textId="77777777" w:rsidR="005822C0" w:rsidRPr="005822C0" w:rsidRDefault="005822C0" w:rsidP="005822C0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III - </w:t>
      </w:r>
      <w:r w:rsidRPr="00857E1B">
        <w:rPr>
          <w:rFonts w:ascii="Calibri Light" w:hAnsi="Calibri Light" w:cs="Calibri Light"/>
          <w:sz w:val="24"/>
          <w:szCs w:val="24"/>
        </w:rPr>
        <w:t>incentivo à cultura de Gerenciamento de Riscos Ocupacionais (GRO);</w:t>
      </w:r>
    </w:p>
    <w:p w14:paraId="15AFCF2E" w14:textId="77777777" w:rsidR="005822C0" w:rsidRPr="00857E1B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IV - </w:t>
      </w:r>
      <w:proofErr w:type="gramStart"/>
      <w:r w:rsidRPr="00857E1B">
        <w:rPr>
          <w:rFonts w:ascii="Calibri Light" w:hAnsi="Calibri Light" w:cs="Calibri Light"/>
          <w:sz w:val="24"/>
          <w:szCs w:val="24"/>
        </w:rPr>
        <w:t>valorização</w:t>
      </w:r>
      <w:proofErr w:type="gramEnd"/>
      <w:r w:rsidRPr="00857E1B">
        <w:rPr>
          <w:rFonts w:ascii="Calibri Light" w:hAnsi="Calibri Light" w:cs="Calibri Light"/>
          <w:sz w:val="24"/>
          <w:szCs w:val="24"/>
        </w:rPr>
        <w:t xml:space="preserve"> da saúde mental e prevenção da Síndrome de Burnout no ambiente laboral;</w:t>
      </w:r>
    </w:p>
    <w:p w14:paraId="14ABDEF9" w14:textId="77777777" w:rsidR="005822C0" w:rsidRPr="005822C0" w:rsidRDefault="005822C0" w:rsidP="005822C0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V - </w:t>
      </w:r>
      <w:proofErr w:type="gramStart"/>
      <w:r w:rsidRPr="00857E1B">
        <w:rPr>
          <w:rFonts w:ascii="Calibri Light" w:hAnsi="Calibri Light" w:cs="Calibri Light"/>
          <w:sz w:val="24"/>
          <w:szCs w:val="24"/>
        </w:rPr>
        <w:t>capacitação</w:t>
      </w:r>
      <w:proofErr w:type="gramEnd"/>
      <w:r w:rsidRPr="00857E1B">
        <w:rPr>
          <w:rFonts w:ascii="Calibri Light" w:hAnsi="Calibri Light" w:cs="Calibri Light"/>
          <w:sz w:val="24"/>
          <w:szCs w:val="24"/>
        </w:rPr>
        <w:t xml:space="preserve"> contínua em SST através da Escola de Governo ou programas correlatos, conforme facultado pelo Art. 28, § 7º da Constituição Estadual.</w:t>
      </w: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  </w:t>
      </w:r>
    </w:p>
    <w:p w14:paraId="20959FF8" w14:textId="77777777" w:rsidR="005822C0" w:rsidRPr="005822C0" w:rsidRDefault="005822C0" w:rsidP="005822C0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</w:p>
    <w:p w14:paraId="2726B8B3" w14:textId="77777777" w:rsidR="005822C0" w:rsidRPr="004A6D77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Art. 4º </w:t>
      </w:r>
      <w:r w:rsidRPr="004A6D77">
        <w:rPr>
          <w:rFonts w:ascii="Calibri Light" w:hAnsi="Calibri Light" w:cs="Calibri Light"/>
          <w:sz w:val="24"/>
          <w:szCs w:val="24"/>
        </w:rPr>
        <w:t>Para a consecução das diretrizes, o Poder Executivo poderá, observada a autonomia administrativa e orçamentária:</w:t>
      </w:r>
    </w:p>
    <w:p w14:paraId="13886912" w14:textId="77777777" w:rsidR="005822C0" w:rsidRPr="004A6D77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I - </w:t>
      </w:r>
      <w:proofErr w:type="gramStart"/>
      <w:r w:rsidRPr="004A6D77">
        <w:rPr>
          <w:rFonts w:ascii="Calibri Light" w:hAnsi="Calibri Light" w:cs="Calibri Light"/>
          <w:sz w:val="24"/>
          <w:szCs w:val="24"/>
        </w:rPr>
        <w:t>adotar</w:t>
      </w:r>
      <w:proofErr w:type="gramEnd"/>
      <w:r w:rsidRPr="004A6D77">
        <w:rPr>
          <w:rFonts w:ascii="Calibri Light" w:hAnsi="Calibri Light" w:cs="Calibri Light"/>
          <w:sz w:val="24"/>
          <w:szCs w:val="24"/>
        </w:rPr>
        <w:t xml:space="preserve"> práticas de identificação, avaliação e controle de riscos;</w:t>
      </w:r>
    </w:p>
    <w:p w14:paraId="73339A4C" w14:textId="77777777" w:rsidR="005822C0" w:rsidRPr="004A6D77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II - </w:t>
      </w:r>
      <w:proofErr w:type="gramStart"/>
      <w:r w:rsidRPr="004A6D77">
        <w:rPr>
          <w:rFonts w:ascii="Calibri Light" w:hAnsi="Calibri Light" w:cs="Calibri Light"/>
          <w:sz w:val="24"/>
          <w:szCs w:val="24"/>
        </w:rPr>
        <w:t>desenvolver</w:t>
      </w:r>
      <w:proofErr w:type="gramEnd"/>
      <w:r w:rsidRPr="004A6D77">
        <w:rPr>
          <w:rFonts w:ascii="Calibri Light" w:hAnsi="Calibri Light" w:cs="Calibri Light"/>
          <w:sz w:val="24"/>
          <w:szCs w:val="24"/>
        </w:rPr>
        <w:t xml:space="preserve"> protocolos específicos para situações de urgência e resposta a riscos;</w:t>
      </w:r>
    </w:p>
    <w:p w14:paraId="030708B7" w14:textId="140F2D33" w:rsidR="005822C0" w:rsidRPr="005822C0" w:rsidRDefault="005822C0" w:rsidP="005822C0">
      <w:pPr>
        <w:jc w:val="both"/>
        <w:rPr>
          <w:rFonts w:ascii="Calibri Light" w:hAnsi="Calibri Light" w:cs="Calibri Light"/>
          <w:b/>
          <w:bCs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III - </w:t>
      </w:r>
      <w:r w:rsidRPr="004A6D77">
        <w:rPr>
          <w:rFonts w:ascii="Calibri Light" w:hAnsi="Calibri Light" w:cs="Calibri Light"/>
          <w:sz w:val="24"/>
          <w:szCs w:val="24"/>
        </w:rPr>
        <w:t>instituir programas de apoio psicossocial aos servidores.</w:t>
      </w:r>
    </w:p>
    <w:p w14:paraId="3C71CC3B" w14:textId="3FE5FC0B" w:rsidR="00C52E2E" w:rsidRPr="004A6D77" w:rsidRDefault="005822C0" w:rsidP="005822C0">
      <w:pPr>
        <w:jc w:val="both"/>
        <w:rPr>
          <w:rFonts w:ascii="Calibri Light" w:hAnsi="Calibri Light" w:cs="Calibri Light"/>
          <w:sz w:val="24"/>
          <w:szCs w:val="24"/>
        </w:rPr>
      </w:pPr>
      <w:r w:rsidRPr="005822C0">
        <w:rPr>
          <w:rFonts w:ascii="Calibri Light" w:hAnsi="Calibri Light" w:cs="Calibri Light"/>
          <w:b/>
          <w:bCs/>
          <w:sz w:val="24"/>
          <w:szCs w:val="24"/>
        </w:rPr>
        <w:t xml:space="preserve">Art. 5º </w:t>
      </w:r>
      <w:r w:rsidRPr="004A6D77">
        <w:rPr>
          <w:rFonts w:ascii="Calibri Light" w:hAnsi="Calibri Light" w:cs="Calibri Light"/>
          <w:sz w:val="24"/>
          <w:szCs w:val="24"/>
        </w:rPr>
        <w:t>Esta Lei entra em vigor na data de sua publicação, revogadas as disposições em contrário.</w:t>
      </w:r>
    </w:p>
    <w:p w14:paraId="73520DB3" w14:textId="11AE39F5" w:rsidR="00F13383" w:rsidRPr="00F13383" w:rsidRDefault="00F13383" w:rsidP="00C52E2E">
      <w:pPr>
        <w:jc w:val="both"/>
        <w:rPr>
          <w:rFonts w:ascii="Calibri Light" w:hAnsi="Calibri Light" w:cs="Calibri Light"/>
          <w:sz w:val="24"/>
          <w:szCs w:val="24"/>
        </w:rPr>
      </w:pPr>
      <w:r w:rsidRPr="00F13383">
        <w:rPr>
          <w:rFonts w:ascii="Calibri Light" w:hAnsi="Calibri Light" w:cs="Calibri Light"/>
          <w:sz w:val="24"/>
          <w:szCs w:val="24"/>
        </w:rPr>
        <w:t>Sala das Sessões da Câmara Municipal do Natal, Palácio Padre Miguelinho, em Natal/RN, às comissões competentes.</w:t>
      </w:r>
    </w:p>
    <w:p w14:paraId="4F9B65F8" w14:textId="77777777" w:rsidR="00F13383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</w:p>
    <w:p w14:paraId="1092C096" w14:textId="6F9F5C0E" w:rsidR="00F13383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  <w:r w:rsidRPr="00F13383">
        <w:rPr>
          <w:rFonts w:ascii="Calibri Light" w:hAnsi="Calibri Light" w:cs="Calibri Light"/>
          <w:sz w:val="24"/>
          <w:szCs w:val="24"/>
        </w:rPr>
        <w:t xml:space="preserve">em _____ de _______________ </w:t>
      </w:r>
      <w:proofErr w:type="spellStart"/>
      <w:r w:rsidRPr="00F13383">
        <w:rPr>
          <w:rFonts w:ascii="Calibri Light" w:hAnsi="Calibri Light" w:cs="Calibri Light"/>
          <w:sz w:val="24"/>
          <w:szCs w:val="24"/>
        </w:rPr>
        <w:t>de</w:t>
      </w:r>
      <w:proofErr w:type="spellEnd"/>
      <w:r w:rsidRPr="00F13383">
        <w:rPr>
          <w:rFonts w:ascii="Calibri Light" w:hAnsi="Calibri Light" w:cs="Calibri Light"/>
          <w:sz w:val="24"/>
          <w:szCs w:val="24"/>
        </w:rPr>
        <w:t xml:space="preserve"> 202</w:t>
      </w:r>
      <w:r>
        <w:rPr>
          <w:rFonts w:ascii="Calibri Light" w:hAnsi="Calibri Light" w:cs="Calibri Light"/>
          <w:sz w:val="24"/>
          <w:szCs w:val="24"/>
        </w:rPr>
        <w:t>6</w:t>
      </w:r>
      <w:r w:rsidRPr="00F13383">
        <w:rPr>
          <w:rFonts w:ascii="Calibri Light" w:hAnsi="Calibri Light" w:cs="Calibri Light"/>
          <w:sz w:val="24"/>
          <w:szCs w:val="24"/>
        </w:rPr>
        <w:t>.</w:t>
      </w:r>
    </w:p>
    <w:p w14:paraId="7D97CF8C" w14:textId="77777777" w:rsidR="00F13383" w:rsidRPr="005E4AAE" w:rsidRDefault="00F13383" w:rsidP="00F13383">
      <w:pPr>
        <w:jc w:val="right"/>
        <w:rPr>
          <w:rFonts w:ascii="Calibri Light" w:hAnsi="Calibri Light" w:cs="Calibri Light"/>
          <w:sz w:val="24"/>
          <w:szCs w:val="24"/>
        </w:rPr>
      </w:pPr>
    </w:p>
    <w:p w14:paraId="6F36CE4D" w14:textId="1341298F" w:rsidR="00C06878" w:rsidRPr="005A311E" w:rsidRDefault="00C06878" w:rsidP="00724084">
      <w:pPr>
        <w:pStyle w:val="SemEspaamento"/>
        <w:ind w:left="3540"/>
        <w:rPr>
          <w:rFonts w:ascii="Calibri Light" w:hAnsi="Calibri Light" w:cs="Calibri Light"/>
          <w:b/>
          <w:sz w:val="24"/>
          <w:szCs w:val="24"/>
        </w:rPr>
      </w:pPr>
      <w:r w:rsidRPr="005A311E">
        <w:rPr>
          <w:rFonts w:ascii="Calibri Light" w:hAnsi="Calibri Light" w:cs="Calibri Light"/>
          <w:b/>
          <w:noProof/>
          <w:sz w:val="24"/>
          <w:szCs w:val="24"/>
        </w:rPr>
        <w:drawing>
          <wp:inline distT="0" distB="0" distL="0" distR="0" wp14:anchorId="73C142AB" wp14:editId="582792D4">
            <wp:extent cx="571500" cy="257175"/>
            <wp:effectExtent l="0" t="0" r="0" b="9525"/>
            <wp:docPr id="485567741" name="Imagem 3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enho com traços pretos em fundo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9561D3" w14:textId="77777777" w:rsidR="00C06878" w:rsidRPr="005A311E" w:rsidRDefault="00C06878" w:rsidP="00724084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5A311E">
        <w:rPr>
          <w:rFonts w:ascii="Calibri Light" w:hAnsi="Calibri Light" w:cs="Calibri Light"/>
          <w:b/>
          <w:sz w:val="24"/>
          <w:szCs w:val="24"/>
        </w:rPr>
        <w:t>Cleiton da Policlínica</w:t>
      </w:r>
    </w:p>
    <w:p w14:paraId="11D6AD41" w14:textId="77777777" w:rsidR="00C06878" w:rsidRPr="005A311E" w:rsidRDefault="00C06878" w:rsidP="00724084">
      <w:pPr>
        <w:pStyle w:val="SemEspaamen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5A311E">
        <w:rPr>
          <w:rFonts w:ascii="Calibri Light" w:hAnsi="Calibri Light" w:cs="Calibri Light"/>
          <w:b/>
          <w:bCs/>
          <w:sz w:val="24"/>
          <w:szCs w:val="24"/>
        </w:rPr>
        <w:t>Vereador</w:t>
      </w:r>
    </w:p>
    <w:p w14:paraId="343EFB2D" w14:textId="77777777" w:rsidR="00C06878" w:rsidRPr="005A311E" w:rsidRDefault="00C06878" w:rsidP="005A311E">
      <w:pPr>
        <w:spacing w:after="215" w:line="360" w:lineRule="auto"/>
        <w:ind w:left="-5"/>
        <w:jc w:val="both"/>
        <w:rPr>
          <w:rFonts w:ascii="Calibri Light" w:hAnsi="Calibri Light" w:cs="Calibri Light"/>
          <w:sz w:val="24"/>
          <w:szCs w:val="24"/>
        </w:rPr>
      </w:pPr>
    </w:p>
    <w:p w14:paraId="3CA8ABB9" w14:textId="350FCF1F" w:rsidR="00C06878" w:rsidRDefault="00C06878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C56D409" w14:textId="77777777" w:rsidR="004A6D77" w:rsidRDefault="004A6D77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7411212C" w14:textId="77777777" w:rsidR="004A6D77" w:rsidRDefault="004A6D77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C7BA7AD" w14:textId="77777777" w:rsidR="004A6D77" w:rsidRDefault="004A6D77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174D7DC8" w14:textId="77777777" w:rsidR="004A6D77" w:rsidRDefault="004A6D77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1288530B" w14:textId="77777777" w:rsidR="004A6D77" w:rsidRDefault="004A6D77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3395C8B2" w14:textId="77777777" w:rsidR="004A6D77" w:rsidRDefault="004A6D77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1FBF4949" w14:textId="77777777" w:rsidR="004A6D77" w:rsidRDefault="004A6D77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F4E7E96" w14:textId="77777777" w:rsidR="004A6D77" w:rsidRPr="005A311E" w:rsidRDefault="004A6D77" w:rsidP="005A311E">
      <w:pPr>
        <w:spacing w:after="0" w:line="360" w:lineRule="auto"/>
        <w:jc w:val="both"/>
        <w:rPr>
          <w:rFonts w:ascii="Calibri Light" w:hAnsi="Calibri Light" w:cs="Calibri Light"/>
          <w:sz w:val="24"/>
          <w:szCs w:val="24"/>
        </w:rPr>
      </w:pPr>
    </w:p>
    <w:p w14:paraId="67F4B5B7" w14:textId="77777777" w:rsidR="00A34716" w:rsidRDefault="00A34716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DD0B319" w14:textId="31EC2897" w:rsidR="00C06878" w:rsidRPr="005A311E" w:rsidRDefault="00C06878" w:rsidP="005A311E">
      <w:pPr>
        <w:spacing w:after="210" w:line="360" w:lineRule="auto"/>
        <w:ind w:left="-5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5A311E">
        <w:rPr>
          <w:rFonts w:ascii="Calibri Light" w:hAnsi="Calibri Light" w:cs="Calibri Light"/>
          <w:b/>
          <w:bCs/>
          <w:sz w:val="24"/>
          <w:szCs w:val="24"/>
        </w:rPr>
        <w:lastRenderedPageBreak/>
        <w:t>JUSTIFICATIVA</w:t>
      </w:r>
    </w:p>
    <w:p w14:paraId="1AF279F0" w14:textId="77777777" w:rsidR="00C93F93" w:rsidRPr="00C93F93" w:rsidRDefault="00C93F93" w:rsidP="00C93F93">
      <w:pPr>
        <w:pStyle w:val="SemEspaamen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C93F93">
        <w:rPr>
          <w:rFonts w:ascii="Calibri Light" w:hAnsi="Calibri Light" w:cs="Calibri Light"/>
          <w:sz w:val="24"/>
          <w:szCs w:val="24"/>
        </w:rPr>
        <w:t xml:space="preserve">O presente Projeto de Lei visa alinhar a Administração Pública Municipal de Natal às melhores práticas de gestão de segurança do trabalho vigentes no país, tomando como norte a Norma Regulamentadora nº 1 (NR-1). O foco principal é o Gerenciamento de Riscos Ocupacionais (GRO), essencial para reduzir o absenteísmo e garantir a eficiência do serviço público através da proteção do seu maior ativo: o servidor.  </w:t>
      </w:r>
    </w:p>
    <w:p w14:paraId="2A8596CC" w14:textId="77777777" w:rsidR="00C93F93" w:rsidRPr="00C93F93" w:rsidRDefault="00C93F93" w:rsidP="00C93F93">
      <w:pPr>
        <w:pStyle w:val="SemEspaamen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61F6E00E" w14:textId="77777777" w:rsidR="00C93F93" w:rsidRPr="00C93F93" w:rsidRDefault="00C93F93" w:rsidP="00C93F93">
      <w:pPr>
        <w:pStyle w:val="SemEspaamen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C93F93">
        <w:rPr>
          <w:rFonts w:ascii="Calibri Light" w:hAnsi="Calibri Light" w:cs="Calibri Light"/>
          <w:sz w:val="24"/>
          <w:szCs w:val="24"/>
        </w:rPr>
        <w:t xml:space="preserve">A proposta guarda estrita consonância com a Constituição do Estado do Rio Grande do Norte e a Lei Orgânica do Município de Natal, que impõem ao Poder Público o dever de zelar pela saúde e higiene públicas (Art. 7º, I da LOM) e reduzir os riscos inerentes ao trabalho por meio de normas de saúde e segurança (Art. 76, XVIII da LOM).  </w:t>
      </w:r>
    </w:p>
    <w:p w14:paraId="7A690A19" w14:textId="77777777" w:rsidR="00C93F93" w:rsidRPr="00C93F93" w:rsidRDefault="00C93F93" w:rsidP="00C93F93">
      <w:pPr>
        <w:pStyle w:val="SemEspaamento"/>
        <w:ind w:firstLine="708"/>
        <w:jc w:val="both"/>
        <w:rPr>
          <w:rFonts w:ascii="Calibri Light" w:hAnsi="Calibri Light" w:cs="Calibri Light"/>
          <w:sz w:val="24"/>
          <w:szCs w:val="24"/>
        </w:rPr>
      </w:pPr>
    </w:p>
    <w:p w14:paraId="14FB7D7E" w14:textId="2AB54A95" w:rsidR="00B778EB" w:rsidRPr="00BC662A" w:rsidRDefault="00C93F93" w:rsidP="00C93F93">
      <w:pPr>
        <w:pStyle w:val="SemEspaamento"/>
        <w:spacing w:line="276" w:lineRule="auto"/>
        <w:ind w:firstLine="708"/>
        <w:jc w:val="both"/>
        <w:rPr>
          <w:rFonts w:ascii="Calibri Light" w:hAnsi="Calibri Light" w:cs="Calibri Light"/>
          <w:sz w:val="24"/>
          <w:szCs w:val="24"/>
        </w:rPr>
      </w:pPr>
      <w:r w:rsidRPr="00C93F93">
        <w:rPr>
          <w:rFonts w:ascii="Calibri Light" w:hAnsi="Calibri Light" w:cs="Calibri Light"/>
          <w:sz w:val="24"/>
          <w:szCs w:val="24"/>
        </w:rPr>
        <w:t>Ressalte-se que o projeto possui natureza programática e orientadora, não criando obrigações impositivas que gerem despesas imediatas ou alteração da estrutura administrativa, respeitando a iniciativa privada do Chefe do Executivo para atos de gestão (Art. 55 da LOM). Trata-se de um marco legal de diretrizes que autoriza e incentiva a Prefeitura a modernizar seus protocolos de SST.</w:t>
      </w:r>
    </w:p>
    <w:p w14:paraId="4327B31D" w14:textId="77777777" w:rsidR="00A82C86" w:rsidRDefault="00A82C86" w:rsidP="00BC662A">
      <w:pPr>
        <w:spacing w:line="360" w:lineRule="auto"/>
        <w:ind w:left="-5" w:firstLine="713"/>
        <w:jc w:val="right"/>
        <w:rPr>
          <w:rFonts w:ascii="Calibri Light" w:hAnsi="Calibri Light" w:cs="Calibri Light"/>
          <w:color w:val="000000"/>
        </w:rPr>
      </w:pPr>
    </w:p>
    <w:p w14:paraId="11C5E452" w14:textId="77777777" w:rsidR="00A82C86" w:rsidRDefault="00A82C86" w:rsidP="00BC662A">
      <w:pPr>
        <w:spacing w:line="360" w:lineRule="auto"/>
        <w:ind w:left="-5" w:firstLine="713"/>
        <w:jc w:val="right"/>
        <w:rPr>
          <w:rFonts w:ascii="Calibri Light" w:hAnsi="Calibri Light" w:cs="Calibri Light"/>
          <w:color w:val="000000"/>
        </w:rPr>
      </w:pPr>
    </w:p>
    <w:p w14:paraId="09AE10E3" w14:textId="650F29DD" w:rsidR="00BC662A" w:rsidRDefault="00BC662A" w:rsidP="00BC662A">
      <w:pPr>
        <w:spacing w:line="360" w:lineRule="auto"/>
        <w:ind w:left="-5" w:firstLine="713"/>
        <w:jc w:val="right"/>
        <w:rPr>
          <w:rFonts w:ascii="Calibri Light" w:hAnsi="Calibri Light" w:cs="Calibri Light"/>
        </w:rPr>
      </w:pPr>
      <w:r w:rsidRPr="00050686">
        <w:rPr>
          <w:rFonts w:ascii="Calibri Light" w:hAnsi="Calibri Light" w:cs="Calibri Light"/>
          <w:color w:val="000000"/>
        </w:rPr>
        <w:t xml:space="preserve">em </w:t>
      </w:r>
      <w:r w:rsidRPr="00050686">
        <w:rPr>
          <w:rFonts w:ascii="Calibri Light" w:hAnsi="Calibri Light" w:cs="Calibri Light"/>
        </w:rPr>
        <w:t xml:space="preserve">_____ de _______________ </w:t>
      </w:r>
      <w:proofErr w:type="spellStart"/>
      <w:r w:rsidRPr="00050686">
        <w:rPr>
          <w:rFonts w:ascii="Calibri Light" w:hAnsi="Calibri Light" w:cs="Calibri Light"/>
        </w:rPr>
        <w:t>de</w:t>
      </w:r>
      <w:proofErr w:type="spellEnd"/>
      <w:r w:rsidRPr="00050686">
        <w:rPr>
          <w:rFonts w:ascii="Calibri Light" w:hAnsi="Calibri Light" w:cs="Calibri Light"/>
        </w:rPr>
        <w:t xml:space="preserve"> 202</w:t>
      </w:r>
      <w:r>
        <w:rPr>
          <w:rFonts w:ascii="Calibri Light" w:hAnsi="Calibri Light" w:cs="Calibri Light"/>
        </w:rPr>
        <w:t>6</w:t>
      </w:r>
      <w:r w:rsidRPr="00050686">
        <w:rPr>
          <w:rFonts w:ascii="Calibri Light" w:hAnsi="Calibri Light" w:cs="Calibri Light"/>
        </w:rPr>
        <w:t>.</w:t>
      </w:r>
    </w:p>
    <w:p w14:paraId="1C7C3C7F" w14:textId="77777777" w:rsidR="00BC662A" w:rsidRDefault="00BC662A" w:rsidP="00314D86">
      <w:pPr>
        <w:pStyle w:val="SemEspaamento"/>
        <w:jc w:val="center"/>
        <w:rPr>
          <w:rFonts w:ascii="Calibri Light" w:hAnsi="Calibri Light" w:cs="Calibri Light"/>
          <w:sz w:val="24"/>
          <w:szCs w:val="24"/>
        </w:rPr>
      </w:pPr>
    </w:p>
    <w:p w14:paraId="75BF3BD9" w14:textId="5E2AC64A" w:rsidR="0017423A" w:rsidRPr="00C06878" w:rsidRDefault="001B042F" w:rsidP="00314D86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C06878">
        <w:rPr>
          <w:rFonts w:ascii="Calibri Light" w:hAnsi="Calibri Light" w:cs="Calibri Light"/>
          <w:b/>
          <w:noProof/>
          <w:sz w:val="24"/>
          <w:szCs w:val="24"/>
        </w:rPr>
        <w:drawing>
          <wp:inline distT="0" distB="0" distL="0" distR="0" wp14:anchorId="2A286B76" wp14:editId="7045CCBC">
            <wp:extent cx="571500" cy="257175"/>
            <wp:effectExtent l="0" t="0" r="0" b="9525"/>
            <wp:docPr id="491158133" name="Imagem 3" descr="Desenho com traços pretos em fundo branco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 descr="Desenho com traços pretos em fundo branco&#10;&#10;O conteúdo gerado por IA pode estar incorreto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09385" w14:textId="7530A915" w:rsidR="00C41A5A" w:rsidRPr="00C06878" w:rsidRDefault="000701FB" w:rsidP="00C06878">
      <w:pPr>
        <w:pStyle w:val="SemEspaamento"/>
        <w:jc w:val="center"/>
        <w:rPr>
          <w:rFonts w:ascii="Calibri Light" w:hAnsi="Calibri Light" w:cs="Calibri Light"/>
          <w:b/>
          <w:sz w:val="24"/>
          <w:szCs w:val="24"/>
        </w:rPr>
      </w:pPr>
      <w:r w:rsidRPr="00C06878">
        <w:rPr>
          <w:rFonts w:ascii="Calibri Light" w:hAnsi="Calibri Light" w:cs="Calibri Light"/>
          <w:b/>
          <w:sz w:val="24"/>
          <w:szCs w:val="24"/>
        </w:rPr>
        <w:t>Cleiton da Policlínica</w:t>
      </w:r>
    </w:p>
    <w:p w14:paraId="3728DD22" w14:textId="07FB9D0B" w:rsidR="00AC31F1" w:rsidRPr="00C06878" w:rsidRDefault="006C42E7" w:rsidP="00C06878">
      <w:pPr>
        <w:pStyle w:val="SemEspaamen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C06878">
        <w:rPr>
          <w:rFonts w:ascii="Calibri Light" w:hAnsi="Calibri Light" w:cs="Calibri Light"/>
          <w:b/>
          <w:bCs/>
          <w:sz w:val="24"/>
          <w:szCs w:val="24"/>
        </w:rPr>
        <w:t>Vereador</w:t>
      </w:r>
    </w:p>
    <w:sectPr w:rsidR="00AC31F1" w:rsidRPr="00C06878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2103F" w14:textId="77777777" w:rsidR="005A1752" w:rsidRDefault="005A1752">
      <w:pPr>
        <w:spacing w:line="240" w:lineRule="auto"/>
      </w:pPr>
      <w:r>
        <w:separator/>
      </w:r>
    </w:p>
  </w:endnote>
  <w:endnote w:type="continuationSeparator" w:id="0">
    <w:p w14:paraId="621EF8B5" w14:textId="77777777" w:rsidR="005A1752" w:rsidRDefault="005A17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7FED8" w14:textId="77777777" w:rsidR="005A1752" w:rsidRDefault="005A1752">
      <w:pPr>
        <w:spacing w:after="0"/>
      </w:pPr>
      <w:r>
        <w:separator/>
      </w:r>
    </w:p>
  </w:footnote>
  <w:footnote w:type="continuationSeparator" w:id="0">
    <w:p w14:paraId="234D97D3" w14:textId="77777777" w:rsidR="005A1752" w:rsidRDefault="005A175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F1558D" w14:textId="69E70A9A" w:rsidR="00C41A5A" w:rsidRDefault="006C42E7">
    <w:pPr>
      <w:pStyle w:val="Cabealho"/>
      <w:tabs>
        <w:tab w:val="clear" w:pos="8504"/>
        <w:tab w:val="right" w:pos="9072"/>
      </w:tabs>
      <w:ind w:left="-709"/>
      <w:jc w:val="center"/>
      <w:rPr>
        <w:sz w:val="48"/>
        <w:szCs w:val="48"/>
      </w:rPr>
    </w:pPr>
    <w:r>
      <w:rPr>
        <w:noProof/>
        <w:sz w:val="48"/>
        <w:szCs w:val="48"/>
        <w:lang w:eastAsia="pt-BR"/>
      </w:rPr>
      <w:drawing>
        <wp:anchor distT="0" distB="0" distL="114300" distR="114300" simplePos="0" relativeHeight="251660288" behindDoc="0" locked="0" layoutInCell="1" allowOverlap="1" wp14:anchorId="258F301C" wp14:editId="5F8EA2BD">
          <wp:simplePos x="0" y="0"/>
          <wp:positionH relativeFrom="column">
            <wp:posOffset>-401955</wp:posOffset>
          </wp:positionH>
          <wp:positionV relativeFrom="paragraph">
            <wp:posOffset>-25400</wp:posOffset>
          </wp:positionV>
          <wp:extent cx="1150620" cy="784860"/>
          <wp:effectExtent l="0" t="0" r="0" b="0"/>
          <wp:wrapNone/>
          <wp:docPr id="2" name="Imagem 2" descr="logo4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logo40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50620" cy="784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48"/>
        <w:szCs w:val="48"/>
      </w:rPr>
      <w:t>Câmara Municipal de Natal</w:t>
    </w:r>
  </w:p>
  <w:p w14:paraId="7A6BE74C" w14:textId="77777777" w:rsidR="00C41A5A" w:rsidRDefault="006C42E7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>Palácio Frei Miguelinho</w:t>
    </w:r>
  </w:p>
  <w:p w14:paraId="18955017" w14:textId="1F73C3D5" w:rsidR="00C41A5A" w:rsidRDefault="006C42E7">
    <w:pPr>
      <w:pStyle w:val="Cabealho"/>
      <w:ind w:left="-709"/>
      <w:jc w:val="center"/>
      <w:rPr>
        <w:sz w:val="32"/>
        <w:szCs w:val="32"/>
      </w:rPr>
    </w:pPr>
    <w:r>
      <w:rPr>
        <w:sz w:val="32"/>
        <w:szCs w:val="32"/>
      </w:rPr>
      <w:t xml:space="preserve">Gabinete do Vereador </w:t>
    </w:r>
    <w:r w:rsidR="000701FB">
      <w:rPr>
        <w:sz w:val="32"/>
        <w:szCs w:val="32"/>
      </w:rPr>
      <w:t>Cleiton da Policlínica</w:t>
    </w:r>
  </w:p>
  <w:p w14:paraId="332E3109" w14:textId="531CA4A7" w:rsidR="00C41A5A" w:rsidRDefault="00D37FFE">
    <w:pPr>
      <w:pStyle w:val="Cabealho"/>
      <w:ind w:left="-709"/>
      <w:jc w:val="center"/>
      <w:rPr>
        <w:sz w:val="32"/>
        <w:szCs w:val="32"/>
      </w:rPr>
    </w:pPr>
    <w:r>
      <w:rPr>
        <w:noProof/>
        <w:sz w:val="36"/>
        <w:szCs w:val="36"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7EC9E69" wp14:editId="00B24C10">
              <wp:simplePos x="0" y="0"/>
              <wp:positionH relativeFrom="column">
                <wp:posOffset>-845820</wp:posOffset>
              </wp:positionH>
              <wp:positionV relativeFrom="paragraph">
                <wp:posOffset>219074</wp:posOffset>
              </wp:positionV>
              <wp:extent cx="7110095" cy="0"/>
              <wp:effectExtent l="57150" t="38100" r="33655" b="76200"/>
              <wp:wrapNone/>
              <wp:docPr id="5" name="Conector re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7110095" cy="0"/>
                      </a:xfrm>
                      <a:prstGeom prst="line">
                        <a:avLst/>
                      </a:prstGeom>
                      <a:noFill/>
                      <a:ln w="38100" cap="flat" cmpd="sng" algn="ctr">
                        <a:solidFill>
                          <a:sysClr val="windowText" lastClr="000000"/>
                        </a:solidFill>
                        <a:prstDash val="solid"/>
                      </a:ln>
                      <a:effectLst>
                        <a:outerShdw blurRad="40000" dist="23000" dir="5400000" rotWithShape="0">
                          <a:srgbClr val="000000">
                            <a:alpha val="35000"/>
                          </a:srgbClr>
                        </a:outerShdw>
                      </a:effec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6A77C4" id="Conector re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66.6pt,17.25pt" to="493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" strokecolor="windowText" strokeweight="3pt">
              <v:shadow on="t" color="black" opacity="22937f" origin=",.5" offset="0,.63889mm"/>
              <o:lock v:ext="edit" shapetype="f"/>
            </v:line>
          </w:pict>
        </mc:Fallback>
      </mc:AlternateContent>
    </w:r>
  </w:p>
  <w:p w14:paraId="0E1C0655" w14:textId="77777777" w:rsidR="00C41A5A" w:rsidRDefault="00C41A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0319F"/>
    <w:multiLevelType w:val="hybridMultilevel"/>
    <w:tmpl w:val="D44CE5D2"/>
    <w:lvl w:ilvl="0" w:tplc="31CA879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8228B1C">
      <w:start w:val="1"/>
      <w:numFmt w:val="lowerLetter"/>
      <w:lvlText w:val="%2"/>
      <w:lvlJc w:val="left"/>
      <w:pPr>
        <w:ind w:left="1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4924160">
      <w:start w:val="1"/>
      <w:numFmt w:val="lowerRoman"/>
      <w:lvlText w:val="%3"/>
      <w:lvlJc w:val="left"/>
      <w:pPr>
        <w:ind w:left="1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BCCDE54">
      <w:start w:val="1"/>
      <w:numFmt w:val="decimal"/>
      <w:lvlText w:val="%4"/>
      <w:lvlJc w:val="left"/>
      <w:pPr>
        <w:ind w:left="2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E0B9C0">
      <w:start w:val="1"/>
      <w:numFmt w:val="lowerLetter"/>
      <w:lvlText w:val="%5"/>
      <w:lvlJc w:val="left"/>
      <w:pPr>
        <w:ind w:left="3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3CE88E2">
      <w:start w:val="1"/>
      <w:numFmt w:val="lowerRoman"/>
      <w:lvlText w:val="%6"/>
      <w:lvlJc w:val="left"/>
      <w:pPr>
        <w:ind w:left="3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1A4A6A">
      <w:start w:val="1"/>
      <w:numFmt w:val="decimal"/>
      <w:lvlText w:val="%7"/>
      <w:lvlJc w:val="left"/>
      <w:pPr>
        <w:ind w:left="46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8D458EA">
      <w:start w:val="1"/>
      <w:numFmt w:val="lowerLetter"/>
      <w:lvlText w:val="%8"/>
      <w:lvlJc w:val="left"/>
      <w:pPr>
        <w:ind w:left="5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0A8706">
      <w:start w:val="1"/>
      <w:numFmt w:val="lowerRoman"/>
      <w:lvlText w:val="%9"/>
      <w:lvlJc w:val="left"/>
      <w:pPr>
        <w:ind w:left="61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2B3018B"/>
    <w:multiLevelType w:val="hybridMultilevel"/>
    <w:tmpl w:val="C742B0D8"/>
    <w:lvl w:ilvl="0" w:tplc="DB0858AC">
      <w:start w:val="1"/>
      <w:numFmt w:val="upperRoman"/>
      <w:lvlText w:val="%1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27AE8F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17E6A0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926751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B826D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5C40C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644D01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00FDF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C87E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DB42CBD"/>
    <w:multiLevelType w:val="hybridMultilevel"/>
    <w:tmpl w:val="F3406C82"/>
    <w:lvl w:ilvl="0" w:tplc="2AAEDFD6">
      <w:start w:val="1"/>
      <w:numFmt w:val="upperRoman"/>
      <w:lvlText w:val="%1"/>
      <w:lvlJc w:val="left"/>
      <w:pPr>
        <w:ind w:left="3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544FC6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A16A5E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C8AA6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74A4B0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2BC6DA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BCB27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C27D8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3F8926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4BC6DF9"/>
    <w:multiLevelType w:val="multilevel"/>
    <w:tmpl w:val="8FB0C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DC7490"/>
    <w:multiLevelType w:val="hybridMultilevel"/>
    <w:tmpl w:val="FC12F728"/>
    <w:lvl w:ilvl="0" w:tplc="81B6C0B8">
      <w:start w:val="1"/>
      <w:numFmt w:val="upperRoman"/>
      <w:lvlText w:val="%1"/>
      <w:lvlJc w:val="left"/>
      <w:pPr>
        <w:ind w:left="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90B43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76E15A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48A4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950565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E9409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5C2AD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0415B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4D677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8284380"/>
    <w:multiLevelType w:val="hybridMultilevel"/>
    <w:tmpl w:val="80D8736E"/>
    <w:lvl w:ilvl="0" w:tplc="CC266A36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3422B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2269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66EE5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19461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ABEE15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9186BA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4DE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D236E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E6F1FE1"/>
    <w:multiLevelType w:val="hybridMultilevel"/>
    <w:tmpl w:val="8F226FF2"/>
    <w:lvl w:ilvl="0" w:tplc="26642346">
      <w:start w:val="2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2E4F14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B38A1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CDE04C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930C1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0141B9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894F6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E3D86B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37C37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0B05D9"/>
    <w:multiLevelType w:val="hybridMultilevel"/>
    <w:tmpl w:val="BDE82740"/>
    <w:lvl w:ilvl="0" w:tplc="28C0B97C">
      <w:start w:val="1"/>
      <w:numFmt w:val="upperRoman"/>
      <w:lvlText w:val="%1"/>
      <w:lvlJc w:val="left"/>
      <w:pPr>
        <w:ind w:left="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F2EE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78C20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4AF3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FAB29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5C4A0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66895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CBA7D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DCC1C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FC43EFD"/>
    <w:multiLevelType w:val="hybridMultilevel"/>
    <w:tmpl w:val="7196FB38"/>
    <w:lvl w:ilvl="0" w:tplc="592A2B08">
      <w:start w:val="5"/>
      <w:numFmt w:val="upperRoman"/>
      <w:lvlText w:val="%1"/>
      <w:lvlJc w:val="left"/>
      <w:pPr>
        <w:ind w:left="4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544BCA8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81A1030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CD293FA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E82B708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CA74B2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31278B6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D76FEE6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0A611A6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1AE1E3F"/>
    <w:multiLevelType w:val="hybridMultilevel"/>
    <w:tmpl w:val="33FE1DA8"/>
    <w:lvl w:ilvl="0" w:tplc="1A28B9C8">
      <w:start w:val="1"/>
      <w:numFmt w:val="upperRoman"/>
      <w:lvlText w:val="%1"/>
      <w:lvlJc w:val="left"/>
      <w:pPr>
        <w:ind w:left="7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1033D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5B0255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EAC6D70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0D47C98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94A9BA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C2FF2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E982B3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EBEF7E4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3C70428B"/>
    <w:multiLevelType w:val="hybridMultilevel"/>
    <w:tmpl w:val="23EC95DE"/>
    <w:lvl w:ilvl="0" w:tplc="EA902CC2">
      <w:start w:val="1"/>
      <w:numFmt w:val="upperRoman"/>
      <w:lvlText w:val="%1"/>
      <w:lvlJc w:val="left"/>
      <w:pPr>
        <w:ind w:left="4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F827D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62071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13C4A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D0AA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564BE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868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56E90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88604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0251F02"/>
    <w:multiLevelType w:val="hybridMultilevel"/>
    <w:tmpl w:val="9A3EA1FC"/>
    <w:lvl w:ilvl="0" w:tplc="E78A22D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BC8834">
      <w:start w:val="1"/>
      <w:numFmt w:val="lowerLetter"/>
      <w:lvlText w:val="%2"/>
      <w:lvlJc w:val="left"/>
      <w:pPr>
        <w:ind w:left="10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992F39A">
      <w:start w:val="1"/>
      <w:numFmt w:val="lowerRoman"/>
      <w:lvlText w:val="%3"/>
      <w:lvlJc w:val="left"/>
      <w:pPr>
        <w:ind w:left="18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ED422A2">
      <w:start w:val="1"/>
      <w:numFmt w:val="decimal"/>
      <w:lvlText w:val="%4"/>
      <w:lvlJc w:val="left"/>
      <w:pPr>
        <w:ind w:left="25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52A9C0">
      <w:start w:val="1"/>
      <w:numFmt w:val="lowerLetter"/>
      <w:lvlText w:val="%5"/>
      <w:lvlJc w:val="left"/>
      <w:pPr>
        <w:ind w:left="32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B0607E">
      <w:start w:val="1"/>
      <w:numFmt w:val="lowerRoman"/>
      <w:lvlText w:val="%6"/>
      <w:lvlJc w:val="left"/>
      <w:pPr>
        <w:ind w:left="39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F1A2554">
      <w:start w:val="1"/>
      <w:numFmt w:val="decimal"/>
      <w:lvlText w:val="%7"/>
      <w:lvlJc w:val="left"/>
      <w:pPr>
        <w:ind w:left="46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1526782">
      <w:start w:val="1"/>
      <w:numFmt w:val="lowerLetter"/>
      <w:lvlText w:val="%8"/>
      <w:lvlJc w:val="left"/>
      <w:pPr>
        <w:ind w:left="54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886E28">
      <w:start w:val="1"/>
      <w:numFmt w:val="lowerRoman"/>
      <w:lvlText w:val="%9"/>
      <w:lvlJc w:val="left"/>
      <w:pPr>
        <w:ind w:left="61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74261E8"/>
    <w:multiLevelType w:val="hybridMultilevel"/>
    <w:tmpl w:val="9F421A1C"/>
    <w:lvl w:ilvl="0" w:tplc="07E06E36">
      <w:start w:val="1"/>
      <w:numFmt w:val="upperRoman"/>
      <w:lvlText w:val="%1"/>
      <w:lvlJc w:val="left"/>
      <w:pPr>
        <w:ind w:left="2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204063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C7C58E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CB6B9C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EB25E2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1D4B88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AFA4C62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F4275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70292A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BBC2862"/>
    <w:multiLevelType w:val="hybridMultilevel"/>
    <w:tmpl w:val="0A04A182"/>
    <w:lvl w:ilvl="0" w:tplc="66369ABC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97E24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340278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6F9637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B34C4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9F6481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D36B4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54D26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6CC0D3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2B411C8"/>
    <w:multiLevelType w:val="multilevel"/>
    <w:tmpl w:val="0416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693973C4"/>
    <w:multiLevelType w:val="hybridMultilevel"/>
    <w:tmpl w:val="DBF86A0E"/>
    <w:lvl w:ilvl="0" w:tplc="FF620144">
      <w:start w:val="1"/>
      <w:numFmt w:val="upperRoman"/>
      <w:lvlText w:val="%1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18B4C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A2EC66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FAED7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6E25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ED498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6CC7A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76DB1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C62C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47E5C6B"/>
    <w:multiLevelType w:val="hybridMultilevel"/>
    <w:tmpl w:val="A11E6F00"/>
    <w:lvl w:ilvl="0" w:tplc="E4DA303A">
      <w:start w:val="1"/>
      <w:numFmt w:val="upperRoman"/>
      <w:lvlText w:val="%1"/>
      <w:lvlJc w:val="left"/>
      <w:pPr>
        <w:ind w:left="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E2E0CDA">
      <w:start w:val="1"/>
      <w:numFmt w:val="lowerLetter"/>
      <w:lvlText w:val="%2"/>
      <w:lvlJc w:val="left"/>
      <w:pPr>
        <w:ind w:left="12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EC097A0">
      <w:start w:val="1"/>
      <w:numFmt w:val="lowerRoman"/>
      <w:lvlText w:val="%3"/>
      <w:lvlJc w:val="left"/>
      <w:pPr>
        <w:ind w:left="19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822407E">
      <w:start w:val="1"/>
      <w:numFmt w:val="decimal"/>
      <w:lvlText w:val="%4"/>
      <w:lvlJc w:val="left"/>
      <w:pPr>
        <w:ind w:left="26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4E66224">
      <w:start w:val="1"/>
      <w:numFmt w:val="lowerLetter"/>
      <w:lvlText w:val="%5"/>
      <w:lvlJc w:val="left"/>
      <w:pPr>
        <w:ind w:left="33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B9089EA">
      <w:start w:val="1"/>
      <w:numFmt w:val="lowerRoman"/>
      <w:lvlText w:val="%6"/>
      <w:lvlJc w:val="left"/>
      <w:pPr>
        <w:ind w:left="4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244008E">
      <w:start w:val="1"/>
      <w:numFmt w:val="decimal"/>
      <w:lvlText w:val="%7"/>
      <w:lvlJc w:val="left"/>
      <w:pPr>
        <w:ind w:left="4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162829A">
      <w:start w:val="1"/>
      <w:numFmt w:val="lowerLetter"/>
      <w:lvlText w:val="%8"/>
      <w:lvlJc w:val="left"/>
      <w:pPr>
        <w:ind w:left="5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96E022E">
      <w:start w:val="1"/>
      <w:numFmt w:val="lowerRoman"/>
      <w:lvlText w:val="%9"/>
      <w:lvlJc w:val="left"/>
      <w:pPr>
        <w:ind w:left="6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54321065">
    <w:abstractNumId w:val="0"/>
  </w:num>
  <w:num w:numId="2" w16cid:durableId="314065225">
    <w:abstractNumId w:val="11"/>
  </w:num>
  <w:num w:numId="3" w16cid:durableId="1727413056">
    <w:abstractNumId w:val="15"/>
  </w:num>
  <w:num w:numId="4" w16cid:durableId="1568031526">
    <w:abstractNumId w:val="9"/>
  </w:num>
  <w:num w:numId="5" w16cid:durableId="64111649">
    <w:abstractNumId w:val="5"/>
  </w:num>
  <w:num w:numId="6" w16cid:durableId="1304967593">
    <w:abstractNumId w:val="3"/>
  </w:num>
  <w:num w:numId="7" w16cid:durableId="1867789997">
    <w:abstractNumId w:val="16"/>
  </w:num>
  <w:num w:numId="8" w16cid:durableId="92168177">
    <w:abstractNumId w:val="8"/>
  </w:num>
  <w:num w:numId="9" w16cid:durableId="1551184014">
    <w:abstractNumId w:val="6"/>
  </w:num>
  <w:num w:numId="10" w16cid:durableId="864248912">
    <w:abstractNumId w:val="13"/>
  </w:num>
  <w:num w:numId="11" w16cid:durableId="940994145">
    <w:abstractNumId w:val="14"/>
  </w:num>
  <w:num w:numId="12" w16cid:durableId="1326980548">
    <w:abstractNumId w:val="7"/>
  </w:num>
  <w:num w:numId="13" w16cid:durableId="737361707">
    <w:abstractNumId w:val="10"/>
  </w:num>
  <w:num w:numId="14" w16cid:durableId="1411270104">
    <w:abstractNumId w:val="4"/>
  </w:num>
  <w:num w:numId="15" w16cid:durableId="2128740839">
    <w:abstractNumId w:val="2"/>
  </w:num>
  <w:num w:numId="16" w16cid:durableId="758217189">
    <w:abstractNumId w:val="1"/>
  </w:num>
  <w:num w:numId="17" w16cid:durableId="197906604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1"/>
  <w:proofState w:spelling="clean" w:grammar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6378"/>
    <w:rsid w:val="00006C48"/>
    <w:rsid w:val="0002531C"/>
    <w:rsid w:val="00040D4A"/>
    <w:rsid w:val="00043BF8"/>
    <w:rsid w:val="00050686"/>
    <w:rsid w:val="00053B53"/>
    <w:rsid w:val="000701FB"/>
    <w:rsid w:val="00090D2E"/>
    <w:rsid w:val="000A335C"/>
    <w:rsid w:val="000A43AD"/>
    <w:rsid w:val="000A45DF"/>
    <w:rsid w:val="000D1333"/>
    <w:rsid w:val="000F6EF3"/>
    <w:rsid w:val="00102493"/>
    <w:rsid w:val="001109DB"/>
    <w:rsid w:val="00121D73"/>
    <w:rsid w:val="00123A6C"/>
    <w:rsid w:val="0015207A"/>
    <w:rsid w:val="00165861"/>
    <w:rsid w:val="0017423A"/>
    <w:rsid w:val="001827B7"/>
    <w:rsid w:val="00194EA5"/>
    <w:rsid w:val="001967C0"/>
    <w:rsid w:val="001A06A3"/>
    <w:rsid w:val="001B042F"/>
    <w:rsid w:val="001B600E"/>
    <w:rsid w:val="001C0088"/>
    <w:rsid w:val="001E04AF"/>
    <w:rsid w:val="001E5E34"/>
    <w:rsid w:val="001E7482"/>
    <w:rsid w:val="001F0B77"/>
    <w:rsid w:val="001F72A7"/>
    <w:rsid w:val="002054AC"/>
    <w:rsid w:val="00216D46"/>
    <w:rsid w:val="002500D4"/>
    <w:rsid w:val="00250883"/>
    <w:rsid w:val="00254C1B"/>
    <w:rsid w:val="00290D94"/>
    <w:rsid w:val="002952BF"/>
    <w:rsid w:val="002E5021"/>
    <w:rsid w:val="002F075E"/>
    <w:rsid w:val="002F5EAD"/>
    <w:rsid w:val="0030383D"/>
    <w:rsid w:val="00305019"/>
    <w:rsid w:val="00314D86"/>
    <w:rsid w:val="00315CC7"/>
    <w:rsid w:val="00322FFD"/>
    <w:rsid w:val="00351BC0"/>
    <w:rsid w:val="0035591D"/>
    <w:rsid w:val="003A6E93"/>
    <w:rsid w:val="003B5C3D"/>
    <w:rsid w:val="003C023F"/>
    <w:rsid w:val="003C1F31"/>
    <w:rsid w:val="003E3D62"/>
    <w:rsid w:val="003E46C6"/>
    <w:rsid w:val="003E6AD2"/>
    <w:rsid w:val="004145F6"/>
    <w:rsid w:val="004156FA"/>
    <w:rsid w:val="004175F0"/>
    <w:rsid w:val="00422754"/>
    <w:rsid w:val="0043291C"/>
    <w:rsid w:val="004473E8"/>
    <w:rsid w:val="00447BB0"/>
    <w:rsid w:val="0046091C"/>
    <w:rsid w:val="0046364F"/>
    <w:rsid w:val="0046451F"/>
    <w:rsid w:val="00491C6D"/>
    <w:rsid w:val="00497BAA"/>
    <w:rsid w:val="004A6990"/>
    <w:rsid w:val="004A6D77"/>
    <w:rsid w:val="004B506A"/>
    <w:rsid w:val="004B6CC5"/>
    <w:rsid w:val="004C3A78"/>
    <w:rsid w:val="004C6481"/>
    <w:rsid w:val="004D369B"/>
    <w:rsid w:val="00500888"/>
    <w:rsid w:val="00510B02"/>
    <w:rsid w:val="00515C86"/>
    <w:rsid w:val="00517397"/>
    <w:rsid w:val="00524906"/>
    <w:rsid w:val="00525E12"/>
    <w:rsid w:val="0053164B"/>
    <w:rsid w:val="005457FA"/>
    <w:rsid w:val="00572BA6"/>
    <w:rsid w:val="0058027F"/>
    <w:rsid w:val="005822C0"/>
    <w:rsid w:val="0059083A"/>
    <w:rsid w:val="005915CE"/>
    <w:rsid w:val="005A1752"/>
    <w:rsid w:val="005A1EB2"/>
    <w:rsid w:val="005A311E"/>
    <w:rsid w:val="005C5451"/>
    <w:rsid w:val="005E4AAE"/>
    <w:rsid w:val="005F0991"/>
    <w:rsid w:val="006027FF"/>
    <w:rsid w:val="00602E86"/>
    <w:rsid w:val="0060364F"/>
    <w:rsid w:val="00614C82"/>
    <w:rsid w:val="00622F8B"/>
    <w:rsid w:val="00644855"/>
    <w:rsid w:val="00646A03"/>
    <w:rsid w:val="006516F2"/>
    <w:rsid w:val="0066709C"/>
    <w:rsid w:val="00675B5A"/>
    <w:rsid w:val="006853B8"/>
    <w:rsid w:val="006874BF"/>
    <w:rsid w:val="006A35E7"/>
    <w:rsid w:val="006A5559"/>
    <w:rsid w:val="006C42E7"/>
    <w:rsid w:val="006C6378"/>
    <w:rsid w:val="006E62B2"/>
    <w:rsid w:val="00700EB6"/>
    <w:rsid w:val="007055BC"/>
    <w:rsid w:val="00707268"/>
    <w:rsid w:val="00710B6B"/>
    <w:rsid w:val="007237CA"/>
    <w:rsid w:val="00724084"/>
    <w:rsid w:val="00724770"/>
    <w:rsid w:val="007365BB"/>
    <w:rsid w:val="00742479"/>
    <w:rsid w:val="00756513"/>
    <w:rsid w:val="00770635"/>
    <w:rsid w:val="00793C9F"/>
    <w:rsid w:val="007A37BC"/>
    <w:rsid w:val="007A62D1"/>
    <w:rsid w:val="007D702C"/>
    <w:rsid w:val="007E612A"/>
    <w:rsid w:val="007F3416"/>
    <w:rsid w:val="00806405"/>
    <w:rsid w:val="008333ED"/>
    <w:rsid w:val="00842637"/>
    <w:rsid w:val="0084407B"/>
    <w:rsid w:val="0085204B"/>
    <w:rsid w:val="00853A7A"/>
    <w:rsid w:val="00857E1B"/>
    <w:rsid w:val="008676E0"/>
    <w:rsid w:val="00874938"/>
    <w:rsid w:val="00885575"/>
    <w:rsid w:val="00886DF6"/>
    <w:rsid w:val="008A40A4"/>
    <w:rsid w:val="008A47BE"/>
    <w:rsid w:val="008A79CD"/>
    <w:rsid w:val="008B4D99"/>
    <w:rsid w:val="008C029C"/>
    <w:rsid w:val="008C44EE"/>
    <w:rsid w:val="008D3288"/>
    <w:rsid w:val="008D7DC0"/>
    <w:rsid w:val="008E20E0"/>
    <w:rsid w:val="008F5516"/>
    <w:rsid w:val="00904A60"/>
    <w:rsid w:val="00906476"/>
    <w:rsid w:val="00910DFA"/>
    <w:rsid w:val="00936B2D"/>
    <w:rsid w:val="0094552F"/>
    <w:rsid w:val="0095036E"/>
    <w:rsid w:val="00950DD3"/>
    <w:rsid w:val="009519D8"/>
    <w:rsid w:val="00981484"/>
    <w:rsid w:val="009A2C82"/>
    <w:rsid w:val="009B1773"/>
    <w:rsid w:val="009B40C8"/>
    <w:rsid w:val="009B7D76"/>
    <w:rsid w:val="009C6660"/>
    <w:rsid w:val="009E5527"/>
    <w:rsid w:val="009E6127"/>
    <w:rsid w:val="009E708F"/>
    <w:rsid w:val="00A00450"/>
    <w:rsid w:val="00A039CC"/>
    <w:rsid w:val="00A07F50"/>
    <w:rsid w:val="00A34716"/>
    <w:rsid w:val="00A3487D"/>
    <w:rsid w:val="00A501C6"/>
    <w:rsid w:val="00A82C86"/>
    <w:rsid w:val="00A93945"/>
    <w:rsid w:val="00AA3486"/>
    <w:rsid w:val="00AC31F1"/>
    <w:rsid w:val="00AD1D37"/>
    <w:rsid w:val="00AD2A18"/>
    <w:rsid w:val="00AD6035"/>
    <w:rsid w:val="00AD66F5"/>
    <w:rsid w:val="00AE157A"/>
    <w:rsid w:val="00AE424C"/>
    <w:rsid w:val="00AE7DC3"/>
    <w:rsid w:val="00AF2FFA"/>
    <w:rsid w:val="00AF4262"/>
    <w:rsid w:val="00B20B79"/>
    <w:rsid w:val="00B256ED"/>
    <w:rsid w:val="00B470F5"/>
    <w:rsid w:val="00B63E55"/>
    <w:rsid w:val="00B65042"/>
    <w:rsid w:val="00B73500"/>
    <w:rsid w:val="00B778EB"/>
    <w:rsid w:val="00B841E0"/>
    <w:rsid w:val="00B96B67"/>
    <w:rsid w:val="00B97D26"/>
    <w:rsid w:val="00BA0E1A"/>
    <w:rsid w:val="00BA3DB9"/>
    <w:rsid w:val="00BA634C"/>
    <w:rsid w:val="00BB0390"/>
    <w:rsid w:val="00BB46DF"/>
    <w:rsid w:val="00BC662A"/>
    <w:rsid w:val="00BD1577"/>
    <w:rsid w:val="00BF26B4"/>
    <w:rsid w:val="00C06878"/>
    <w:rsid w:val="00C1593F"/>
    <w:rsid w:val="00C21B8E"/>
    <w:rsid w:val="00C41A5A"/>
    <w:rsid w:val="00C52E2E"/>
    <w:rsid w:val="00C54CA7"/>
    <w:rsid w:val="00C93F93"/>
    <w:rsid w:val="00CC2016"/>
    <w:rsid w:val="00CC31BA"/>
    <w:rsid w:val="00CC6628"/>
    <w:rsid w:val="00CF55EF"/>
    <w:rsid w:val="00D05169"/>
    <w:rsid w:val="00D11B7E"/>
    <w:rsid w:val="00D170DC"/>
    <w:rsid w:val="00D236CA"/>
    <w:rsid w:val="00D37FFE"/>
    <w:rsid w:val="00D54D5C"/>
    <w:rsid w:val="00D962A2"/>
    <w:rsid w:val="00DD57C8"/>
    <w:rsid w:val="00DD5B37"/>
    <w:rsid w:val="00DE0FB8"/>
    <w:rsid w:val="00DF4FB5"/>
    <w:rsid w:val="00E564FD"/>
    <w:rsid w:val="00E6336D"/>
    <w:rsid w:val="00E63FA3"/>
    <w:rsid w:val="00E94F91"/>
    <w:rsid w:val="00E9714C"/>
    <w:rsid w:val="00EA5F73"/>
    <w:rsid w:val="00EB4AEE"/>
    <w:rsid w:val="00ED0469"/>
    <w:rsid w:val="00ED0DBC"/>
    <w:rsid w:val="00ED16B3"/>
    <w:rsid w:val="00F13383"/>
    <w:rsid w:val="00F13CE7"/>
    <w:rsid w:val="00F31CA0"/>
    <w:rsid w:val="00F36E44"/>
    <w:rsid w:val="00F42716"/>
    <w:rsid w:val="00F430A3"/>
    <w:rsid w:val="00F64B11"/>
    <w:rsid w:val="00F66412"/>
    <w:rsid w:val="00F824F0"/>
    <w:rsid w:val="00F82564"/>
    <w:rsid w:val="00F945B1"/>
    <w:rsid w:val="00F95F7B"/>
    <w:rsid w:val="00FC4C8B"/>
    <w:rsid w:val="00FC4CE7"/>
    <w:rsid w:val="00FC77DD"/>
    <w:rsid w:val="00FC78A0"/>
    <w:rsid w:val="00FE74B1"/>
    <w:rsid w:val="00FE7B3D"/>
    <w:rsid w:val="063C2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59739E"/>
  <w15:docId w15:val="{2A579175-6180-4748-8F61-76639E9D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next w:val="Normal"/>
    <w:link w:val="Ttulo1Char"/>
    <w:uiPriority w:val="9"/>
    <w:qFormat/>
    <w:rsid w:val="00216D46"/>
    <w:pPr>
      <w:keepNext/>
      <w:keepLines/>
      <w:spacing w:line="259" w:lineRule="auto"/>
      <w:ind w:left="10" w:right="5" w:hanging="10"/>
      <w:jc w:val="right"/>
      <w:outlineLvl w:val="0"/>
    </w:pPr>
    <w:rPr>
      <w:rFonts w:ascii="Calibri" w:eastAsia="Calibri" w:hAnsi="Calibri" w:cs="Calibri"/>
      <w:color w:val="000000"/>
      <w:kern w:val="2"/>
      <w:sz w:val="22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99"/>
    <w:rsid w:val="00AF2FF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216D46"/>
    <w:rPr>
      <w:rFonts w:ascii="Calibri" w:eastAsia="Calibri" w:hAnsi="Calibri" w:cs="Calibri"/>
      <w:color w:val="000000"/>
      <w:kern w:val="2"/>
      <w:sz w:val="22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5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541</Words>
  <Characters>2864</Characters>
  <Application>Microsoft Office Word</Application>
  <DocSecurity>0</DocSecurity>
  <Lines>80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Thiago</dc:creator>
  <cp:lastModifiedBy>Rafael Lucena</cp:lastModifiedBy>
  <cp:revision>93</cp:revision>
  <cp:lastPrinted>2026-02-05T13:31:00Z</cp:lastPrinted>
  <dcterms:created xsi:type="dcterms:W3CDTF">2026-02-05T13:32:00Z</dcterms:created>
  <dcterms:modified xsi:type="dcterms:W3CDTF">2026-05-11T15:24:00Z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1046-11.2.0.11486</vt:lpwstr>
  </property>
  <property fmtid="{D5CDD505-2E9C-101B-9397-08002B2CF9AE}" pid="3" name="ICV">
    <vt:lpwstr>6B605AEC160A477398E458AB46D3E93A</vt:lpwstr>
  </property>
</Properties>
</file>