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D5" w:rsidRPr="009245EB" w:rsidRDefault="00F552D5" w:rsidP="00F552D5"/>
    <w:p w:rsidR="00F552D5" w:rsidRPr="009245EB" w:rsidRDefault="00F552D5" w:rsidP="00F552D5"/>
    <w:p w:rsidR="00F552D5" w:rsidRPr="009245EB" w:rsidRDefault="00F552D5" w:rsidP="00F552D5"/>
    <w:p w:rsidR="00F552D5" w:rsidRPr="009245EB" w:rsidRDefault="00F552D5" w:rsidP="00F552D5">
      <w:pPr>
        <w:pStyle w:val="NormalWeb"/>
        <w:jc w:val="center"/>
        <w:rPr>
          <w:b/>
          <w:u w:val="single"/>
        </w:rPr>
      </w:pPr>
      <w:r w:rsidRPr="009245EB">
        <w:rPr>
          <w:b/>
          <w:u w:val="single"/>
        </w:rPr>
        <w:t>PORTARIA Nº 020, de 1º de setembro de 2020</w:t>
      </w:r>
    </w:p>
    <w:p w:rsidR="00F552D5" w:rsidRPr="009245EB" w:rsidRDefault="00F552D5" w:rsidP="00F552D5">
      <w:pPr>
        <w:pStyle w:val="NormalWeb"/>
        <w:jc w:val="center"/>
        <w:rPr>
          <w:b/>
          <w:u w:val="single"/>
        </w:rPr>
      </w:pPr>
    </w:p>
    <w:p w:rsidR="00F552D5" w:rsidRPr="009245EB" w:rsidRDefault="00F552D5" w:rsidP="00F552D5">
      <w:pPr>
        <w:pStyle w:val="NormalWeb"/>
        <w:jc w:val="both"/>
      </w:pPr>
      <w:r w:rsidRPr="009245EB">
        <w:t xml:space="preserve">O Presidente da Câmara Municipal de Vereadores de Anchieta, Estado de Santa Catarina, usando das atribuições que lhe são conferidas pelas normas constitucionais e legais. </w:t>
      </w:r>
    </w:p>
    <w:p w:rsidR="00F552D5" w:rsidRPr="009245EB" w:rsidRDefault="00F552D5" w:rsidP="00F552D5">
      <w:pPr>
        <w:pStyle w:val="ql-align-justify"/>
        <w:jc w:val="both"/>
        <w:rPr>
          <w:rStyle w:val="Forte"/>
          <w:b w:val="0"/>
          <w:bCs w:val="0"/>
        </w:rPr>
      </w:pPr>
      <w:r w:rsidRPr="009245EB">
        <w:rPr>
          <w:rStyle w:val="Forte"/>
        </w:rPr>
        <w:t>CONSIDERANDO</w:t>
      </w:r>
      <w:r w:rsidRPr="009245EB">
        <w:t xml:space="preserve"> o processo de flexibilização do isolamento social Lei nº 13.979, de 6 de fevereiro de 2020, e decreto municipal nº 130/2020, de 31 de julho de 2020, como medida para enfrentamento da situação de emergência em saúde pública de importância internacional decorrente da Covid-19; </w:t>
      </w:r>
    </w:p>
    <w:p w:rsidR="00F552D5" w:rsidRPr="009245EB" w:rsidRDefault="00F552D5" w:rsidP="00F552D5">
      <w:pPr>
        <w:pStyle w:val="ql-align-justify"/>
        <w:jc w:val="both"/>
      </w:pPr>
      <w:r w:rsidRPr="009245EB">
        <w:rPr>
          <w:rStyle w:val="Forte"/>
        </w:rPr>
        <w:t>RESOLVE:</w:t>
      </w:r>
    </w:p>
    <w:p w:rsidR="00F552D5" w:rsidRPr="009245EB" w:rsidRDefault="00F552D5" w:rsidP="00F552D5">
      <w:pPr>
        <w:pStyle w:val="ql-align-justify"/>
        <w:jc w:val="both"/>
      </w:pPr>
      <w:r w:rsidRPr="009245EB">
        <w:t xml:space="preserve">Art. 1º Estabelecer o retorno das Reuniões Presenciais dos colegiados (Comissões e Plenário) da Câmara de Vereadores de Anchieta, todas as quartas-feiras, as 17 horas, na sede da Câmara Municipal, mediante o seguinte protocolo: </w:t>
      </w:r>
    </w:p>
    <w:p w:rsidR="00F552D5" w:rsidRPr="009245EB" w:rsidRDefault="00F552D5" w:rsidP="00F552D5">
      <w:pPr>
        <w:pStyle w:val="ql-align-justify"/>
        <w:jc w:val="both"/>
      </w:pPr>
      <w:r w:rsidRPr="009245EB">
        <w:t xml:space="preserve">I – portas fechadas para o público; </w:t>
      </w:r>
    </w:p>
    <w:p w:rsidR="00F552D5" w:rsidRPr="009245EB" w:rsidRDefault="00F552D5" w:rsidP="00F552D5">
      <w:pPr>
        <w:pStyle w:val="ql-align-justify"/>
        <w:jc w:val="both"/>
      </w:pPr>
      <w:r w:rsidRPr="009245EB">
        <w:t xml:space="preserve">II – distanciamento mínimo de 1,5 m dos acentos dos vereadores; </w:t>
      </w:r>
    </w:p>
    <w:p w:rsidR="00F552D5" w:rsidRPr="009245EB" w:rsidRDefault="00F552D5" w:rsidP="00F552D5">
      <w:pPr>
        <w:pStyle w:val="ql-align-justify"/>
        <w:jc w:val="both"/>
      </w:pPr>
      <w:r w:rsidRPr="009245EB">
        <w:t>III – uso obrigatório de máscaras pelos vereadores e servidores auxiliares diretos; e</w:t>
      </w:r>
    </w:p>
    <w:p w:rsidR="00F552D5" w:rsidRPr="009245EB" w:rsidRDefault="00F552D5" w:rsidP="00F552D5">
      <w:pPr>
        <w:pStyle w:val="ql-align-justify"/>
        <w:jc w:val="both"/>
      </w:pPr>
      <w:r w:rsidRPr="009245EB">
        <w:t xml:space="preserve">IV – disponibilização de álcool para higienização das mãos dos vereadores e servidores auxiliares diretos; </w:t>
      </w:r>
    </w:p>
    <w:p w:rsidR="00F552D5" w:rsidRPr="009245EB" w:rsidRDefault="00F552D5" w:rsidP="00F552D5">
      <w:pPr>
        <w:pStyle w:val="ql-align-justify"/>
        <w:jc w:val="both"/>
      </w:pPr>
      <w:r w:rsidRPr="009245EB">
        <w:t>§1º - Havendo um vereador ou servidor auxiliar direto com sintomas da Covid-19, serão declaradas prejudicadas as reuniões presenciais pelo período de isolamento indicado por profissional da saúde competente.</w:t>
      </w:r>
    </w:p>
    <w:p w:rsidR="00F552D5" w:rsidRPr="009245EB" w:rsidRDefault="00F552D5" w:rsidP="00F552D5">
      <w:pPr>
        <w:pStyle w:val="ql-align-justify"/>
        <w:jc w:val="both"/>
      </w:pPr>
      <w:r w:rsidRPr="009245EB">
        <w:t xml:space="preserve">§2º - Havendo matéria inadiável, comissões permanentes e o plenário decidirão, com voto virtual dos membros isolados, sem internação hospitalar. </w:t>
      </w:r>
    </w:p>
    <w:p w:rsidR="00F552D5" w:rsidRPr="009245EB" w:rsidRDefault="00F552D5" w:rsidP="00F552D5">
      <w:pPr>
        <w:pStyle w:val="NormalWeb"/>
        <w:jc w:val="both"/>
      </w:pPr>
      <w:r w:rsidRPr="009245EB">
        <w:t xml:space="preserve">Art. 2º Os demais serviços da Câmara de Vereadores serão executados observando o disposto no artigo 1º e as seguintes disposições: </w:t>
      </w:r>
    </w:p>
    <w:p w:rsidR="00F552D5" w:rsidRPr="009245EB" w:rsidRDefault="00F552D5" w:rsidP="00F552D5">
      <w:pPr>
        <w:pStyle w:val="NormalWeb"/>
        <w:jc w:val="both"/>
      </w:pPr>
      <w:r w:rsidRPr="009245EB">
        <w:t>I – O Servidor Gilmar de Souza, Advogado do Legislativo, prestará serviço presencial todas as quartas-feiras, no horário das 08:00 às 12:00 e das 16:00 as 18:30, e nas quintas feiras no horário das 08:30 às 12:00;</w:t>
      </w:r>
    </w:p>
    <w:p w:rsidR="00F552D5" w:rsidRPr="009245EB" w:rsidRDefault="00F552D5" w:rsidP="00F552D5">
      <w:pPr>
        <w:pStyle w:val="NormalWeb"/>
        <w:jc w:val="both"/>
      </w:pPr>
      <w:r w:rsidRPr="009245EB">
        <w:t>II – O Servidor Edemar Griebler, Contador, prestará serviço presencial todas as quartas-feiras, no horário das 08:00 às 12:00 e das 12:30 as 19:30, e nas quintas feiras no horário das 08:00 às 12:00 e 12:30 as 17:30;</w:t>
      </w:r>
    </w:p>
    <w:p w:rsidR="00F552D5" w:rsidRPr="009245EB" w:rsidRDefault="00F552D5" w:rsidP="00F552D5">
      <w:pPr>
        <w:pStyle w:val="NormalWeb"/>
        <w:jc w:val="both"/>
      </w:pPr>
    </w:p>
    <w:p w:rsidR="00F552D5" w:rsidRPr="009245EB" w:rsidRDefault="00F552D5" w:rsidP="00F552D5">
      <w:pPr>
        <w:pStyle w:val="NormalWeb"/>
        <w:jc w:val="both"/>
      </w:pPr>
    </w:p>
    <w:p w:rsidR="00F4691F" w:rsidRPr="009245EB" w:rsidRDefault="00F4691F" w:rsidP="00F552D5">
      <w:pPr>
        <w:pStyle w:val="NormalWeb"/>
        <w:jc w:val="both"/>
      </w:pPr>
    </w:p>
    <w:p w:rsidR="004D7351" w:rsidRPr="009245EB" w:rsidRDefault="004D7351" w:rsidP="00F552D5">
      <w:pPr>
        <w:pStyle w:val="NormalWeb"/>
        <w:jc w:val="both"/>
      </w:pPr>
    </w:p>
    <w:p w:rsidR="00F4691F" w:rsidRPr="009245EB" w:rsidRDefault="00F552D5" w:rsidP="00F552D5">
      <w:pPr>
        <w:pStyle w:val="NormalWeb"/>
        <w:jc w:val="both"/>
      </w:pPr>
      <w:r w:rsidRPr="009245EB">
        <w:t>III - A servidora Eliane Faust, ocupante do cargo de Serviços Gerais terá seu expediente presencial, no período vespertino no horário das 13:30 às 17:30;</w:t>
      </w:r>
    </w:p>
    <w:p w:rsidR="00F552D5" w:rsidRPr="009245EB" w:rsidRDefault="004D7351" w:rsidP="00F552D5">
      <w:pPr>
        <w:pStyle w:val="ql-align-justify"/>
        <w:jc w:val="both"/>
      </w:pPr>
      <w:r w:rsidRPr="009245EB">
        <w:t>IV - As Servidoras</w:t>
      </w:r>
      <w:r w:rsidR="00F552D5" w:rsidRPr="009245EB">
        <w:t xml:space="preserve"> ocupantes de cargos comissionados prestarão seus serviços das 7:45 as 11: 30 e das 13:30 as 17:30, salvo nas quartas-feiras que darão expediente das 13:15 as 18:30 horas. </w:t>
      </w:r>
    </w:p>
    <w:p w:rsidR="00F552D5" w:rsidRPr="009245EB" w:rsidRDefault="00F438E8" w:rsidP="00F552D5">
      <w:pPr>
        <w:pStyle w:val="NormalWeb"/>
        <w:jc w:val="both"/>
      </w:pPr>
      <w:r w:rsidRPr="009245EB">
        <w:t>Art. 3</w:t>
      </w:r>
      <w:r w:rsidR="00F552D5" w:rsidRPr="009245EB">
        <w:t>º Esta Portaria terá vigor do dia 1º a 30 de setembro de 2020, prorrogável por ato do Presidente da Câmara de Vereadores.</w:t>
      </w:r>
    </w:p>
    <w:p w:rsidR="00F552D5" w:rsidRPr="009245EB" w:rsidRDefault="00F552D5" w:rsidP="00F552D5">
      <w:pPr>
        <w:pStyle w:val="NormalWeb"/>
        <w:jc w:val="center"/>
      </w:pPr>
      <w:r w:rsidRPr="009245EB">
        <w:t>Câmara Municipal de Vereadores de Anchieta, em 1º de setembro de 2020.</w:t>
      </w:r>
    </w:p>
    <w:p w:rsidR="00F552D5" w:rsidRPr="009245EB" w:rsidRDefault="00F552D5" w:rsidP="00F552D5">
      <w:pPr>
        <w:pStyle w:val="NormalWeb"/>
        <w:jc w:val="center"/>
      </w:pPr>
    </w:p>
    <w:p w:rsidR="00F552D5" w:rsidRPr="009245EB" w:rsidRDefault="00F552D5" w:rsidP="00F552D5">
      <w:pPr>
        <w:pStyle w:val="NormalWeb"/>
        <w:jc w:val="center"/>
      </w:pPr>
    </w:p>
    <w:p w:rsidR="00F552D5" w:rsidRPr="009245EB" w:rsidRDefault="00F552D5" w:rsidP="00F552D5">
      <w:pPr>
        <w:pStyle w:val="NormalWeb"/>
        <w:jc w:val="center"/>
      </w:pPr>
      <w:bookmarkStart w:id="0" w:name="_GoBack"/>
      <w:bookmarkEnd w:id="0"/>
    </w:p>
    <w:p w:rsidR="00C71EFA" w:rsidRPr="009245EB" w:rsidRDefault="00C71EFA" w:rsidP="00F552D5">
      <w:pPr>
        <w:pStyle w:val="NormalWeb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  <w:rPr>
          <w:b/>
        </w:rPr>
      </w:pPr>
      <w:r w:rsidRPr="009245EB">
        <w:rPr>
          <w:b/>
        </w:rPr>
        <w:t>NERI GASPAR</w:t>
      </w: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  <w:r w:rsidRPr="009245EB">
        <w:t>Presidente da Câmara Municipal</w:t>
      </w: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jc w:val="center"/>
      </w:pP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9245EB">
        <w:rPr>
          <w:sz w:val="22"/>
          <w:szCs w:val="22"/>
        </w:rPr>
        <w:t xml:space="preserve">Certifico que a presente Portaria </w:t>
      </w: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9245EB">
        <w:rPr>
          <w:sz w:val="22"/>
          <w:szCs w:val="22"/>
        </w:rPr>
        <w:t xml:space="preserve">Foi publicada na forma da Lei. </w:t>
      </w: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9245EB">
        <w:rPr>
          <w:sz w:val="22"/>
          <w:szCs w:val="22"/>
        </w:rPr>
        <w:t xml:space="preserve">Jussara Santin </w:t>
      </w:r>
    </w:p>
    <w:p w:rsidR="00F552D5" w:rsidRPr="009245EB" w:rsidRDefault="00F552D5" w:rsidP="00F552D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9245EB">
        <w:rPr>
          <w:sz w:val="22"/>
          <w:szCs w:val="22"/>
        </w:rPr>
        <w:t>Diretora Geral do Legislativo</w:t>
      </w:r>
    </w:p>
    <w:p w:rsidR="00F552D5" w:rsidRPr="009245EB" w:rsidRDefault="00F552D5" w:rsidP="00F552D5"/>
    <w:p w:rsidR="00F552D5" w:rsidRPr="009245EB" w:rsidRDefault="00F552D5" w:rsidP="00F552D5"/>
    <w:p w:rsidR="008A160A" w:rsidRPr="009245EB" w:rsidRDefault="008A160A"/>
    <w:sectPr w:rsidR="008A160A" w:rsidRPr="009245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2E0" w:rsidRDefault="008272E0">
      <w:pPr>
        <w:spacing w:after="0" w:line="240" w:lineRule="auto"/>
      </w:pPr>
      <w:r>
        <w:separator/>
      </w:r>
    </w:p>
  </w:endnote>
  <w:endnote w:type="continuationSeparator" w:id="0">
    <w:p w:rsidR="008272E0" w:rsidRDefault="00827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2E0" w:rsidRDefault="008272E0">
      <w:pPr>
        <w:spacing w:after="0" w:line="240" w:lineRule="auto"/>
      </w:pPr>
      <w:r>
        <w:separator/>
      </w:r>
    </w:p>
  </w:footnote>
  <w:footnote w:type="continuationSeparator" w:id="0">
    <w:p w:rsidR="008272E0" w:rsidRDefault="00827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72E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D5"/>
    <w:rsid w:val="00064975"/>
    <w:rsid w:val="00127762"/>
    <w:rsid w:val="001E17BF"/>
    <w:rsid w:val="003B01EB"/>
    <w:rsid w:val="004D7351"/>
    <w:rsid w:val="00632E1E"/>
    <w:rsid w:val="00636917"/>
    <w:rsid w:val="008272E0"/>
    <w:rsid w:val="00884FAB"/>
    <w:rsid w:val="008A160A"/>
    <w:rsid w:val="009245EB"/>
    <w:rsid w:val="00C71EFA"/>
    <w:rsid w:val="00D450A5"/>
    <w:rsid w:val="00EE3748"/>
    <w:rsid w:val="00F438E8"/>
    <w:rsid w:val="00F4691F"/>
    <w:rsid w:val="00F5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14AF0F0-4761-40A1-8582-BBDE2E7E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D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52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2D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F552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2D5"/>
    <w:rPr>
      <w:rFonts w:asciiTheme="minorHAnsi" w:hAnsiTheme="minorHAnsi" w:cstheme="minorBidi"/>
      <w:sz w:val="22"/>
      <w:szCs w:val="22"/>
    </w:rPr>
  </w:style>
  <w:style w:type="paragraph" w:customStyle="1" w:styleId="ql-align-justify">
    <w:name w:val="ql-align-justify"/>
    <w:basedOn w:val="Normal"/>
    <w:rsid w:val="00F55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552D5"/>
    <w:rPr>
      <w:b/>
      <w:bCs/>
    </w:rPr>
  </w:style>
  <w:style w:type="paragraph" w:styleId="NormalWeb">
    <w:name w:val="Normal (Web)"/>
    <w:basedOn w:val="Normal"/>
    <w:uiPriority w:val="99"/>
    <w:unhideWhenUsed/>
    <w:rsid w:val="00F55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7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</cp:revision>
  <cp:lastPrinted>2020-08-31T19:50:00Z</cp:lastPrinted>
  <dcterms:created xsi:type="dcterms:W3CDTF">2020-08-26T12:37:00Z</dcterms:created>
  <dcterms:modified xsi:type="dcterms:W3CDTF">2020-08-31T19:50:00Z</dcterms:modified>
</cp:coreProperties>
</file>