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9AF27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60716C">
        <w:rPr>
          <w:rFonts w:asciiTheme="minorHAnsi" w:hAnsiTheme="minorHAnsi" w:cstheme="minorHAnsi"/>
          <w:b/>
          <w:u w:val="single"/>
        </w:rPr>
        <w:t>COMISSÃO DE FISCALIZAÇÃO FINANCEIRA E ORÇAMENTÁRIA</w:t>
      </w:r>
    </w:p>
    <w:p w14:paraId="3B111D25" w14:textId="34684F01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60716C">
        <w:rPr>
          <w:rFonts w:asciiTheme="minorHAnsi" w:hAnsiTheme="minorHAnsi" w:cstheme="minorHAnsi"/>
          <w:b/>
        </w:rPr>
        <w:t xml:space="preserve">PARECER Nº </w:t>
      </w:r>
      <w:r w:rsidR="009D2603">
        <w:rPr>
          <w:rFonts w:asciiTheme="minorHAnsi" w:hAnsiTheme="minorHAnsi" w:cstheme="minorHAnsi"/>
          <w:b/>
        </w:rPr>
        <w:t>02</w:t>
      </w:r>
      <w:r w:rsidRPr="0060716C">
        <w:rPr>
          <w:rFonts w:asciiTheme="minorHAnsi" w:hAnsiTheme="minorHAnsi" w:cstheme="minorHAnsi"/>
          <w:b/>
        </w:rPr>
        <w:t>/202</w:t>
      </w:r>
      <w:r w:rsidR="00265D26">
        <w:rPr>
          <w:rFonts w:asciiTheme="minorHAnsi" w:hAnsiTheme="minorHAnsi" w:cstheme="minorHAnsi"/>
          <w:b/>
        </w:rPr>
        <w:t>5</w:t>
      </w:r>
      <w:r w:rsidRPr="0060716C">
        <w:rPr>
          <w:rFonts w:asciiTheme="minorHAnsi" w:hAnsiTheme="minorHAnsi" w:cstheme="minorHAnsi"/>
          <w:b/>
        </w:rPr>
        <w:t>-</w:t>
      </w:r>
      <w:r w:rsidR="00265D26">
        <w:rPr>
          <w:rFonts w:asciiTheme="minorHAnsi" w:hAnsiTheme="minorHAnsi" w:cstheme="minorHAnsi"/>
          <w:b/>
        </w:rPr>
        <w:t>CFFO</w:t>
      </w:r>
    </w:p>
    <w:p w14:paraId="1A97F434" w14:textId="77777777" w:rsidR="004A7402" w:rsidRPr="0060716C" w:rsidRDefault="004A7402" w:rsidP="004A740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32D53A2" w14:textId="77777777" w:rsidR="009D2603" w:rsidRPr="00F6216B" w:rsidRDefault="009D2603" w:rsidP="009D2603">
      <w:pPr>
        <w:spacing w:after="0" w:line="276" w:lineRule="auto"/>
        <w:jc w:val="both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Referência:  Projeto de </w:t>
      </w:r>
      <w:r>
        <w:rPr>
          <w:rFonts w:asciiTheme="minorHAnsi" w:hAnsiTheme="minorHAnsi" w:cstheme="minorHAnsi"/>
          <w:b/>
        </w:rPr>
        <w:t>Lei nº 1884/2025</w:t>
      </w:r>
    </w:p>
    <w:p w14:paraId="3CEE39D4" w14:textId="77777777" w:rsidR="009D2603" w:rsidRPr="00F6216B" w:rsidRDefault="009D2603" w:rsidP="009D2603">
      <w:pPr>
        <w:spacing w:after="0"/>
        <w:rPr>
          <w:rFonts w:asciiTheme="minorHAnsi" w:hAnsiTheme="minorHAnsi" w:cstheme="minorHAnsi"/>
          <w:b/>
        </w:rPr>
      </w:pPr>
      <w:r w:rsidRPr="00F6216B">
        <w:rPr>
          <w:rFonts w:asciiTheme="minorHAnsi" w:hAnsiTheme="minorHAnsi" w:cstheme="minorHAnsi"/>
          <w:b/>
        </w:rPr>
        <w:t xml:space="preserve">Autoria: </w:t>
      </w:r>
      <w:r w:rsidRPr="00270A50">
        <w:rPr>
          <w:rFonts w:asciiTheme="minorHAnsi" w:hAnsiTheme="minorHAnsi" w:cstheme="minorHAnsi"/>
          <w:b/>
        </w:rPr>
        <w:t>Chefe do Poder Executivo</w:t>
      </w:r>
    </w:p>
    <w:p w14:paraId="1A2D5AE7" w14:textId="77777777" w:rsidR="009D2603" w:rsidRDefault="009D2603" w:rsidP="009D2603">
      <w:pPr>
        <w:spacing w:after="0"/>
        <w:rPr>
          <w:b/>
          <w:bCs/>
        </w:rPr>
      </w:pPr>
      <w:r w:rsidRPr="00F6216B">
        <w:rPr>
          <w:rFonts w:asciiTheme="minorHAnsi" w:hAnsiTheme="minorHAnsi" w:cstheme="minorHAnsi"/>
          <w:b/>
        </w:rPr>
        <w:t xml:space="preserve">Ementa: </w:t>
      </w:r>
      <w:r w:rsidRPr="00270A50">
        <w:rPr>
          <w:b/>
          <w:bCs/>
        </w:rPr>
        <w:t>Revoga a Lei nº 1.452, de 17 de novembro de 2014, cria o Conselho Municipal de Desenvolvimento Econômico de Carmo da Mata - CMDE e o Fundo Municipal de Desenvolvimento Econômico - FUNDE e dá outras providências.</w:t>
      </w:r>
    </w:p>
    <w:p w14:paraId="2FDF45A2" w14:textId="28F3B99D" w:rsidR="004A7402" w:rsidRPr="0060716C" w:rsidRDefault="004A7402" w:rsidP="00F37E12">
      <w:pPr>
        <w:spacing w:after="0" w:line="276" w:lineRule="auto"/>
        <w:jc w:val="both"/>
        <w:rPr>
          <w:rFonts w:asciiTheme="minorHAnsi" w:hAnsiTheme="minorHAnsi" w:cstheme="minorHAnsi"/>
          <w:bCs/>
        </w:rPr>
      </w:pPr>
    </w:p>
    <w:p w14:paraId="237F1346" w14:textId="77777777" w:rsidR="004A7402" w:rsidRPr="0060716C" w:rsidRDefault="004A7402" w:rsidP="004A7402">
      <w:pPr>
        <w:tabs>
          <w:tab w:val="left" w:pos="6375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  <w:b/>
        </w:rPr>
        <w:t>I. RELATÓRIO</w:t>
      </w:r>
      <w:r w:rsidRPr="0060716C">
        <w:rPr>
          <w:rFonts w:asciiTheme="minorHAnsi" w:hAnsiTheme="minorHAnsi" w:cstheme="minorHAnsi"/>
        </w:rPr>
        <w:tab/>
      </w:r>
    </w:p>
    <w:p w14:paraId="2A8025A3" w14:textId="6163EAB1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>Já tendo o projeto em análise obtido parecer favorável da Comissão de Legislação, Justiça e Redação Final em termos de constitucionalidade e legalidade, conforme dispõem o Regimento Interno desta Casa e a Lei Orgânica do Município, a presente Comissão passa a sua análise de mérito</w:t>
      </w:r>
      <w:r w:rsidR="00265D26">
        <w:rPr>
          <w:rFonts w:asciiTheme="minorHAnsi" w:hAnsiTheme="minorHAnsi" w:cstheme="minorHAnsi"/>
        </w:rPr>
        <w:t>.</w:t>
      </w:r>
    </w:p>
    <w:p w14:paraId="1130A8D9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>É o sucinto relatório.</w:t>
      </w:r>
    </w:p>
    <w:p w14:paraId="6BB48763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07BAD5EF" w14:textId="77777777" w:rsidR="004A7402" w:rsidRPr="0060716C" w:rsidRDefault="004A7402" w:rsidP="004A7402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II. FUNDAMENTAÇÃO</w:t>
      </w:r>
    </w:p>
    <w:p w14:paraId="0EEAF4AD" w14:textId="1279A2D9" w:rsidR="00427569" w:rsidRDefault="00427569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 primeiro lugar, é</w:t>
      </w:r>
      <w:r w:rsidR="009D2603" w:rsidRPr="009D2603">
        <w:rPr>
          <w:rFonts w:asciiTheme="minorHAnsi" w:hAnsiTheme="minorHAnsi" w:cstheme="minorHAnsi"/>
        </w:rPr>
        <w:t xml:space="preserve"> importante dizer que um fundo público municipal </w:t>
      </w:r>
      <w:r w:rsidRPr="00427569">
        <w:rPr>
          <w:rFonts w:asciiTheme="minorHAnsi" w:hAnsiTheme="minorHAnsi" w:cstheme="minorHAnsi"/>
        </w:rPr>
        <w:t xml:space="preserve">é uma </w:t>
      </w:r>
      <w:r>
        <w:rPr>
          <w:rFonts w:asciiTheme="minorHAnsi" w:hAnsiTheme="minorHAnsi" w:cstheme="minorHAnsi"/>
        </w:rPr>
        <w:t>espécie de conta bancária especial, mas com regras próprias</w:t>
      </w:r>
      <w:r w:rsidR="00136FEB">
        <w:rPr>
          <w:rFonts w:asciiTheme="minorHAnsi" w:hAnsiTheme="minorHAnsi" w:cstheme="minorHAnsi"/>
        </w:rPr>
        <w:t xml:space="preserve">. Ele </w:t>
      </w:r>
      <w:r>
        <w:rPr>
          <w:rFonts w:asciiTheme="minorHAnsi" w:hAnsiTheme="minorHAnsi" w:cstheme="minorHAnsi"/>
        </w:rPr>
        <w:t>é c</w:t>
      </w:r>
      <w:r w:rsidRPr="00427569">
        <w:rPr>
          <w:rFonts w:asciiTheme="minorHAnsi" w:hAnsiTheme="minorHAnsi" w:cstheme="minorHAnsi"/>
        </w:rPr>
        <w:t xml:space="preserve">riado para guardar e administrar dinheiro destinado a uma finalidade específica. </w:t>
      </w:r>
      <w:r>
        <w:rPr>
          <w:rFonts w:asciiTheme="minorHAnsi" w:hAnsiTheme="minorHAnsi" w:cstheme="minorHAnsi"/>
        </w:rPr>
        <w:t>Assim, d</w:t>
      </w:r>
      <w:r w:rsidRPr="00427569">
        <w:rPr>
          <w:rFonts w:asciiTheme="minorHAnsi" w:hAnsiTheme="minorHAnsi" w:cstheme="minorHAnsi"/>
        </w:rPr>
        <w:t xml:space="preserve">iferente das contas comuns, o dinheiro do fundo não pode ser usado livremente, devendo seguir normas legais e prestar contas sobre sua aplicação. </w:t>
      </w:r>
    </w:p>
    <w:p w14:paraId="7FE922F7" w14:textId="2A15D98F" w:rsidR="009D2603" w:rsidRDefault="00427569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Desse modo, o fundo</w:t>
      </w:r>
      <w:r w:rsidRPr="00427569">
        <w:rPr>
          <w:rFonts w:asciiTheme="minorHAnsi" w:hAnsiTheme="minorHAnsi" w:cstheme="minorHAnsi"/>
        </w:rPr>
        <w:t xml:space="preserve"> serve para garantir que os recursos sejam utilizados exclusivamente para aquilo que foi planejado, sem risco de serem desviados para outras áreas. A importância de um fundo público está no fato de que ele organiza melhor o uso do dinheiro público, permite maior transparência na gestão dos recursos e facilita investimentos em projetos que beneficiam a população.</w:t>
      </w:r>
    </w:p>
    <w:p w14:paraId="3410308C" w14:textId="4D099DF7" w:rsidR="00427569" w:rsidRDefault="00427569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Para um fundo público ser criado, é necessário haver prévia autorização </w:t>
      </w:r>
      <w:r w:rsidR="00136FEB">
        <w:rPr>
          <w:rFonts w:asciiTheme="minorHAnsi" w:hAnsiTheme="minorHAnsi" w:cstheme="minorHAnsi"/>
        </w:rPr>
        <w:t>em lei</w:t>
      </w:r>
      <w:r>
        <w:rPr>
          <w:rFonts w:asciiTheme="minorHAnsi" w:hAnsiTheme="minorHAnsi" w:cstheme="minorHAnsi"/>
        </w:rPr>
        <w:t>, conforme dispõe a Constituição Federal</w:t>
      </w:r>
      <w:r w:rsidR="00136FEB">
        <w:rPr>
          <w:rFonts w:asciiTheme="minorHAnsi" w:hAnsiTheme="minorHAnsi" w:cstheme="minorHAnsi"/>
        </w:rPr>
        <w:t>, o que justifica a apresentação do projeto.</w:t>
      </w:r>
    </w:p>
    <w:p w14:paraId="13C35CD7" w14:textId="77777777" w:rsidR="00427569" w:rsidRDefault="00427569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037C8610" w14:textId="73213DBF" w:rsidR="0011391A" w:rsidRDefault="0011391A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Por fim, em </w:t>
      </w:r>
      <w:r w:rsidRPr="0011391A">
        <w:rPr>
          <w:rFonts w:asciiTheme="minorHAnsi" w:hAnsiTheme="minorHAnsi" w:cstheme="minorHAnsi"/>
        </w:rPr>
        <w:t xml:space="preserve">análise sobre </w:t>
      </w:r>
      <w:r>
        <w:rPr>
          <w:rFonts w:asciiTheme="minorHAnsi" w:hAnsiTheme="minorHAnsi" w:cstheme="minorHAnsi"/>
        </w:rPr>
        <w:t>eventual criação de</w:t>
      </w:r>
      <w:r w:rsidRPr="0011391A">
        <w:rPr>
          <w:rFonts w:asciiTheme="minorHAnsi" w:hAnsiTheme="minorHAnsi" w:cstheme="minorHAnsi"/>
        </w:rPr>
        <w:t xml:space="preserve"> responsabilidade ao erário, ou seja, se o projeto gera despesas públicas, conclui-se que não há impacto financeiro significativo, já que os membros do Conselho não receberão remuneração. Além disso, o projeto não prevê a criação de outras despesas para o município.</w:t>
      </w:r>
    </w:p>
    <w:p w14:paraId="742521D3" w14:textId="77777777" w:rsidR="00427569" w:rsidRDefault="00427569" w:rsidP="00265D26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53A9A137" w14:textId="77777777" w:rsidR="004A7402" w:rsidRPr="0060716C" w:rsidRDefault="004A7402" w:rsidP="004A7402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60716C">
        <w:rPr>
          <w:rFonts w:asciiTheme="minorHAnsi" w:hAnsiTheme="minorHAnsi" w:cstheme="minorHAnsi"/>
          <w:b/>
        </w:rPr>
        <w:t>III. CONCLUSÃO</w:t>
      </w:r>
    </w:p>
    <w:p w14:paraId="2D9AA12F" w14:textId="3D5A0CFB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 xml:space="preserve">Por todo o exposto, considerando </w:t>
      </w:r>
      <w:r w:rsidR="00265D26">
        <w:rPr>
          <w:rFonts w:asciiTheme="minorHAnsi" w:hAnsiTheme="minorHAnsi" w:cstheme="minorHAnsi"/>
        </w:rPr>
        <w:t>a análise de mérito</w:t>
      </w:r>
      <w:r w:rsidR="00B12A8A">
        <w:rPr>
          <w:rFonts w:asciiTheme="minorHAnsi" w:hAnsiTheme="minorHAnsi" w:cstheme="minorHAnsi"/>
        </w:rPr>
        <w:t xml:space="preserve">, </w:t>
      </w:r>
      <w:r w:rsidRPr="0060716C">
        <w:rPr>
          <w:rFonts w:asciiTheme="minorHAnsi" w:hAnsiTheme="minorHAnsi" w:cstheme="minorHAnsi"/>
        </w:rPr>
        <w:t>esta Comissão apresenta voto FAVORÁVEL a sua tramitação.</w:t>
      </w:r>
    </w:p>
    <w:p w14:paraId="202658A0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  <w:highlight w:val="lightGray"/>
        </w:rPr>
      </w:pPr>
    </w:p>
    <w:p w14:paraId="7A22AFB6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>Desse modo, encaminha-se o Projeto em questão à Mesa Diretora para prosseguimento dos trâmites.</w:t>
      </w:r>
    </w:p>
    <w:p w14:paraId="2DAB8EF5" w14:textId="77777777" w:rsidR="00265D26" w:rsidRDefault="00265D26" w:rsidP="00265D26">
      <w:pPr>
        <w:spacing w:after="0" w:line="240" w:lineRule="auto"/>
        <w:ind w:firstLine="1134"/>
        <w:jc w:val="right"/>
        <w:rPr>
          <w:rFonts w:asciiTheme="minorHAnsi" w:hAnsiTheme="minorHAnsi" w:cstheme="minorHAnsi"/>
        </w:rPr>
      </w:pPr>
    </w:p>
    <w:p w14:paraId="06531C1B" w14:textId="30F477FA" w:rsidR="004A7402" w:rsidRPr="0060716C" w:rsidRDefault="004A7402" w:rsidP="00265D26">
      <w:pPr>
        <w:spacing w:after="0" w:line="240" w:lineRule="auto"/>
        <w:ind w:firstLine="1134"/>
        <w:jc w:val="right"/>
        <w:rPr>
          <w:rFonts w:asciiTheme="minorHAnsi" w:hAnsiTheme="minorHAnsi" w:cstheme="minorHAnsi"/>
        </w:rPr>
      </w:pPr>
      <w:r w:rsidRPr="0060716C">
        <w:rPr>
          <w:rFonts w:asciiTheme="minorHAnsi" w:hAnsiTheme="minorHAnsi" w:cstheme="minorHAnsi"/>
        </w:rPr>
        <w:t xml:space="preserve">Sala das Comissões, </w:t>
      </w:r>
      <w:r w:rsidR="00265D26">
        <w:rPr>
          <w:rFonts w:asciiTheme="minorHAnsi" w:hAnsiTheme="minorHAnsi" w:cstheme="minorHAnsi"/>
        </w:rPr>
        <w:t>05 de fevereiro de 2025</w:t>
      </w:r>
      <w:r w:rsidRPr="0060716C">
        <w:rPr>
          <w:rFonts w:asciiTheme="minorHAnsi" w:hAnsiTheme="minorHAnsi" w:cstheme="minorHAnsi"/>
        </w:rPr>
        <w:t>.</w:t>
      </w:r>
    </w:p>
    <w:p w14:paraId="3D69F2DA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24967422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</w:pPr>
    </w:p>
    <w:p w14:paraId="3AF1F526" w14:textId="77777777" w:rsidR="004A7402" w:rsidRPr="0060716C" w:rsidRDefault="004A7402" w:rsidP="004A7402">
      <w:pPr>
        <w:spacing w:after="0" w:line="240" w:lineRule="auto"/>
        <w:ind w:firstLine="1134"/>
        <w:jc w:val="both"/>
        <w:rPr>
          <w:rFonts w:asciiTheme="minorHAnsi" w:hAnsiTheme="minorHAnsi" w:cstheme="minorHAnsi"/>
        </w:rPr>
        <w:sectPr w:rsidR="004A7402" w:rsidRPr="0060716C" w:rsidSect="00265D26">
          <w:headerReference w:type="default" r:id="rId7"/>
          <w:footerReference w:type="default" r:id="rId8"/>
          <w:pgSz w:w="11906" w:h="16838"/>
          <w:pgMar w:top="1440" w:right="1080" w:bottom="1440" w:left="1080" w:header="708" w:footer="708" w:gutter="0"/>
          <w:pgNumType w:start="1"/>
          <w:cols w:space="720"/>
          <w:docGrid w:linePitch="299"/>
        </w:sectPr>
      </w:pPr>
    </w:p>
    <w:p w14:paraId="6F568081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________________________</w:t>
      </w:r>
    </w:p>
    <w:p w14:paraId="648CBC90" w14:textId="02B87AB4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 xml:space="preserve">Silvana Barreto de Oliveira </w:t>
      </w:r>
    </w:p>
    <w:p w14:paraId="062AC924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Vereadora</w:t>
      </w:r>
    </w:p>
    <w:p w14:paraId="327321FA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05EB3AA2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________________________</w:t>
      </w:r>
    </w:p>
    <w:p w14:paraId="2C34FEEB" w14:textId="4D837A7D" w:rsidR="004A7402" w:rsidRPr="0060716C" w:rsidRDefault="00FC1D69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Priscila Piassi</w:t>
      </w:r>
      <w:r w:rsidR="0011391A">
        <w:rPr>
          <w:rFonts w:asciiTheme="minorHAnsi" w:hAnsiTheme="minorHAnsi" w:cstheme="minorHAnsi"/>
          <w:b/>
          <w:bCs/>
        </w:rPr>
        <w:t xml:space="preserve"> Borges</w:t>
      </w:r>
    </w:p>
    <w:p w14:paraId="08243B57" w14:textId="5D4ACC1C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Vereador</w:t>
      </w:r>
      <w:r w:rsidR="0011391A">
        <w:rPr>
          <w:rFonts w:asciiTheme="minorHAnsi" w:hAnsiTheme="minorHAnsi" w:cstheme="minorHAnsi"/>
          <w:b/>
          <w:bCs/>
        </w:rPr>
        <w:t>a</w:t>
      </w:r>
    </w:p>
    <w:p w14:paraId="71053465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14:paraId="6FB804F1" w14:textId="77777777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0716C">
        <w:rPr>
          <w:rFonts w:asciiTheme="minorHAnsi" w:hAnsiTheme="minorHAnsi" w:cstheme="minorHAnsi"/>
          <w:b/>
          <w:bCs/>
        </w:rPr>
        <w:t>________________________</w:t>
      </w:r>
    </w:p>
    <w:p w14:paraId="01A2944E" w14:textId="5F4FD3B7" w:rsidR="004A7402" w:rsidRPr="0060716C" w:rsidRDefault="00265D26" w:rsidP="004A7402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Léo Cruz</w:t>
      </w:r>
    </w:p>
    <w:p w14:paraId="55202676" w14:textId="72D9ECAD" w:rsidR="004A7402" w:rsidRPr="0060716C" w:rsidRDefault="004A7402" w:rsidP="004A7402">
      <w:pPr>
        <w:spacing w:after="0" w:line="240" w:lineRule="auto"/>
        <w:jc w:val="center"/>
        <w:rPr>
          <w:rFonts w:asciiTheme="minorHAnsi" w:hAnsiTheme="minorHAnsi" w:cstheme="minorHAnsi"/>
        </w:rPr>
        <w:sectPr w:rsidR="004A7402" w:rsidRPr="0060716C" w:rsidSect="006230D7">
          <w:type w:val="continuous"/>
          <w:pgSz w:w="11906" w:h="16838"/>
          <w:pgMar w:top="1417" w:right="1700" w:bottom="850" w:left="1700" w:header="708" w:footer="708" w:gutter="0"/>
          <w:pgNumType w:start="1"/>
          <w:cols w:num="3" w:space="210"/>
        </w:sectPr>
      </w:pPr>
      <w:r w:rsidRPr="0060716C">
        <w:rPr>
          <w:rFonts w:asciiTheme="minorHAnsi" w:hAnsiTheme="minorHAnsi" w:cstheme="minorHAnsi"/>
          <w:b/>
          <w:bCs/>
        </w:rPr>
        <w:t>Vereado</w:t>
      </w:r>
      <w:r w:rsidR="00370110" w:rsidRPr="0060716C">
        <w:rPr>
          <w:rFonts w:asciiTheme="minorHAnsi" w:hAnsiTheme="minorHAnsi" w:cstheme="minorHAnsi"/>
          <w:b/>
          <w:bCs/>
        </w:rPr>
        <w:t>r</w:t>
      </w:r>
    </w:p>
    <w:p w14:paraId="10C44553" w14:textId="77777777" w:rsidR="00554390" w:rsidRPr="0060716C" w:rsidRDefault="00554390">
      <w:pPr>
        <w:rPr>
          <w:rFonts w:asciiTheme="minorHAnsi" w:hAnsiTheme="minorHAnsi" w:cstheme="minorHAnsi"/>
        </w:rPr>
      </w:pPr>
    </w:p>
    <w:sectPr w:rsidR="00554390" w:rsidRPr="0060716C" w:rsidSect="00F37E12">
      <w:type w:val="continuous"/>
      <w:pgSz w:w="11906" w:h="16838"/>
      <w:pgMar w:top="1417" w:right="1700" w:bottom="850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97664" w14:textId="77777777" w:rsidR="00371C9C" w:rsidRDefault="00371C9C" w:rsidP="004A7402">
      <w:pPr>
        <w:spacing w:after="0" w:line="240" w:lineRule="auto"/>
      </w:pPr>
      <w:r>
        <w:separator/>
      </w:r>
    </w:p>
  </w:endnote>
  <w:endnote w:type="continuationSeparator" w:id="0">
    <w:p w14:paraId="12BCD628" w14:textId="77777777" w:rsidR="00371C9C" w:rsidRDefault="00371C9C" w:rsidP="004A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6D18B" w14:textId="77777777" w:rsidR="000B521F" w:rsidRPr="006148FC" w:rsidRDefault="00000000" w:rsidP="00F54801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Rua Ascânio Diniz, 317 – Centro – Carmo </w:t>
    </w:r>
    <w:r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6AA1B4A9" w14:textId="71BFAC6C" w:rsidR="000B521F" w:rsidRPr="00F54801" w:rsidRDefault="004A7402" w:rsidP="004A7402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Pr="006148FC">
      <w:rPr>
        <w:rFonts w:asciiTheme="minorHAnsi" w:hAnsiTheme="minorHAnsi" w:cstheme="minorHAnsi"/>
        <w:sz w:val="18"/>
        <w:szCs w:val="18"/>
      </w:rPr>
      <w:t xml:space="preserve"> carmodamata.mg.</w:t>
    </w:r>
    <w:r>
      <w:rPr>
        <w:rFonts w:asciiTheme="minorHAnsi" w:hAnsiTheme="minorHAnsi" w:cstheme="minorHAnsi"/>
        <w:sz w:val="18"/>
        <w:szCs w:val="18"/>
      </w:rPr>
      <w:t>leg</w:t>
    </w:r>
    <w:r w:rsidRPr="006148FC">
      <w:rPr>
        <w:rFonts w:asciiTheme="minorHAnsi" w:hAnsiTheme="minorHAnsi" w:cstheme="minorHAnsi"/>
        <w:sz w:val="18"/>
        <w:szCs w:val="18"/>
      </w:rPr>
      <w:t>.br – camara@</w:t>
    </w:r>
    <w:r>
      <w:rPr>
        <w:rFonts w:asciiTheme="minorHAnsi" w:hAnsiTheme="minorHAnsi" w:cstheme="minorHAnsi"/>
        <w:sz w:val="18"/>
        <w:szCs w:val="18"/>
      </w:rPr>
      <w:t>carmodamata.mg.leg.br – (37) 3383-1663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8EECC" w14:textId="77777777" w:rsidR="00371C9C" w:rsidRDefault="00371C9C" w:rsidP="004A7402">
      <w:pPr>
        <w:spacing w:after="0" w:line="240" w:lineRule="auto"/>
      </w:pPr>
      <w:r>
        <w:separator/>
      </w:r>
    </w:p>
  </w:footnote>
  <w:footnote w:type="continuationSeparator" w:id="0">
    <w:p w14:paraId="1C11CD71" w14:textId="77777777" w:rsidR="00371C9C" w:rsidRDefault="00371C9C" w:rsidP="004A7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1811" w14:textId="77777777" w:rsidR="00A40CB9" w:rsidRDefault="00A40CB9" w:rsidP="00A40CB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850474" wp14:editId="72089B4C">
          <wp:simplePos x="0" y="0"/>
          <wp:positionH relativeFrom="column">
            <wp:posOffset>819150</wp:posOffset>
          </wp:positionH>
          <wp:positionV relativeFrom="paragraph">
            <wp:posOffset>-96520</wp:posOffset>
          </wp:positionV>
          <wp:extent cx="609600" cy="609600"/>
          <wp:effectExtent l="0" t="0" r="0" b="0"/>
          <wp:wrapNone/>
          <wp:docPr id="438616507" name="Imagem 1" descr="Página Inicial — Câmara Municipal de Carmo da M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ágina Inicial — Câmara Municipal de Carmo da M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</w:t>
    </w:r>
  </w:p>
  <w:p w14:paraId="6B6B255B" w14:textId="77777777" w:rsidR="00A40CB9" w:rsidRDefault="00A40CB9" w:rsidP="00A40CB9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69732FA1" w14:textId="1F52F1B9" w:rsidR="000B521F" w:rsidRDefault="00000000" w:rsidP="006148FC">
    <w:pPr>
      <w:pStyle w:val="Cabealho"/>
    </w:pPr>
    <w:r>
      <w:t xml:space="preserve">                                </w:t>
    </w:r>
  </w:p>
  <w:p w14:paraId="69258585" w14:textId="77777777" w:rsidR="000B521F" w:rsidRPr="006148FC" w:rsidRDefault="000B521F" w:rsidP="006148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A03F3"/>
    <w:multiLevelType w:val="hybridMultilevel"/>
    <w:tmpl w:val="93EE93C4"/>
    <w:lvl w:ilvl="0" w:tplc="EF28684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D9818B4"/>
    <w:multiLevelType w:val="hybridMultilevel"/>
    <w:tmpl w:val="0896CF60"/>
    <w:lvl w:ilvl="0" w:tplc="ABBA6A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E2D3535"/>
    <w:multiLevelType w:val="hybridMultilevel"/>
    <w:tmpl w:val="00B45AE0"/>
    <w:lvl w:ilvl="0" w:tplc="5C20D32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80330843">
    <w:abstractNumId w:val="0"/>
  </w:num>
  <w:num w:numId="2" w16cid:durableId="2133401672">
    <w:abstractNumId w:val="2"/>
  </w:num>
  <w:num w:numId="3" w16cid:durableId="783842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02"/>
    <w:rsid w:val="000763C6"/>
    <w:rsid w:val="000B521F"/>
    <w:rsid w:val="000C1949"/>
    <w:rsid w:val="000C36A1"/>
    <w:rsid w:val="0011391A"/>
    <w:rsid w:val="00136FEB"/>
    <w:rsid w:val="00160BBB"/>
    <w:rsid w:val="001C7E96"/>
    <w:rsid w:val="0021181D"/>
    <w:rsid w:val="00252BAE"/>
    <w:rsid w:val="00265D26"/>
    <w:rsid w:val="00322609"/>
    <w:rsid w:val="00352F2F"/>
    <w:rsid w:val="00370110"/>
    <w:rsid w:val="00371C9C"/>
    <w:rsid w:val="00427569"/>
    <w:rsid w:val="00433AEC"/>
    <w:rsid w:val="00451862"/>
    <w:rsid w:val="004A7402"/>
    <w:rsid w:val="004B6DE9"/>
    <w:rsid w:val="004E76E5"/>
    <w:rsid w:val="00554390"/>
    <w:rsid w:val="005D3D91"/>
    <w:rsid w:val="0060716C"/>
    <w:rsid w:val="006569ED"/>
    <w:rsid w:val="00882A0A"/>
    <w:rsid w:val="008D297E"/>
    <w:rsid w:val="008E0CD4"/>
    <w:rsid w:val="009366AB"/>
    <w:rsid w:val="0094437D"/>
    <w:rsid w:val="0098540B"/>
    <w:rsid w:val="00986CB3"/>
    <w:rsid w:val="009D2603"/>
    <w:rsid w:val="009E4C19"/>
    <w:rsid w:val="00A04EDD"/>
    <w:rsid w:val="00A40CB9"/>
    <w:rsid w:val="00AC3979"/>
    <w:rsid w:val="00AC49D1"/>
    <w:rsid w:val="00B12A8A"/>
    <w:rsid w:val="00BC450D"/>
    <w:rsid w:val="00C32A0B"/>
    <w:rsid w:val="00C71FE9"/>
    <w:rsid w:val="00C9377C"/>
    <w:rsid w:val="00D24022"/>
    <w:rsid w:val="00D36557"/>
    <w:rsid w:val="00E45841"/>
    <w:rsid w:val="00E77BB7"/>
    <w:rsid w:val="00EB6E82"/>
    <w:rsid w:val="00ED2FFE"/>
    <w:rsid w:val="00F37E12"/>
    <w:rsid w:val="00F551DC"/>
    <w:rsid w:val="00F96909"/>
    <w:rsid w:val="00FA1A95"/>
    <w:rsid w:val="00FC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540E5"/>
  <w15:chartTrackingRefBased/>
  <w15:docId w15:val="{93DD631A-F923-45FE-BB7F-F47BAC35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unhideWhenUsed/>
    <w:rsid w:val="004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4A74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A7402"/>
    <w:rPr>
      <w:rFonts w:ascii="Calibri" w:eastAsia="Calibri" w:hAnsi="Calibri" w:cs="Calibri"/>
      <w:kern w:val="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9366AB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FA1A95"/>
    <w:pPr>
      <w:spacing w:after="120" w:line="276" w:lineRule="auto"/>
    </w:pPr>
    <w:rPr>
      <w:rFonts w:eastAsia="Times New Roman" w:cs="Times New Roman"/>
      <w:lang w:val="x-none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A1A95"/>
    <w:rPr>
      <w:rFonts w:ascii="Calibri" w:eastAsia="Times New Roman" w:hAnsi="Calibri" w:cs="Times New Roman"/>
      <w:kern w:val="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4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2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6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7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8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4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30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5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2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8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Luiza Zaponi</dc:creator>
  <cp:keywords/>
  <dc:description/>
  <cp:lastModifiedBy>ADVCAMARA</cp:lastModifiedBy>
  <cp:revision>3</cp:revision>
  <cp:lastPrinted>2025-02-05T17:50:00Z</cp:lastPrinted>
  <dcterms:created xsi:type="dcterms:W3CDTF">2025-02-19T15:11:00Z</dcterms:created>
  <dcterms:modified xsi:type="dcterms:W3CDTF">2025-02-19T15:16:00Z</dcterms:modified>
</cp:coreProperties>
</file>