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E9742A" w:rsidRDefault="00574CFE" w:rsidP="00E9742A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E9742A" w:rsidRDefault="00DE3614" w:rsidP="00E9742A">
      <w:pPr>
        <w:spacing w:line="360" w:lineRule="auto"/>
        <w:rPr>
          <w:rFonts w:ascii="Arial" w:hAnsi="Arial" w:cs="Arial"/>
          <w:sz w:val="22"/>
          <w:szCs w:val="22"/>
        </w:rPr>
      </w:pPr>
    </w:p>
    <w:p w14:paraId="28986C98" w14:textId="77777777" w:rsidR="00DE3614" w:rsidRPr="00E9742A" w:rsidRDefault="00DE3614" w:rsidP="00E9742A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0A049B3C" w14:textId="2BFD09F1" w:rsidR="005C7144" w:rsidRPr="00E9742A" w:rsidRDefault="005F2015" w:rsidP="00E9742A">
      <w:pPr>
        <w:pStyle w:val="Corpodetexto"/>
        <w:spacing w:line="360" w:lineRule="auto"/>
        <w:jc w:val="left"/>
        <w:rPr>
          <w:rFonts w:ascii="Arial" w:hAnsi="Arial" w:cs="Arial"/>
          <w:noProof/>
          <w:sz w:val="22"/>
          <w:szCs w:val="22"/>
        </w:rPr>
      </w:pPr>
      <w:r w:rsidRPr="00E9742A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E9742A">
        <w:rPr>
          <w:rFonts w:ascii="Arial" w:hAnsi="Arial" w:cs="Arial"/>
          <w:b/>
          <w:sz w:val="22"/>
          <w:szCs w:val="22"/>
          <w:lang w:val="pt-BR"/>
        </w:rPr>
        <w:t xml:space="preserve"> N</w:t>
      </w:r>
      <w:r w:rsidR="00FA3708" w:rsidRPr="00E9742A">
        <w:rPr>
          <w:rFonts w:ascii="Arial" w:hAnsi="Arial" w:cs="Arial"/>
          <w:b/>
          <w:sz w:val="22"/>
          <w:szCs w:val="22"/>
          <w:lang w:val="pt-BR"/>
        </w:rPr>
        <w:t>º</w:t>
      </w:r>
      <w:r w:rsidR="00692CBB">
        <w:rPr>
          <w:rFonts w:ascii="Arial" w:hAnsi="Arial" w:cs="Arial"/>
          <w:b/>
          <w:sz w:val="22"/>
          <w:szCs w:val="22"/>
          <w:lang w:val="pt-BR"/>
        </w:rPr>
        <w:t xml:space="preserve"> 627</w:t>
      </w:r>
      <w:r w:rsidR="00DE3614" w:rsidRPr="00E9742A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E9742A">
        <w:rPr>
          <w:rFonts w:ascii="Arial" w:hAnsi="Arial" w:cs="Arial"/>
          <w:noProof/>
          <w:sz w:val="22"/>
          <w:szCs w:val="22"/>
        </w:rPr>
        <w:t xml:space="preserve"> </w:t>
      </w:r>
    </w:p>
    <w:p w14:paraId="4812B795" w14:textId="18C49BF4" w:rsidR="00DE3614" w:rsidRPr="00E9742A" w:rsidRDefault="00E9742A" w:rsidP="00E9742A">
      <w:pPr>
        <w:pStyle w:val="Corpodetexto"/>
        <w:spacing w:line="360" w:lineRule="auto"/>
        <w:jc w:val="left"/>
        <w:rPr>
          <w:rFonts w:ascii="Arial" w:hAnsi="Arial" w:cs="Arial"/>
          <w:noProof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E641FC7" wp14:editId="589680FD">
            <wp:simplePos x="0" y="0"/>
            <wp:positionH relativeFrom="column">
              <wp:posOffset>3539491</wp:posOffset>
            </wp:positionH>
            <wp:positionV relativeFrom="paragraph">
              <wp:posOffset>69851</wp:posOffset>
            </wp:positionV>
            <wp:extent cx="1657350" cy="676946"/>
            <wp:effectExtent l="0" t="0" r="0" b="889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2697" cy="679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E9742A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B91CE3" w:rsidRPr="00E9742A">
        <w:rPr>
          <w:rFonts w:ascii="Arial" w:hAnsi="Arial" w:cs="Arial"/>
          <w:b/>
          <w:sz w:val="22"/>
          <w:szCs w:val="22"/>
          <w:lang w:val="pt-BR"/>
        </w:rPr>
        <w:t>SILMAR GALLINA – PSDB</w:t>
      </w:r>
      <w:r w:rsidR="00CB061B" w:rsidRPr="00E9742A">
        <w:rPr>
          <w:rFonts w:ascii="Arial" w:hAnsi="Arial" w:cs="Arial"/>
          <w:noProof/>
          <w:sz w:val="22"/>
          <w:szCs w:val="22"/>
        </w:rPr>
        <w:t xml:space="preserve"> </w:t>
      </w:r>
      <w:r w:rsidR="00DE3614" w:rsidRPr="00E9742A">
        <w:rPr>
          <w:rFonts w:ascii="Arial" w:eastAsia="Arial" w:hAnsi="Arial" w:cs="Arial"/>
          <w:b/>
          <w:sz w:val="22"/>
          <w:szCs w:val="22"/>
          <w:lang w:val="pt-BR"/>
        </w:rPr>
        <w:t xml:space="preserve">     </w:t>
      </w:r>
    </w:p>
    <w:p w14:paraId="1119BC4D" w14:textId="0766C8FE" w:rsidR="00DE3614" w:rsidRPr="00E9742A" w:rsidRDefault="00DE3614" w:rsidP="00E9742A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42A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77777777" w:rsidR="00DE3614" w:rsidRPr="00E9742A" w:rsidRDefault="00DE3614" w:rsidP="00E9742A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E9742A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77777777" w:rsidR="00DE3614" w:rsidRPr="00E9742A" w:rsidRDefault="00DE3614" w:rsidP="00E9742A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42A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E9742A" w:rsidRDefault="00DE3614" w:rsidP="00E9742A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42A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E9742A" w:rsidRDefault="00DE3614" w:rsidP="00E9742A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790FB8A5" w14:textId="6F50C56B" w:rsidR="001A5C4C" w:rsidRPr="00E9742A" w:rsidRDefault="00DE3614" w:rsidP="00E9742A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42A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2D083872" w14:textId="31CC3370" w:rsidR="00D16F18" w:rsidRPr="00E9742A" w:rsidRDefault="00DE3614" w:rsidP="00E9742A">
      <w:pPr>
        <w:pStyle w:val="Corpodetexto"/>
        <w:spacing w:line="360" w:lineRule="auto"/>
        <w:ind w:firstLine="709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E9742A">
        <w:rPr>
          <w:rFonts w:ascii="Arial" w:hAnsi="Arial" w:cs="Arial"/>
          <w:sz w:val="22"/>
          <w:szCs w:val="22"/>
          <w:lang w:val="pt-BR"/>
        </w:rPr>
        <w:t>O</w:t>
      </w:r>
      <w:r w:rsidR="00CB061B" w:rsidRPr="00E9742A">
        <w:rPr>
          <w:rFonts w:ascii="Arial" w:hAnsi="Arial" w:cs="Arial"/>
          <w:sz w:val="22"/>
          <w:szCs w:val="22"/>
          <w:lang w:val="pt-BR"/>
        </w:rPr>
        <w:t>s</w:t>
      </w:r>
      <w:r w:rsidRPr="00E9742A">
        <w:rPr>
          <w:rFonts w:ascii="Arial" w:hAnsi="Arial" w:cs="Arial"/>
          <w:sz w:val="22"/>
          <w:szCs w:val="22"/>
          <w:lang w:val="pt-BR"/>
        </w:rPr>
        <w:t xml:space="preserve"> Vereador</w:t>
      </w:r>
      <w:r w:rsidR="00CB061B" w:rsidRPr="00E9742A">
        <w:rPr>
          <w:rFonts w:ascii="Arial" w:hAnsi="Arial" w:cs="Arial"/>
          <w:sz w:val="22"/>
          <w:szCs w:val="22"/>
          <w:lang w:val="pt-BR"/>
        </w:rPr>
        <w:t>es</w:t>
      </w:r>
      <w:r w:rsidRPr="00E9742A">
        <w:rPr>
          <w:rFonts w:ascii="Arial" w:hAnsi="Arial" w:cs="Arial"/>
          <w:sz w:val="22"/>
          <w:szCs w:val="22"/>
          <w:lang w:val="pt-BR"/>
        </w:rPr>
        <w:t xml:space="preserve"> que a presente subscreve</w:t>
      </w:r>
      <w:r w:rsidR="00CB061B" w:rsidRPr="00E9742A">
        <w:rPr>
          <w:rFonts w:ascii="Arial" w:hAnsi="Arial" w:cs="Arial"/>
          <w:sz w:val="22"/>
          <w:szCs w:val="22"/>
          <w:lang w:val="pt-BR"/>
        </w:rPr>
        <w:t>m</w:t>
      </w:r>
      <w:r w:rsidRPr="00E9742A">
        <w:rPr>
          <w:rFonts w:ascii="Arial" w:hAnsi="Arial" w:cs="Arial"/>
          <w:sz w:val="22"/>
          <w:szCs w:val="22"/>
          <w:lang w:val="pt-BR"/>
        </w:rPr>
        <w:t xml:space="preserve">, na forma regimental, vem mui respeitosamente à presença de Vossa Excelência, </w:t>
      </w:r>
      <w:r w:rsidR="005F2015" w:rsidRPr="00E9742A">
        <w:rPr>
          <w:rFonts w:ascii="Arial" w:hAnsi="Arial" w:cs="Arial"/>
          <w:b/>
          <w:sz w:val="22"/>
          <w:szCs w:val="22"/>
          <w:u w:val="single"/>
          <w:lang w:val="pt-BR"/>
        </w:rPr>
        <w:t>INDICAR</w:t>
      </w:r>
      <w:r w:rsidRPr="00E9742A">
        <w:rPr>
          <w:rFonts w:ascii="Arial" w:hAnsi="Arial" w:cs="Arial"/>
          <w:b/>
          <w:sz w:val="22"/>
          <w:szCs w:val="22"/>
          <w:u w:val="single"/>
          <w:lang w:val="pt-BR"/>
        </w:rPr>
        <w:t>,</w:t>
      </w:r>
      <w:r w:rsidRPr="00E9742A">
        <w:rPr>
          <w:rFonts w:ascii="Arial" w:hAnsi="Arial" w:cs="Arial"/>
          <w:sz w:val="22"/>
          <w:szCs w:val="22"/>
          <w:lang w:val="pt-BR"/>
        </w:rPr>
        <w:t xml:space="preserve"> após ouvido o plenário, que seja encaminhado ofício </w:t>
      </w:r>
      <w:r w:rsidR="00B91CE3" w:rsidRPr="00E9742A">
        <w:rPr>
          <w:rFonts w:ascii="Arial" w:hAnsi="Arial" w:cs="Arial"/>
          <w:sz w:val="22"/>
          <w:szCs w:val="22"/>
          <w:lang w:val="pt-BR"/>
        </w:rPr>
        <w:t xml:space="preserve">ao Executivo </w:t>
      </w:r>
      <w:r w:rsidR="00CB061B" w:rsidRPr="00E9742A">
        <w:rPr>
          <w:rFonts w:ascii="Arial" w:hAnsi="Arial" w:cs="Arial"/>
          <w:sz w:val="22"/>
          <w:szCs w:val="22"/>
          <w:lang w:val="pt-BR"/>
        </w:rPr>
        <w:t>Municipa</w:t>
      </w:r>
      <w:r w:rsidR="00526736" w:rsidRPr="00E9742A">
        <w:rPr>
          <w:rFonts w:ascii="Arial" w:hAnsi="Arial" w:cs="Arial"/>
          <w:sz w:val="22"/>
          <w:szCs w:val="22"/>
          <w:lang w:val="pt-BR"/>
        </w:rPr>
        <w:t>l</w:t>
      </w:r>
      <w:r w:rsidR="00064B0E" w:rsidRPr="00E9742A">
        <w:rPr>
          <w:rFonts w:ascii="Arial" w:hAnsi="Arial" w:cs="Arial"/>
          <w:sz w:val="22"/>
          <w:szCs w:val="22"/>
          <w:lang w:val="pt-BR"/>
        </w:rPr>
        <w:t xml:space="preserve">, </w:t>
      </w:r>
      <w:r w:rsidR="0018467F" w:rsidRPr="00E9742A">
        <w:rPr>
          <w:rFonts w:ascii="Arial" w:hAnsi="Arial" w:cs="Arial"/>
          <w:sz w:val="22"/>
          <w:szCs w:val="22"/>
          <w:lang w:val="pt-BR"/>
        </w:rPr>
        <w:t xml:space="preserve">através do setor competente, estude a possibilidade de instituir o sistema de estacionamento rotativo </w:t>
      </w:r>
      <w:r w:rsidR="0018467F" w:rsidRPr="00E9742A">
        <w:rPr>
          <w:rFonts w:ascii="Arial" w:hAnsi="Arial" w:cs="Arial"/>
          <w:b/>
          <w:bCs/>
          <w:sz w:val="22"/>
          <w:szCs w:val="22"/>
          <w:lang w:val="pt-BR"/>
        </w:rPr>
        <w:t>“Faixa Azul”</w:t>
      </w:r>
      <w:r w:rsidR="0018467F" w:rsidRPr="00E9742A">
        <w:rPr>
          <w:rFonts w:ascii="Arial" w:hAnsi="Arial" w:cs="Arial"/>
          <w:sz w:val="22"/>
          <w:szCs w:val="22"/>
          <w:lang w:val="pt-BR"/>
        </w:rPr>
        <w:t xml:space="preserve"> no trecho compreendido da Rua Pará, entre a Rua União da Vitória e a Rua Palmas, abrangendo a região onde se localiza o comércio e restaurantes, em especial nas imediações do Restaurante Chapa Quente.</w:t>
      </w:r>
    </w:p>
    <w:p w14:paraId="37572B55" w14:textId="4AEFF90F" w:rsidR="00526736" w:rsidRPr="00E9742A" w:rsidRDefault="00DE3614" w:rsidP="00E9742A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E9742A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01A65129" w14:textId="77777777" w:rsidR="00E9742A" w:rsidRPr="00E9742A" w:rsidRDefault="0018467F" w:rsidP="00E9742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18467F">
        <w:rPr>
          <w:rFonts w:ascii="Arial" w:hAnsi="Arial" w:cs="Arial"/>
          <w:sz w:val="22"/>
          <w:szCs w:val="22"/>
          <w:lang w:eastAsia="pt-BR"/>
        </w:rPr>
        <w:t xml:space="preserve">O sistema de estacionamento rotativo pago “Faixa Azul”, regulamentado em Francisco Beltrão, tem como finalidade garantir a rotatividade das vagas e otimizar o uso do espaço público destinado ao estacionamento de veículos. O modelo, operado por meio do aplicativo </w:t>
      </w:r>
      <w:r w:rsidRPr="0018467F">
        <w:rPr>
          <w:rFonts w:ascii="Arial" w:hAnsi="Arial" w:cs="Arial"/>
          <w:i/>
          <w:iCs/>
          <w:sz w:val="22"/>
          <w:szCs w:val="22"/>
          <w:lang w:eastAsia="pt-BR"/>
        </w:rPr>
        <w:t>Faixa Azul Digital</w:t>
      </w:r>
      <w:r w:rsidRPr="0018467F">
        <w:rPr>
          <w:rFonts w:ascii="Arial" w:hAnsi="Arial" w:cs="Arial"/>
          <w:sz w:val="22"/>
          <w:szCs w:val="22"/>
          <w:lang w:eastAsia="pt-BR"/>
        </w:rPr>
        <w:t>, possibilita ao usuário adquirir créditos e ativar sua permanência de maneira prática e moderna, facilitando a fiscalização e assegurando o cumprimento das regras de tempo de uso.</w:t>
      </w:r>
    </w:p>
    <w:p w14:paraId="5DFB1CEA" w14:textId="77777777" w:rsidR="00E9742A" w:rsidRPr="00E9742A" w:rsidRDefault="0018467F" w:rsidP="00E9742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18467F">
        <w:rPr>
          <w:rFonts w:ascii="Arial" w:hAnsi="Arial" w:cs="Arial"/>
          <w:sz w:val="22"/>
          <w:szCs w:val="22"/>
          <w:lang w:eastAsia="pt-BR"/>
        </w:rPr>
        <w:t>A região indicada nesta proposição concentra diversos estabelecimentos comerciais e gastronômicos que atraem grande fluxo de consumidores diariamente. Entretanto, observa-se que muitas pessoas estacionam seus veículos logo pela manhã e permanecem durante todo o dia, resultando na escassez de vagas disponíveis para clientes que necessitam de estacionamento rápido.</w:t>
      </w:r>
    </w:p>
    <w:p w14:paraId="6F4810D0" w14:textId="0591265C" w:rsidR="0018467F" w:rsidRPr="00E9742A" w:rsidRDefault="0018467F" w:rsidP="00E9742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18467F">
        <w:rPr>
          <w:rFonts w:ascii="Arial" w:hAnsi="Arial" w:cs="Arial"/>
          <w:sz w:val="22"/>
          <w:szCs w:val="22"/>
          <w:lang w:eastAsia="pt-BR"/>
        </w:rPr>
        <w:t>Essa falta de rotatividade prejudica diretamente os comerciantes e prestadores de serviços locais, que veem sua clientela limitada pela dificuldade em encontrar vagas. A implantação da Faixa Azul nesse trecho trará benefícios significativos, como:</w:t>
      </w:r>
    </w:p>
    <w:p w14:paraId="2C7959BC" w14:textId="4674519F" w:rsidR="00E9742A" w:rsidRPr="00E9742A" w:rsidRDefault="00E9742A" w:rsidP="00E9742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</w:p>
    <w:p w14:paraId="776C0FCF" w14:textId="07A76A3E" w:rsidR="00E9742A" w:rsidRPr="00E9742A" w:rsidRDefault="00E9742A" w:rsidP="00E9742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</w:p>
    <w:p w14:paraId="509DAB12" w14:textId="77777777" w:rsidR="00E9742A" w:rsidRPr="0018467F" w:rsidRDefault="00E9742A" w:rsidP="00E9742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</w:p>
    <w:p w14:paraId="3AB9F5C5" w14:textId="77777777" w:rsidR="0018467F" w:rsidRPr="0018467F" w:rsidRDefault="0018467F" w:rsidP="00E9742A">
      <w:pPr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18467F">
        <w:rPr>
          <w:rFonts w:ascii="Arial" w:hAnsi="Arial" w:cs="Arial"/>
          <w:sz w:val="22"/>
          <w:szCs w:val="22"/>
          <w:lang w:eastAsia="pt-BR"/>
        </w:rPr>
        <w:t>aumento da rotatividade e disponibilidade de vagas;</w:t>
      </w:r>
    </w:p>
    <w:p w14:paraId="0B166A4D" w14:textId="77777777" w:rsidR="0018467F" w:rsidRPr="0018467F" w:rsidRDefault="0018467F" w:rsidP="00E9742A">
      <w:pPr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18467F">
        <w:rPr>
          <w:rFonts w:ascii="Arial" w:hAnsi="Arial" w:cs="Arial"/>
          <w:sz w:val="22"/>
          <w:szCs w:val="22"/>
          <w:lang w:eastAsia="pt-BR"/>
        </w:rPr>
        <w:t>valorização do comércio e restaurantes da região;</w:t>
      </w:r>
    </w:p>
    <w:p w14:paraId="75F8B661" w14:textId="77777777" w:rsidR="0018467F" w:rsidRPr="0018467F" w:rsidRDefault="0018467F" w:rsidP="00E9742A">
      <w:pPr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18467F">
        <w:rPr>
          <w:rFonts w:ascii="Arial" w:hAnsi="Arial" w:cs="Arial"/>
          <w:sz w:val="22"/>
          <w:szCs w:val="22"/>
          <w:lang w:eastAsia="pt-BR"/>
        </w:rPr>
        <w:t>incentivo ao consumo local, pela maior facilidade de acesso aos estabelecimentos;</w:t>
      </w:r>
    </w:p>
    <w:p w14:paraId="6179A019" w14:textId="77777777" w:rsidR="0018467F" w:rsidRPr="0018467F" w:rsidRDefault="0018467F" w:rsidP="00E9742A">
      <w:pPr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18467F">
        <w:rPr>
          <w:rFonts w:ascii="Arial" w:hAnsi="Arial" w:cs="Arial"/>
          <w:sz w:val="22"/>
          <w:szCs w:val="22"/>
          <w:lang w:eastAsia="pt-BR"/>
        </w:rPr>
        <w:t>melhor organização do tráfego e mobilidade urbana.</w:t>
      </w:r>
    </w:p>
    <w:p w14:paraId="11FFB87A" w14:textId="77777777" w:rsidR="0018467F" w:rsidRPr="0018467F" w:rsidRDefault="0018467F" w:rsidP="00E9742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18467F">
        <w:rPr>
          <w:rFonts w:ascii="Arial" w:hAnsi="Arial" w:cs="Arial"/>
          <w:sz w:val="22"/>
          <w:szCs w:val="22"/>
          <w:lang w:eastAsia="pt-BR"/>
        </w:rPr>
        <w:t>Assim, a adoção do estacionamento rotativo pago no local solicitado é medida necessária para conciliar os interesses da coletividade, dinamizar a economia e promover o uso mais racional e democrático do espaço público de estacionamento.</w:t>
      </w:r>
    </w:p>
    <w:p w14:paraId="5CE5FBE4" w14:textId="18C9E198" w:rsidR="00D16F18" w:rsidRPr="00E9742A" w:rsidRDefault="00DE3614" w:rsidP="00E9742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E9742A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377B87">
        <w:rPr>
          <w:rFonts w:ascii="Arial" w:hAnsi="Arial" w:cs="Arial"/>
          <w:sz w:val="22"/>
          <w:szCs w:val="22"/>
        </w:rPr>
        <w:t>24</w:t>
      </w:r>
      <w:r w:rsidR="005C7144" w:rsidRPr="00E9742A">
        <w:rPr>
          <w:rFonts w:ascii="Arial" w:hAnsi="Arial" w:cs="Arial"/>
          <w:sz w:val="22"/>
          <w:szCs w:val="22"/>
        </w:rPr>
        <w:t xml:space="preserve"> de setembro </w:t>
      </w:r>
      <w:r w:rsidR="00CB061B" w:rsidRPr="00E9742A">
        <w:rPr>
          <w:rFonts w:ascii="Arial" w:hAnsi="Arial" w:cs="Arial"/>
          <w:sz w:val="22"/>
          <w:szCs w:val="22"/>
        </w:rPr>
        <w:t>de 2025.</w:t>
      </w:r>
    </w:p>
    <w:p w14:paraId="37F5444C" w14:textId="77777777" w:rsidR="005C7144" w:rsidRPr="00E9742A" w:rsidRDefault="005C7144" w:rsidP="00E9742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3BCA950C" w14:textId="2E485AC8" w:rsidR="00FA3708" w:rsidRPr="00E9742A" w:rsidRDefault="00CB061B" w:rsidP="00E9742A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9742A">
        <w:rPr>
          <w:rFonts w:ascii="Arial" w:hAnsi="Arial" w:cs="Arial"/>
          <w:b/>
          <w:bCs/>
          <w:color w:val="000000"/>
          <w:sz w:val="22"/>
          <w:szCs w:val="22"/>
        </w:rPr>
        <w:t>SILMAR GALLINA</w:t>
      </w:r>
    </w:p>
    <w:p w14:paraId="592348AD" w14:textId="2DFA746A" w:rsidR="00DE3614" w:rsidRPr="00E9742A" w:rsidRDefault="00FA3708" w:rsidP="00E9742A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9742A">
        <w:rPr>
          <w:rFonts w:ascii="Arial" w:hAnsi="Arial" w:cs="Arial"/>
          <w:b/>
          <w:bCs/>
          <w:color w:val="000000"/>
          <w:sz w:val="22"/>
          <w:szCs w:val="22"/>
        </w:rPr>
        <w:t>VEREADOR</w:t>
      </w:r>
    </w:p>
    <w:p w14:paraId="50BC5998" w14:textId="77777777" w:rsidR="00E9742A" w:rsidRPr="00E9742A" w:rsidRDefault="00E9742A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sectPr w:rsidR="00E9742A" w:rsidRPr="00E974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692CBB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692CBB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692CBB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F4A6B"/>
    <w:multiLevelType w:val="multilevel"/>
    <w:tmpl w:val="6BD08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1729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4B0E"/>
    <w:rsid w:val="000A4A2C"/>
    <w:rsid w:val="0018467F"/>
    <w:rsid w:val="001A5C4C"/>
    <w:rsid w:val="002232ED"/>
    <w:rsid w:val="00291221"/>
    <w:rsid w:val="00377B87"/>
    <w:rsid w:val="004247AD"/>
    <w:rsid w:val="00526736"/>
    <w:rsid w:val="00574CFE"/>
    <w:rsid w:val="005C7144"/>
    <w:rsid w:val="005F2015"/>
    <w:rsid w:val="00692CBB"/>
    <w:rsid w:val="00791C14"/>
    <w:rsid w:val="00827F4A"/>
    <w:rsid w:val="009C3798"/>
    <w:rsid w:val="00B651D0"/>
    <w:rsid w:val="00B91CE3"/>
    <w:rsid w:val="00CB061B"/>
    <w:rsid w:val="00D16F18"/>
    <w:rsid w:val="00DE3614"/>
    <w:rsid w:val="00E9742A"/>
    <w:rsid w:val="00ED6B78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846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2025-04-22T13:23:00Z</cp:lastPrinted>
  <dcterms:created xsi:type="dcterms:W3CDTF">2025-09-24T13:05:00Z</dcterms:created>
  <dcterms:modified xsi:type="dcterms:W3CDTF">2025-10-07T12:13:00Z</dcterms:modified>
</cp:coreProperties>
</file>