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4D1" w:rsidRPr="00D600E3" w:rsidRDefault="006504D1" w:rsidP="006504D1">
      <w:pPr>
        <w:spacing w:after="0" w:line="240" w:lineRule="auto"/>
        <w:ind w:left="2835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LEI MUNICIPAL Nº 2.713/2019 </w:t>
      </w:r>
    </w:p>
    <w:p w:rsidR="006504D1" w:rsidRPr="00D600E3" w:rsidRDefault="006504D1" w:rsidP="006504D1">
      <w:pPr>
        <w:spacing w:after="0" w:line="240" w:lineRule="auto"/>
        <w:ind w:left="25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5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3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SÚMULA: Dispõe sobre a organização do quadro de pessoal e estrutura administrativa da Câmara Municipal de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Clevelândia-PR</w:t>
      </w:r>
      <w:proofErr w:type="gramEnd"/>
      <w:r w:rsidRPr="00D600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 Câmara Municipal de Clevelândia, Estado do Paraná, no uso de suas atribuições legais estabelecidas no art. 12, inciso II e demais correlatos da Lei Orgânica Municipal e de seu Regimento Interno, aprovou e eu Prefeito Municipal sanciono a seguinte Lei: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1º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O quadro de pessoal da Câmara Municipal de Clevelândia, estado do Paraná, reger-se-á pelas disposições contidas nesta Lei.</w:t>
      </w:r>
    </w:p>
    <w:p w:rsidR="006504D1" w:rsidRPr="00D600E3" w:rsidRDefault="006504D1" w:rsidP="006504D1">
      <w:pPr>
        <w:spacing w:after="0" w:line="240" w:lineRule="auto"/>
        <w:ind w:firstLine="25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2º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São cargos públicos, de provimento efetivo e em comissão, os mantidos, criados ou transformados por esta Lei, constantes dos anexos I, contendo nomes, quantidade, símbolos, grupos, carga horária e vencimentos.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3º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As atribuições dos cargos de provimento efetivo dos respectivos grupos ocupacionais e em comissão estão consubstanciadas no anexo II, bem como a descrição da função de controlador interno que deverá ser exercida por servidor efetivo do quadro do Legislativo.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4º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A estrutura administrativa da Câmara Municipal de Clevelândia compor-se-á das seguintes unidades.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§ 1º - A Unidade Administrativa é responsável pela organização das atividades administrativas do legislativo;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§ 2º - A Unidade Contábil é responsável pela organização financeira, pessoal e contábil do legislativo;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§ 3º - A Unidade Jurídica é responsável pela defesa judicial e extrajudicial dos interesses do legislativo.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5º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Os órgãos da estrutura administrativa da Câmara Municipal de Clevelândia devem funcionar em perfeita consonância, articulação e colaboração mútua.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lastRenderedPageBreak/>
        <w:t>§ 1º - A subordinação hierárquica define-se ao enunciado das competências e na posição de cada órgão constantes no organograma geral da Câmara Municipal, Anexo III, parte integrante desta Lei.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Artigo 6º - 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t>Esta Lei entrará em vigor na data da sua publicação, revogando as disposições em contrário, em especial as Resoluções nº 08/2014, nº 01/2016 e nº 02/2016.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Esta Lei decorre de Projeto de Lei nº 015/2019-L de autoria da Mesa Diretora da Câmara Municipal de Clevelândia.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Gabinete do Prefeito Municipal de Clevelândia, em 20 de dezembro de 2019.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ADEMIR JOSÉ GHELLER</w:t>
      </w:r>
    </w:p>
    <w:p w:rsidR="006504D1" w:rsidRPr="00D600E3" w:rsidRDefault="006504D1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Prefeito Municipal </w:t>
      </w:r>
    </w:p>
    <w:p w:rsidR="006504D1" w:rsidRDefault="006504D1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00E3" w:rsidRPr="00D600E3" w:rsidRDefault="00D600E3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ANEXO I – QUADRO DE CARGOS E VAGAS</w:t>
      </w:r>
    </w:p>
    <w:p w:rsidR="006504D1" w:rsidRPr="00D600E3" w:rsidRDefault="006504D1" w:rsidP="006504D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CARGOS DE PROVIMENTO EFETIVO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1843"/>
        <w:gridCol w:w="1695"/>
        <w:gridCol w:w="1064"/>
        <w:gridCol w:w="2060"/>
      </w:tblGrid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Nº vagas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Nível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Carga Horária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Vencimento</w:t>
            </w:r>
          </w:p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Básico Inicial</w:t>
            </w:r>
          </w:p>
        </w:tc>
        <w:bookmarkStart w:id="0" w:name="_GoBack"/>
        <w:bookmarkEnd w:id="0"/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Procurador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R$- 4.401.50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Contador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R$- 8.464,43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Agente </w:t>
            </w:r>
            <w:proofErr w:type="spellStart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Adm</w:t>
            </w:r>
            <w:proofErr w:type="spellEnd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I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R$- 2.877,90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Agente </w:t>
            </w:r>
            <w:proofErr w:type="spellStart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Adm</w:t>
            </w:r>
            <w:proofErr w:type="spellEnd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II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R$- 2.200,75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Zelador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Fundamental Incompleto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</w:t>
            </w:r>
            <w:proofErr w:type="gramStart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</w:t>
            </w:r>
            <w:proofErr w:type="gramEnd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998,00</w:t>
            </w:r>
          </w:p>
        </w:tc>
      </w:tr>
    </w:tbl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Valores referentes ao mês de Novembro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de 2019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CARGOS DE PROVIMENTO EM COMISSÃO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1843"/>
        <w:gridCol w:w="1695"/>
        <w:gridCol w:w="1064"/>
        <w:gridCol w:w="2060"/>
      </w:tblGrid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Nº vagas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Nível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Carga Horária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Vencimento</w:t>
            </w:r>
          </w:p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Básico Inicial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gramStart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Diretor(</w:t>
            </w:r>
            <w:proofErr w:type="gramEnd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a)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R$- 6.856,18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gramStart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Assessor(</w:t>
            </w:r>
            <w:proofErr w:type="gramEnd"/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a) de Comunicação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R$- 2.200,75</w:t>
            </w:r>
          </w:p>
        </w:tc>
      </w:tr>
      <w:tr w:rsidR="006504D1" w:rsidRPr="00D600E3" w:rsidTr="00554817">
        <w:trPr>
          <w:jc w:val="center"/>
        </w:trPr>
        <w:tc>
          <w:tcPr>
            <w:tcW w:w="104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Assessor Jurídico</w:t>
            </w:r>
          </w:p>
        </w:tc>
        <w:tc>
          <w:tcPr>
            <w:tcW w:w="1695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1064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2060" w:type="dxa"/>
          </w:tcPr>
          <w:p w:rsidR="006504D1" w:rsidRPr="00D600E3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D600E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R$- 4.083,78 </w:t>
            </w:r>
          </w:p>
        </w:tc>
      </w:tr>
    </w:tbl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Valores referentes ao mês de Novembro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de 2019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ANEXO II – DESCRIÇÃO E ATRIBUIÇÃO DE CARGOS 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DIRETOR(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SUPERIOR: requisitos mínimos de formação em ensino superior completo.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40(quarenta)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supervisionar, coordenar e dirigir os serviços administrativos da Câmara e zelar pelo seu funcionamento, de modo a lhe manter a eficiência;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cumprir e fazer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cumpri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as determinações da Presidência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expedir, dentro de sua competência, instruções e ordens de serviços necessárias ao bom funcionamento dos trabalhos e rotinas internas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cumprir e fazer cumprir os regulamentos a que se subordinam os serventuários do legislativo bem como condicionar-se assim como aos seus as resoluções pertinentes ao Estatuto dos Servidores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representar ao Presidente sobre matéria do serviço;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reunir periodicamente os servidores que lhe forem subordinados, a fim de assentar providências ou discutir assuntos de interesse de serviço;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dar ciência, de forma expressa, ao Presidente de toda a qualquer ocorrência envolvendo servidores da Câmara que possam ensejar eventual abertura de sindicâncias ou processos administrativos;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prestar ao Presidente as informações que lhe forem solicitadas quanto ao desenvolvimento das rotinas internas e externas no âmbito do legislativo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corresponder-se com as diversas repartições públicas sobre assuntos inerentes as suas atribuições;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abrir ou fazer abrir toda a correspondência dirigida ao legislativo municipal, despachando aos setores competentes para os devidos fins das demandas;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informar os papéis que devem subir a Presidência da Casa, com a devida instrução administrativa que se fizer necessário;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subscrever as certidões emitidas pelo legislativo, juntamente com o funcionário que as lavrar;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fazer cumprir o horário de expediente da Câmara, prorrogando, antecipando ou encerrando o expediente de acordo com as necessidades dos trabalhos;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acompanhar todas as sessões públicas e prestar assistência a Mesa durante os trabalhos em plenário, informando sobre assuntos atinentes aos serviços legislativos bem como pertinentes ao contido em Pauta;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zelar pela documentação física arquivada, dados digitais e bens sob sua guarda, adotando providências tendentes a sua segurança 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eventual restauro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apresentar ao Presidente, no início de cada sessão legislativa, relatório circunstanciado das atividades desenvolvidas pela Casa no imediatamente anterior;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expressar parecer quando requisitado sobre: sistemas de organização e funcionalidades dos trabalhos legislativos, estrutura administrativa, reestruturação do quadro de cargos, estatuto dos servidores e plano de carreiras;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realizar outras atividades correlatas ao cargo.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ASSESSOR(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A) DE COMUNICAÇÃO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MÉDIO: com requisitos mínimos de formação em ensino médio completo.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20 (vinte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)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Coletar, produzir, revisar e editar notícias voltadas à divulgação oficial da Câmara Municipal, pelos vários meios de comunicação;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Prestar assessoria de impressa e de jornalismo a Presidência e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Acompanhar e analisar publicações de interesse da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a Direção da Casa no planejamento e implantação dos projetos de comunicação institucional e também no acompanhamento, fiscalização e avaliação dos serviços terceirizados na área;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Garantir a atualização das informações referentes à página web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Gerenciar o conteúdo da web e das redes sociais da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Identificar e analisar as necessidades institucionais, quanto à criação de identidades visuais, de campanhas diversas, e propor novos canais de comunicação entre a Câmara Municipal e o público em geral visando melhorar as relações;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Coordenar as transmissões, arquivo de imagem e áudio (fotografia, produção, filmagem, operação de áudio, computação gráfica, edição e exibição), de sessões e solenidades, referentes às atividades parlamentares;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Coletar, selecionar, definir, buscar e entrevistar fontes de informações;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o desenvolvimento de cerimoniais no planejamento, organização e execução de eventos institucionais, programas de visitas e recepção de hóspedes na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os registros relativos às audiências, visitas, conferências e reuniões, que seja de interesse do Presidente da Câmara ou outra autoridade do Poder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a Direção da Casa no planejamento, definição, orientação, coordenação e controle de políticas, diretrizes e programas de comunicação da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Coordenar em conjunto com a Direção da Casa, as ações de marketing e propaganda institucional do Poder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Realizar diagnósticos, estudos, pesquisas, levantamentos e relatórios para avaliação e aprimoramento das ações de divulgação e comunicação;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a Direção da Casa nas fases de planejamento, criação, realização, veiculação de campanhas, aplicação das normas de cerimonial, protocolo, promoções e eventos da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Redigir textos jornalísticos, definir publico alvo, buscar e entrevistar fontes de informação, apurar, pesquisar, selecionar, confrontar dados, fatos e versões;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Realizar registros fotográficos, audiovisuais e ilustrar matérias jornalísticas;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Coordenar o acesso ao banco de dados de imagens e de som;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Delinear diretrizes, planejar mídias institucionais, contatar fornecedores, jornalistas e mídias;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Criar </w:t>
      </w:r>
      <w:proofErr w:type="spell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press</w:t>
      </w:r>
      <w:proofErr w:type="spell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-releases, artigos, notas oficiais, comunicados, sugestões de pauta e boletins;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Produzir informações que sirvam de base à tomada de decisões, ao planejamento e ao controle das atividades jornalísticas;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Orientar a elaboração de discursos e atuar em projetos de comunicação;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outras atividades correlatas por solicitação de seus superiores;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Ter conhecimento de computação para desenvolvimento de edição digital de arquivos de áudio, com inserção de novos áudios, músicas e /ou vinhetas.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cr/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CONTADOR(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SUPERIOR: PROFISSIONAL com requisitos mínimos de formação superior em curso de ciências contábeis com inscrição no CRC.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40(quarenta)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Assessorar os vereadores na fiscalização contábil da Câmara, da Prefeitura e demais órgãos da administração municipal direta e indireta;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escriturar ou fazer escritura, sintética e analiticamente das operações contábeis, visando demonstrara receita e a despesa;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mensalmente, o balancete do exercício financeiro, do ativo e passivo orçamentário;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assinar conjuntamente com o Presidente os balancetes, balanços, programas de aplicação, prestação de contas e outros documentos de apuração contábil;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Promover o empenho prévio das despesas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promover a abertura de créditos adicionais, suplementares e especiais, quando necessário;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manter o controle dos depósitos e retiradas bancárias, conferindo frequentemente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o extratos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de contas correntes, conciliando-os às providências que se fizerem necessárias para o eventual acerto;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e calcular folha de pagamento de vereadores e servidores;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efetuar o pagamento de remuneração dos vereadores e demais servidores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fazer registro de pessoal, preenchendo ficha específica, com respectiva portaria de nomeação e termo de posse;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e manter atualizada a Ficha de Registro de servidores da Câmara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preencher documentos necessários dos encargos sociais e efetuar seu pagamento;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fazer controle e recibo de férias dos servidores, anotando na ficha do servidor; - analisar, orientar, fiscalizar e aplicar a execução de leis, regulamentos e demais atos referentes ao pessoal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operar microcomputador, executando programas da folha de pagamento e outros referentes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pessoal, contábil e financeiro, visando agilizar os trabalhos;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movimentar, juntamente com o Presidente, as contas bancárias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auxiliar a Comissão de Orçamento e Finanças sempre que solicitado;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emitir pareceres nos projetos de lei que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envolvam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aspectos financeiros, orçamentários e contábeis da administração direta e indireta;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a proposta orçamentária da Câmara, seguindo as diretrizes emanadas da Mesa;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verificar a correta elaboração dos balancetes e respectivos lançamentos contábeis/financeiros/patrimoniais do Poder Executivo Municipal emitindo parecer </w:t>
      </w:r>
      <w:proofErr w:type="spellStart"/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encaminhado-o</w:t>
      </w:r>
      <w:proofErr w:type="spellEnd"/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 Comissão de Orçamento e Finanças;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analisar os balanços anuais encaminhados pelo Tribunal de Contas do Estado do Paraná emitindo parecer </w:t>
      </w:r>
      <w:proofErr w:type="spellStart"/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encaminhado-o</w:t>
      </w:r>
      <w:proofErr w:type="spellEnd"/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 Comissão de Orçamento e Finanças;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verificar as contas de adiantamentos e a aplicação dos recursos;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acompanhar a realização dos procedimentos Licitatórios;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analisar o cumprimento de cláusulas contratuais relacionados a parcelas de contratos/convênios a obras, informática, manutenção, locação, fornecimento de materiais, prestação de serviços, </w:t>
      </w:r>
      <w:proofErr w:type="spell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etc</w:t>
      </w:r>
      <w:proofErr w:type="spell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analisar procedimentos aditivos de contratos, rotinas e valores;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avaliar os gastos com veículos, combustíveis e manutenção;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proceder à conferência de registros contábeis;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proceder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exame minucioso da escrituração contábil, conferindo e observando os documentos;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gerir, produzir e analisar informações contábeis que reflitam a situação econômico-financeira do Executivo, assim como participar ativamente do processo de gestão das organizações;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emitir pareceres e acompanhar a elaboração de emendas, quando do trâmite da Lei de Diretrizes Orçamentária, do Plano Plurianual do Orçamento Público </w:t>
      </w:r>
      <w:proofErr w:type="spellStart"/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encaminhado-o</w:t>
      </w:r>
      <w:proofErr w:type="spellEnd"/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 Comissão de Orçamento e Finanças;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emitir pareceres nos projetos de Subvenções Sociais, abertura de Créditos Adicionais e Especiais </w:t>
      </w:r>
      <w:proofErr w:type="spellStart"/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encaminhado-o</w:t>
      </w:r>
      <w:proofErr w:type="spellEnd"/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 Comissão de Orçamento e Finanças;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realizar auditorias especiais e/ou extraordinárias;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verificar a contabilização/incorporação e existência dos bem móveis e imóveis;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o sistema de Controle Interno;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analisar os processos de prestação de contras quadrimestrais encaminhados pelo Poder Executivo </w:t>
      </w:r>
      <w:proofErr w:type="spellStart"/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encaminhado-o</w:t>
      </w:r>
      <w:proofErr w:type="spellEnd"/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 Comissão de Orçamento e Finanças;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identificar fatos que possam afetar as atividades da instituição e sua situação patrimonial e financeira;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acompanhar os vereadores em diligências quando forem instauradas Comissões Especiais de Inquérito, Comissões Especiais e outras;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acompanhar as audiências públicas por ocasião de analise dos processos de prestação de contas (anual e quadrimestral), PPA, LDO, Orçamento e outros;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demais tarefas ligadas a sua área de atuação, por determinação da Presidência.</w:t>
      </w:r>
      <w:r w:rsidRPr="00D600E3">
        <w:rPr>
          <w:rFonts w:ascii="Arial" w:eastAsia="Times New Roman" w:hAnsi="Arial" w:cs="Arial"/>
          <w:sz w:val="24"/>
          <w:szCs w:val="24"/>
          <w:lang w:eastAsia="pt-BR"/>
        </w:rPr>
        <w:cr/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PROCURADOR(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A) LEGISLATIVO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SUPERIOR: PROFISSIONAL com requisitos mínimos de formação superior em curso de direito com inscrição na OAB.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20(vinte)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defender, judicial e extrajudicialmente, os direito e interesses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examinar os aspectos jurídicos dos atos administrativos e elaborar estatutos de natureza jurídico-administrativa, apresentando o competente parecer;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a comissão de justiça e redação no que se refere aos aspectos jurídicos, legais e constitucionais;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demais funções ligadas a sua área, que requeiram a atuação jurídica, ou por determinação do Presidente;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o setor administrativo no desempenho de suas atividades burocráticas; os vereadores na orientação de seus trabalhos legislativos; as comissões, quanto solicitado, nos assuntos legislativos;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atender aos pedidos de informações feitos pela Mesa da Câmara, Presidência e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proceder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compilação de lei alteradas no decorrer do tempo, mantendo-as devidamente atualizadas, principalmente no que se refere aos processos de codificação;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contratos para obras e serviços, licitações e outros;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demais tarefas ligadas a sua área de atuação, por determinação da Presidência;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pareceres sobre consultas formuladas pela presidência, relativas a assuntos de natureza jurídico-administrativa e fiscal;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redigir ou examinar projetos de lei, resoluções, decretos legislativos, regulamentos, contratos, portarias e outros atos administrativos quando solicitados pela Presidência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orientar quanto ao aspecto jurídico, nos processos administrativos e sindicâncias instauradas pela Presidência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exarar parecer referente a minutas de contratos e de editais de licitações, bem como aos contratos, acordos e convênios firmados pela Presidência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outras atividades correlatas de cunho jurídico que lhe forem determinadas pelo Presidente;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emitir parecer e auxiliar o setor administrativo e contábil nos assuntos que tratam de matérias legislativas.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TÍTULO DO CARGO: AGENTE ADMINISTRATIVO I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MÉDIO: com requisitos mínimos de formação em ensino médio completo.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40(quarenta)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desempenhar as atribuições ordenadas pelo Presidente e Direção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identificar aspectos a serem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otimizados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no local de trabalho como eventuais equipamentos, aparelhos, móveis e utensílios danificados que necessitem de restauro ou substituição;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preparar a pasta dos vereadores que contém a ordem do dia de cada sessão, complementando a documentação quando necessário;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secretariar todas as sessões legislativas, realizando as anotações necessárias solicitadas pelo Presidente e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registrar em mídia o áudio das sessões legislativas;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encaminhar a Direção da Casa todos os documentos lidos em plenário, após cada sessão;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e manter em dia a pasta de cada Vereador contendo matérias publicadas na imprensa, requerimentos, moções, proposições apresentadas, entre outros;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arquivar eventuais noticiários que envolvam o Poder Legislativo e seus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Edis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, veiculados na mídia impressa e digitalizada, quando solicitado pelo Presidente, Direção ou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transcrever em livro próprio as atas das reuniões realizadas pelas comissões permanentes, temporárias e de representação, digitar as atas das sessões ordinárias e extraordinárias;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digitar documentação conforme solicitação do Presidente e Diretor;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recompor documentos danificados, antes do arquivamento dos mesmos;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receber e distribuir corretamente correspondência e documentos;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executar serviços de digitação, desde que relativos a assuntos da Câmara, quando solicitados pelo Presidente,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Diretor(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a), Contador(a) e Procurador(a);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encaminhar fax, e-mail e manter atualizada a listagem com os números e demais dados de contato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auxiliar, quando solicitado, na conferência de relatórios e demais documentos relativos aos assuntos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os vereadores, quando se fizer necessário, objetivando a complementação de dados e informações existentes nos arquivos do legislativo para elaboração de projetos de leis e requerimentos;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manter arquivo digital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das Lei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Municipais bem como seus índices;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providenciar ao final do período legislativo a compilação, arquivamento e eventual encadernação das leis, atas, decretos e demais documentos utilizados na rotina legislativa, quando impressos;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controlar em termo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próprio eventuais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cedências de equipamentos e/ou materiais do legislativo, bem como controlar o bens que integram o Patrimônio do legislativo, conferindo-o periodicamente;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relacionar materiais necessários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rotina administrativa do legislativo e requerê-los a direção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Elaborar, juntamente com a direção e a presidência da Casa, relatório anual referente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atividades legislativas;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manter arquivo de imagens, digitais ou impressas, pertinentes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atividade legislativa;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e controlar a biblioteca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a agenda das sessões ordinárias e extraordinárias;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fazer cópias e/ou transcrição do áudio das sessões, quando solicitado pela presidência;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manter arquivo digital na base de dados do legislativo contendo todas as proposições, moções, indicações e demais termos aperfeiçoados pelos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extrair, quando solicitado, cópia de documentos do arquivo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outras tarefas correlatas ao cargo;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TÍTULO DO CARGO: AGENTE ADMINISTRATIVO II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MÉDIO: com requisitos mínimos de formação em ensino médio completo.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 40(quarenta)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identificar aspectos a serem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otimizados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no local de trabalho como eventuais equipamentos, aparelhos, móveis e utensílios danificados que necessitem de restauro ou substituição;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anotar em agenda própria os compromissos do presidente e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informar, previamente, ao Presidente e Vereadores cobre seus compromissos perante o legislativo, para que estes possam efetivar a adequada preparação para tal;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preparar a agenda de compromissos da presidência, programando as audiências pertinentes;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expedir, quando determinado pela presidência e direção da Casa, correspondências, projetos, relatórios e demais documentos, observando se o destinatário está correto;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trabalhos de coleta e entrega interna e externa de correspondências, documentos, encomendas, cartas, convites e outros afins, dirigindo-se aos locais indicados, depositando ou acompanhando o material e entregando-os aos destinatários, para atender as necessidades precípuas do legislativo municipal;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distribuir documentos e correspondências aos vereadores e demais servidores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retirar, diariamente, correspondências em bancos e correio, dos vereadores e servidores do legislativo;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copiar e/ou digitar projetos de leis, leis, decretos, resoluções, regulamentos, portarias, contratos, cartas, ofícios, minutas, boletins e outros documentos determinando sua disposição no papel, para atendimento as necessidades do legislativo, mediante determinação da presidência e da direção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organizar e manter o expediente de arquivo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extrair, quando solicitado, cópias de documentos;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outras atividades correlatas ao cargo, quando forem determinadas pela presidência ou pela direção do legislativo.</w:t>
      </w: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DA FUNÇÃO: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CONTROLADOR(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A) INTERNO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SUPERIOR: com requisitos mínimos de formação em ensino superior completo em curso de ciências contábeis, economia, administração e direito.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CARGA HORÁRIA SEMANAL: paralela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carga horária do cargo de provimento efetivo originário.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DA FUNÇÃO: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Acompanhar as ações administrativas do legislativo municipal, as políticas globais e setoriais, a execução das mesmas, avaliando seus resultados, para assegurar o bem-estar geral, a integridade e segurança do legislativo e a defesa das instituições, bem como o cumprimento da legislação em vigor.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Assegurar a fiscalização contábil, financeira, orçamentária, operacional e patrimonial, quanto à legalidade, legitimidade e economicidade na gestão dos recursos e a avaliação dos resultados obtidos pelo legislativo.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Acompanhar as ações relativas à atuação prévia, concomitante e posterior aos atos administrativos visando avaliar as ações governamentais e a gestão fiscal dos administradores.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Avaliar o cumprimento dos programas, objetivos, metas e orçamentos e das políticas administrativas prescritas, verificando, também, a exatidão e a fidelidade das informações contábeis e financeiras.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Assegurar o cumprimento das leis, coordenando a prestação de contas do legislativo, na forma da lei em vigor e acompanhando os processos em tramitação no Tribunal de Contas do Estado do Paraná e União, envolvendo o legislativo.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Controlar os recursos e as atividades do órgão público, com o objetivo de minimizar o impacto financeiro da materialização dos riscos.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</w:t>
      </w:r>
      <w:proofErr w:type="gramStart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ASSESSOR(</w:t>
      </w:r>
      <w:proofErr w:type="gramEnd"/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A) JURIDICO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SUPERIOR: PROFISSIONAL com requisitos mínimos de formação superior em curso de direito com inscrição na OAB.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 20 (vinte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)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horas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defender extrajudicialmente os direitos e interesses do legislativo municipal e judicialmente nos casos de impedimento temporário ou permanente do Procurador;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examinar os aspectos jurídicos dos atos administrativos e elaborar estatutos de natureza jurídico-administrativa, apresentando o competente parecer;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a comissão de justiça e redação no que se refere aos aspectos jurídicos, legais e constitucionais, quando o Procurador não o puder fazer;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demais funções ligadas a sua área, que requeiram a atuação jurídica, ou por determinação da presidência da Casa;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auxiliar o setor administrativo no desempenho de suas atividades burocráticas; os vereadores na orientação de seus trabalhos legislativos; as comissões, quanto solicitado, nos assuntos legislativos;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atender aos pedidos de informações feitos pela Mesa da Câmara, Presidência e Vereadores;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proceder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compilação de lei alteradas no decorrer do tempo, mantendo-as devidamente atualizadas, principalmente no que se refere aos processos de codificação;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contratos para obras e serviços, licitações e outros;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demais tarefas ligadas a sua área de atuação, por determinação da Presidência;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elaborar pareceres sobre consultas formuladas pela presidência, relativas a assuntos de natureza jurídico-administrativa e fiscal;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redigir ou examinar projetos de lei, resoluções, decretos legislativos, regulamentos, contratos, portarias e outros atos administrativos quando solicitados pela Presidência da Casa nos casos de impedimento ou indisponibilidade do Procurador;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orientar quanto ao aspecto jurídico, nos processos administrativos e sindicâncias instauradas pela Presidência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exarar parecer referente a minutas de contratos e de editais de licitações, bem como aos contratos, acordos e convênios firmados pela Presidência da Câmara;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executar outras atividades correlatas de cunho jurídico que lhe forem determinadas pela presidência;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emitir parecer e auxiliar o setor administrativo e contábil nos assuntos que tratam de matérias legislativas e em prestações de contas caso o Procurador não possa fazê-lo.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TÍTULO DO CARGO: ZELADOR </w:t>
      </w:r>
    </w:p>
    <w:p w:rsidR="006504D1" w:rsidRPr="00D600E3" w:rsidRDefault="006504D1" w:rsidP="006504D1">
      <w:pPr>
        <w:spacing w:after="0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GRUPO OCUPACIONAL FUNCIONAL FUNDAMENTAL: SERVIÇOS GERAIS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CARGA HORÁRIA SEMANAL: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40 horas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ATRIBUIÇÕES E PRERROGATIVAS DO CARGO:</w:t>
      </w:r>
    </w:p>
    <w:p w:rsidR="006504D1" w:rsidRPr="00D600E3" w:rsidRDefault="006504D1" w:rsidP="006504D1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Limpa diariamente os móveis utilizando flanelas e produtos apropriados;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Limpa paredes, portas, janelas, banheiros, corredores, mesas, carteiras e pisos interno e externo de todas as dependências do prédio, utilizando água e produtos apropriados;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Prepara e serve o lanche e/ou cafezinho;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Retira o lixo das lixeiras e o coloca em local apropriado para recolhimento;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Limpa lixeiros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e demais objetos das salas,  corredores e banheiros;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Lava e seca os vidros das portas e janelas, mantendo-os sempre com bom aspecto;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Verifica ao final do expediente, se as janelas estão fechadas;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Reúne e amontoa a poeira, fragmentos e detritos espalhados pelo pátio, que causem incomodo ou ofereçam perigo aos servidores, empregando ancinho e outros instrumentos apropriados para recolhê-los;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Auxilia na remoção de móveis de uma sala para outras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>quando solicitado;</w:t>
      </w: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Efetua a poda e </w:t>
      </w:r>
      <w:proofErr w:type="gramStart"/>
      <w:r w:rsidRPr="00D600E3">
        <w:rPr>
          <w:rFonts w:ascii="Arial" w:eastAsia="Times New Roman" w:hAnsi="Arial" w:cs="Arial"/>
          <w:sz w:val="24"/>
          <w:szCs w:val="24"/>
          <w:lang w:eastAsia="pt-BR"/>
        </w:rPr>
        <w:t>a capinação de ervas daninhas</w:t>
      </w:r>
      <w:proofErr w:type="gramEnd"/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 que prejudiquem o aspecto e asseio do jardim;</w:t>
      </w: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Efetua a planta de flores e manutenção das mesmas, bem como promove a poda da grama;</w:t>
      </w: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>- Zela pela conservação e limpeza do pátio:</w:t>
      </w: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sz w:val="24"/>
          <w:szCs w:val="24"/>
          <w:lang w:eastAsia="pt-BR"/>
        </w:rPr>
        <w:t xml:space="preserve">- Executa outras atividades correlatas ao cargo ou que lhe forem solicitadas pelo Presidente ou Diretor. </w:t>
      </w:r>
    </w:p>
    <w:p w:rsidR="006504D1" w:rsidRPr="00D600E3" w:rsidRDefault="006504D1" w:rsidP="006504D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b/>
          <w:sz w:val="24"/>
          <w:szCs w:val="24"/>
          <w:lang w:eastAsia="pt-BR"/>
        </w:rPr>
        <w:t>ANEXO III – ORGANOGRAMA ADMINISTRATIVO</w:t>
      </w: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600E3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 wp14:anchorId="4E7BA556" wp14:editId="7882AA5E">
            <wp:extent cx="5424170" cy="3190875"/>
            <wp:effectExtent l="38100" t="0" r="24130" b="0"/>
            <wp:docPr id="1" name="Diagram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b/>
          <w:bCs/>
          <w:iCs/>
          <w:sz w:val="24"/>
          <w:szCs w:val="24"/>
          <w:lang w:eastAsia="pt-BR"/>
        </w:rPr>
      </w:pPr>
    </w:p>
    <w:p w:rsidR="006504D1" w:rsidRPr="00D600E3" w:rsidRDefault="006504D1" w:rsidP="006504D1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b/>
          <w:bCs/>
          <w:iCs/>
          <w:sz w:val="24"/>
          <w:szCs w:val="24"/>
          <w:lang w:eastAsia="pt-BR"/>
        </w:rPr>
      </w:pPr>
    </w:p>
    <w:sectPr w:rsidR="006504D1" w:rsidRPr="00D600E3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E97" w:rsidRDefault="00BD2E97" w:rsidP="00D600E3">
      <w:pPr>
        <w:spacing w:after="0" w:line="240" w:lineRule="auto"/>
      </w:pPr>
      <w:r>
        <w:separator/>
      </w:r>
    </w:p>
  </w:endnote>
  <w:endnote w:type="continuationSeparator" w:id="0">
    <w:p w:rsidR="00BD2E97" w:rsidRDefault="00BD2E97" w:rsidP="00D60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H">
    <w:altName w:val="Kozuka Gothic Pro H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E97" w:rsidRDefault="00BD2E97" w:rsidP="00D600E3">
      <w:pPr>
        <w:spacing w:after="0" w:line="240" w:lineRule="auto"/>
      </w:pPr>
      <w:r>
        <w:separator/>
      </w:r>
    </w:p>
  </w:footnote>
  <w:footnote w:type="continuationSeparator" w:id="0">
    <w:p w:rsidR="00BD2E97" w:rsidRDefault="00BD2E97" w:rsidP="00D60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55"/>
      <w:gridCol w:w="6589"/>
    </w:tblGrid>
    <w:tr w:rsidR="00D600E3" w:rsidRPr="006B0B3D" w:rsidTr="005247AA">
      <w:tblPrEx>
        <w:tblCellMar>
          <w:top w:w="0" w:type="dxa"/>
          <w:bottom w:w="0" w:type="dxa"/>
        </w:tblCellMar>
      </w:tblPrEx>
      <w:trPr>
        <w:trHeight w:val="2134"/>
      </w:trPr>
      <w:tc>
        <w:tcPr>
          <w:tcW w:w="2055" w:type="dxa"/>
        </w:tcPr>
        <w:p w:rsidR="00D600E3" w:rsidRDefault="00D600E3" w:rsidP="005247AA"/>
        <w:p w:rsidR="00D600E3" w:rsidRDefault="00D600E3" w:rsidP="005247AA">
          <w:pPr>
            <w:pStyle w:val="Cabealho"/>
          </w:pPr>
          <w:r w:rsidRPr="005C38AD">
            <w:object w:dxaOrig="7275" w:dyaOrig="7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7.75pt;height:93pt" o:ole="">
                <v:imagedata r:id="rId1" o:title=""/>
              </v:shape>
              <o:OLEObject Type="Embed" ProgID="PBrush" ShapeID="_x0000_i1025" DrawAspect="Content" ObjectID="_1638340042" r:id="rId2"/>
            </w:object>
          </w:r>
        </w:p>
      </w:tc>
      <w:tc>
        <w:tcPr>
          <w:tcW w:w="6589" w:type="dxa"/>
        </w:tcPr>
        <w:p w:rsidR="00D600E3" w:rsidRDefault="00D600E3" w:rsidP="005247AA">
          <w:pPr>
            <w:pStyle w:val="Cabealho"/>
            <w:rPr>
              <w:b/>
              <w:color w:val="3366FF"/>
            </w:rPr>
          </w:pPr>
        </w:p>
        <w:p w:rsidR="00D600E3" w:rsidRPr="00B06BCC" w:rsidRDefault="00D600E3" w:rsidP="005247AA">
          <w:pPr>
            <w:pStyle w:val="Cabealho"/>
            <w:rPr>
              <w:b/>
              <w:sz w:val="26"/>
            </w:rPr>
          </w:pPr>
          <w:r w:rsidRPr="00B06BCC">
            <w:rPr>
              <w:b/>
              <w:sz w:val="26"/>
            </w:rPr>
            <w:t>PREFEITURA MUNICIPAL DE CLEVELÂNDIA</w:t>
          </w:r>
        </w:p>
        <w:p w:rsidR="00D600E3" w:rsidRPr="00054844" w:rsidRDefault="00D600E3" w:rsidP="005247AA">
          <w:pPr>
            <w:pStyle w:val="Cabealho"/>
            <w:jc w:val="center"/>
            <w:rPr>
              <w:b/>
              <w:i/>
            </w:rPr>
          </w:pPr>
          <w:r w:rsidRPr="00054844">
            <w:rPr>
              <w:b/>
              <w:i/>
            </w:rPr>
            <w:t>PORTAL DO SUDOESTE</w:t>
          </w:r>
        </w:p>
        <w:p w:rsidR="00D600E3" w:rsidRPr="00054844" w:rsidRDefault="00D600E3" w:rsidP="005247AA">
          <w:pPr>
            <w:pStyle w:val="Cabealho"/>
            <w:jc w:val="both"/>
          </w:pPr>
          <w:r>
            <w:t>Praça Getúlio Vargas, 71</w:t>
          </w:r>
          <w:r w:rsidRPr="00054844">
            <w:t xml:space="preserve"> -Cx. </w:t>
          </w:r>
          <w:proofErr w:type="gramStart"/>
          <w:r w:rsidRPr="00054844">
            <w:t>Postal ,</w:t>
          </w:r>
          <w:proofErr w:type="gramEnd"/>
          <w:r w:rsidRPr="00054844">
            <w:t xml:space="preserve"> 61</w:t>
          </w:r>
          <w:r>
            <w:t>-</w:t>
          </w:r>
          <w:r w:rsidRPr="00054844">
            <w:t>Fone/Fax (046) 3252-8000</w:t>
          </w:r>
        </w:p>
        <w:p w:rsidR="00D600E3" w:rsidRPr="00B06BCC" w:rsidRDefault="00D600E3" w:rsidP="005247AA">
          <w:pPr>
            <w:pStyle w:val="Cabealho"/>
            <w:rPr>
              <w:b/>
              <w:u w:val="single"/>
            </w:rPr>
          </w:pPr>
          <w:r w:rsidRPr="00B06BCC">
            <w:rPr>
              <w:b/>
              <w:sz w:val="28"/>
              <w:u w:val="single"/>
            </w:rPr>
            <w:t>85.530-000        Clevelândia            -               Paraná</w:t>
          </w:r>
        </w:p>
        <w:p w:rsidR="00D600E3" w:rsidRPr="006B0B3D" w:rsidRDefault="00D600E3" w:rsidP="005247AA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Gabinete do Prefeito</w:t>
          </w:r>
        </w:p>
      </w:tc>
    </w:tr>
  </w:tbl>
  <w:p w:rsidR="00D600E3" w:rsidRDefault="00D600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17A54F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0B1607"/>
    <w:multiLevelType w:val="hybridMultilevel"/>
    <w:tmpl w:val="5B4845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764E5"/>
    <w:multiLevelType w:val="hybridMultilevel"/>
    <w:tmpl w:val="EAF41604"/>
    <w:lvl w:ilvl="0" w:tplc="0416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D594486"/>
    <w:multiLevelType w:val="hybridMultilevel"/>
    <w:tmpl w:val="E488F0B4"/>
    <w:lvl w:ilvl="0" w:tplc="C3E6DE3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A5DB1"/>
    <w:multiLevelType w:val="hybridMultilevel"/>
    <w:tmpl w:val="1EA03B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57D63"/>
    <w:multiLevelType w:val="hybridMultilevel"/>
    <w:tmpl w:val="7402FFBC"/>
    <w:lvl w:ilvl="0" w:tplc="DE586D3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75061"/>
    <w:multiLevelType w:val="hybridMultilevel"/>
    <w:tmpl w:val="BF4086EC"/>
    <w:lvl w:ilvl="0" w:tplc="AFEA4302">
      <w:start w:val="1"/>
      <w:numFmt w:val="bullet"/>
      <w:lvlText w:val=""/>
      <w:lvlJc w:val="left"/>
      <w:pPr>
        <w:tabs>
          <w:tab w:val="num" w:pos="585"/>
        </w:tabs>
        <w:ind w:left="58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7">
    <w:nsid w:val="1B4B4EDA"/>
    <w:multiLevelType w:val="hybridMultilevel"/>
    <w:tmpl w:val="6FD836D0"/>
    <w:lvl w:ilvl="0" w:tplc="0E4A8F5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20708"/>
    <w:multiLevelType w:val="hybridMultilevel"/>
    <w:tmpl w:val="B08A4086"/>
    <w:lvl w:ilvl="0" w:tplc="5048664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B05619"/>
    <w:multiLevelType w:val="hybridMultilevel"/>
    <w:tmpl w:val="66E2554C"/>
    <w:lvl w:ilvl="0" w:tplc="AFEA4302">
      <w:start w:val="1"/>
      <w:numFmt w:val="bullet"/>
      <w:lvlText w:val=""/>
      <w:lvlJc w:val="left"/>
      <w:pPr>
        <w:tabs>
          <w:tab w:val="num" w:pos="435"/>
        </w:tabs>
        <w:ind w:left="43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382B36"/>
    <w:multiLevelType w:val="hybridMultilevel"/>
    <w:tmpl w:val="A68CBB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59080E"/>
    <w:multiLevelType w:val="hybridMultilevel"/>
    <w:tmpl w:val="73388890"/>
    <w:lvl w:ilvl="0" w:tplc="FA063E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A28DA"/>
    <w:multiLevelType w:val="multilevel"/>
    <w:tmpl w:val="BA0C11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3F362AB"/>
    <w:multiLevelType w:val="multilevel"/>
    <w:tmpl w:val="06D220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E8A11BF"/>
    <w:multiLevelType w:val="hybridMultilevel"/>
    <w:tmpl w:val="5576FC6C"/>
    <w:lvl w:ilvl="0" w:tplc="8A72A8F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52133"/>
    <w:multiLevelType w:val="hybridMultilevel"/>
    <w:tmpl w:val="359CFA86"/>
    <w:lvl w:ilvl="0" w:tplc="9B6C07D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5D3560"/>
    <w:multiLevelType w:val="hybridMultilevel"/>
    <w:tmpl w:val="CC52DEC8"/>
    <w:lvl w:ilvl="0" w:tplc="5974248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642739"/>
    <w:multiLevelType w:val="hybridMultilevel"/>
    <w:tmpl w:val="7B5A96EC"/>
    <w:lvl w:ilvl="0" w:tplc="03866D6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E10BF"/>
    <w:multiLevelType w:val="singleLevel"/>
    <w:tmpl w:val="DCD2275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eastAsia="Calibri" w:hAnsi="Times New Roman" w:cs="Times New Roman"/>
        <w:b w:val="0"/>
        <w:i w:val="0"/>
      </w:rPr>
    </w:lvl>
  </w:abstractNum>
  <w:abstractNum w:abstractNumId="19">
    <w:nsid w:val="3A3C5B63"/>
    <w:multiLevelType w:val="hybridMultilevel"/>
    <w:tmpl w:val="493CF4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0D55CD5"/>
    <w:multiLevelType w:val="hybridMultilevel"/>
    <w:tmpl w:val="12ACCDD6"/>
    <w:lvl w:ilvl="0" w:tplc="BB18F63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419C32C4"/>
    <w:multiLevelType w:val="hybridMultilevel"/>
    <w:tmpl w:val="8594F000"/>
    <w:lvl w:ilvl="0" w:tplc="9E9C36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CD09F4"/>
    <w:multiLevelType w:val="multilevel"/>
    <w:tmpl w:val="239C9BE8"/>
    <w:lvl w:ilvl="0">
      <w:start w:val="1"/>
      <w:numFmt w:val="decimal"/>
      <w:lvlText w:val="%1.0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8"/>
        </w:tabs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432A6D72"/>
    <w:multiLevelType w:val="hybridMultilevel"/>
    <w:tmpl w:val="071E86A6"/>
    <w:lvl w:ilvl="0" w:tplc="C3D434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4743EB"/>
    <w:multiLevelType w:val="hybridMultilevel"/>
    <w:tmpl w:val="18DCF78A"/>
    <w:lvl w:ilvl="0" w:tplc="F44A5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247338"/>
    <w:multiLevelType w:val="hybridMultilevel"/>
    <w:tmpl w:val="359CFA86"/>
    <w:lvl w:ilvl="0" w:tplc="9B6C07D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CA9421D"/>
    <w:multiLevelType w:val="hybridMultilevel"/>
    <w:tmpl w:val="B036AA2E"/>
    <w:lvl w:ilvl="0" w:tplc="406E0F22">
      <w:start w:val="1"/>
      <w:numFmt w:val="upperRoman"/>
      <w:lvlText w:val="%1."/>
      <w:lvlJc w:val="left"/>
      <w:pPr>
        <w:ind w:left="1080" w:hanging="72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FF286D"/>
    <w:multiLevelType w:val="singleLevel"/>
    <w:tmpl w:val="060A00D6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</w:abstractNum>
  <w:abstractNum w:abstractNumId="28">
    <w:nsid w:val="54A220AA"/>
    <w:multiLevelType w:val="hybridMultilevel"/>
    <w:tmpl w:val="C13A63A4"/>
    <w:lvl w:ilvl="0" w:tplc="AFEA4302">
      <w:start w:val="1"/>
      <w:numFmt w:val="bullet"/>
      <w:lvlText w:val=""/>
      <w:lvlJc w:val="left"/>
      <w:pPr>
        <w:tabs>
          <w:tab w:val="num" w:pos="585"/>
        </w:tabs>
        <w:ind w:left="58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>
    <w:nsid w:val="56B077DA"/>
    <w:multiLevelType w:val="hybridMultilevel"/>
    <w:tmpl w:val="2C4009E8"/>
    <w:lvl w:ilvl="0" w:tplc="862E09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99A3A3E"/>
    <w:multiLevelType w:val="singleLevel"/>
    <w:tmpl w:val="308E0A0A"/>
    <w:lvl w:ilvl="0">
      <w:start w:val="15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DE56826"/>
    <w:multiLevelType w:val="multilevel"/>
    <w:tmpl w:val="9796C2D6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2">
    <w:nsid w:val="62D0000B"/>
    <w:multiLevelType w:val="hybridMultilevel"/>
    <w:tmpl w:val="CA1C2A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C30D6"/>
    <w:multiLevelType w:val="singleLevel"/>
    <w:tmpl w:val="B0961902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34">
    <w:nsid w:val="6B932A50"/>
    <w:multiLevelType w:val="hybridMultilevel"/>
    <w:tmpl w:val="7DCC5770"/>
    <w:lvl w:ilvl="0" w:tplc="F372EFD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181817"/>
    <w:multiLevelType w:val="multilevel"/>
    <w:tmpl w:val="9C68D748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6">
    <w:nsid w:val="6D5A6EC3"/>
    <w:multiLevelType w:val="hybridMultilevel"/>
    <w:tmpl w:val="62EC68DC"/>
    <w:lvl w:ilvl="0" w:tplc="2A7A008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664299"/>
    <w:multiLevelType w:val="hybridMultilevel"/>
    <w:tmpl w:val="E164754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754A3E"/>
    <w:multiLevelType w:val="hybridMultilevel"/>
    <w:tmpl w:val="C1DEFAD8"/>
    <w:lvl w:ilvl="0" w:tplc="AFEA4302">
      <w:start w:val="1"/>
      <w:numFmt w:val="bullet"/>
      <w:lvlText w:val=""/>
      <w:lvlJc w:val="left"/>
      <w:pPr>
        <w:tabs>
          <w:tab w:val="num" w:pos="435"/>
        </w:tabs>
        <w:ind w:left="43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2506A0"/>
    <w:multiLevelType w:val="hybridMultilevel"/>
    <w:tmpl w:val="90C20E22"/>
    <w:lvl w:ilvl="0" w:tplc="AFEA4302">
      <w:start w:val="1"/>
      <w:numFmt w:val="bullet"/>
      <w:lvlText w:val=""/>
      <w:lvlJc w:val="left"/>
      <w:pPr>
        <w:tabs>
          <w:tab w:val="num" w:pos="660"/>
        </w:tabs>
        <w:ind w:left="6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40">
    <w:nsid w:val="747E6285"/>
    <w:multiLevelType w:val="multilevel"/>
    <w:tmpl w:val="8F4A6B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75150433"/>
    <w:multiLevelType w:val="hybridMultilevel"/>
    <w:tmpl w:val="62A244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562EEA"/>
    <w:multiLevelType w:val="hybridMultilevel"/>
    <w:tmpl w:val="068A262E"/>
    <w:lvl w:ilvl="0" w:tplc="AFEA4302">
      <w:start w:val="1"/>
      <w:numFmt w:val="bullet"/>
      <w:lvlText w:val=""/>
      <w:lvlJc w:val="left"/>
      <w:pPr>
        <w:tabs>
          <w:tab w:val="num" w:pos="510"/>
        </w:tabs>
        <w:ind w:left="51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3">
    <w:nsid w:val="77F11D38"/>
    <w:multiLevelType w:val="hybridMultilevel"/>
    <w:tmpl w:val="02A4BD10"/>
    <w:lvl w:ilvl="0" w:tplc="4AEA46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883A56"/>
    <w:multiLevelType w:val="hybridMultilevel"/>
    <w:tmpl w:val="1D8CD3C2"/>
    <w:lvl w:ilvl="0" w:tplc="DFFE8E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436969"/>
    <w:multiLevelType w:val="hybridMultilevel"/>
    <w:tmpl w:val="6598ED14"/>
    <w:lvl w:ilvl="0" w:tplc="298C3C8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"/>
  </w:num>
  <w:num w:numId="3">
    <w:abstractNumId w:val="7"/>
  </w:num>
  <w:num w:numId="4">
    <w:abstractNumId w:val="14"/>
  </w:num>
  <w:num w:numId="5">
    <w:abstractNumId w:val="44"/>
  </w:num>
  <w:num w:numId="6">
    <w:abstractNumId w:val="45"/>
  </w:num>
  <w:num w:numId="7">
    <w:abstractNumId w:val="17"/>
  </w:num>
  <w:num w:numId="8">
    <w:abstractNumId w:val="43"/>
  </w:num>
  <w:num w:numId="9">
    <w:abstractNumId w:val="4"/>
  </w:num>
  <w:num w:numId="10">
    <w:abstractNumId w:val="15"/>
  </w:num>
  <w:num w:numId="11">
    <w:abstractNumId w:val="25"/>
  </w:num>
  <w:num w:numId="12">
    <w:abstractNumId w:val="30"/>
  </w:num>
  <w:num w:numId="13">
    <w:abstractNumId w:val="8"/>
  </w:num>
  <w:num w:numId="14">
    <w:abstractNumId w:val="34"/>
  </w:num>
  <w:num w:numId="15">
    <w:abstractNumId w:val="23"/>
  </w:num>
  <w:num w:numId="16">
    <w:abstractNumId w:val="21"/>
  </w:num>
  <w:num w:numId="17">
    <w:abstractNumId w:val="16"/>
  </w:num>
  <w:num w:numId="18">
    <w:abstractNumId w:val="20"/>
  </w:num>
  <w:num w:numId="19">
    <w:abstractNumId w:val="9"/>
  </w:num>
  <w:num w:numId="20">
    <w:abstractNumId w:val="38"/>
  </w:num>
  <w:num w:numId="21">
    <w:abstractNumId w:val="42"/>
  </w:num>
  <w:num w:numId="22">
    <w:abstractNumId w:val="6"/>
  </w:num>
  <w:num w:numId="23">
    <w:abstractNumId w:val="28"/>
  </w:num>
  <w:num w:numId="24">
    <w:abstractNumId w:val="39"/>
  </w:num>
  <w:num w:numId="25">
    <w:abstractNumId w:val="2"/>
  </w:num>
  <w:num w:numId="26">
    <w:abstractNumId w:val="41"/>
  </w:num>
  <w:num w:numId="27">
    <w:abstractNumId w:val="32"/>
  </w:num>
  <w:num w:numId="28">
    <w:abstractNumId w:val="0"/>
  </w:num>
  <w:num w:numId="29">
    <w:abstractNumId w:val="37"/>
  </w:num>
  <w:num w:numId="30">
    <w:abstractNumId w:val="3"/>
  </w:num>
  <w:num w:numId="31">
    <w:abstractNumId w:val="1"/>
  </w:num>
  <w:num w:numId="32">
    <w:abstractNumId w:val="10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27"/>
  </w:num>
  <w:num w:numId="36">
    <w:abstractNumId w:val="18"/>
  </w:num>
  <w:num w:numId="37">
    <w:abstractNumId w:val="26"/>
  </w:num>
  <w:num w:numId="38">
    <w:abstractNumId w:val="36"/>
  </w:num>
  <w:num w:numId="39">
    <w:abstractNumId w:val="24"/>
  </w:num>
  <w:num w:numId="40">
    <w:abstractNumId w:val="11"/>
  </w:num>
  <w:num w:numId="41">
    <w:abstractNumId w:val="22"/>
  </w:num>
  <w:num w:numId="42">
    <w:abstractNumId w:val="40"/>
  </w:num>
  <w:num w:numId="43">
    <w:abstractNumId w:val="12"/>
  </w:num>
  <w:num w:numId="44">
    <w:abstractNumId w:val="31"/>
  </w:num>
  <w:num w:numId="45">
    <w:abstractNumId w:val="35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D1"/>
    <w:rsid w:val="00164BAF"/>
    <w:rsid w:val="002B0838"/>
    <w:rsid w:val="006504D1"/>
    <w:rsid w:val="00A07723"/>
    <w:rsid w:val="00BD2E97"/>
    <w:rsid w:val="00D6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504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04D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504D1"/>
    <w:pPr>
      <w:keepNext/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504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504D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6504D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504D1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6504D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6504D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504D1"/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504D1"/>
  </w:style>
  <w:style w:type="paragraph" w:styleId="Cabealho">
    <w:name w:val="header"/>
    <w:basedOn w:val="Normal"/>
    <w:link w:val="CabealhoChar"/>
    <w:unhideWhenUsed/>
    <w:rsid w:val="006504D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6504D1"/>
    <w:rPr>
      <w:rFonts w:eastAsia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504D1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04D1"/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504D1"/>
    <w:pPr>
      <w:spacing w:after="120" w:line="276" w:lineRule="auto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504D1"/>
    <w:rPr>
      <w:rFonts w:eastAsia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sid w:val="006504D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rsid w:val="006504D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6504D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504D1"/>
    <w:pPr>
      <w:spacing w:after="200" w:line="276" w:lineRule="auto"/>
      <w:ind w:left="720"/>
      <w:contextualSpacing/>
    </w:pPr>
    <w:rPr>
      <w:rFonts w:eastAsia="Times New Roman"/>
      <w:lang w:eastAsia="pt-BR"/>
    </w:rPr>
  </w:style>
  <w:style w:type="table" w:customStyle="1" w:styleId="Tabelacomgrade11">
    <w:name w:val="Tabela com grade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nhideWhenUsed/>
    <w:rsid w:val="006504D1"/>
    <w:pPr>
      <w:spacing w:after="120" w:line="276" w:lineRule="auto"/>
      <w:ind w:left="283"/>
    </w:pPr>
    <w:rPr>
      <w:rFonts w:eastAsia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504D1"/>
    <w:rPr>
      <w:rFonts w:eastAsia="Times New Roman"/>
      <w:sz w:val="16"/>
      <w:szCs w:val="16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504D1"/>
  </w:style>
  <w:style w:type="paragraph" w:styleId="Rodap">
    <w:name w:val="footer"/>
    <w:basedOn w:val="Normal"/>
    <w:link w:val="RodapChar"/>
    <w:rsid w:val="006504D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6504D1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6504D1"/>
    <w:rPr>
      <w:rFonts w:ascii="Tahoma" w:eastAsia="Times New Roman" w:hAnsi="Tahoma" w:cs="Times New Roman"/>
      <w:sz w:val="24"/>
      <w:szCs w:val="20"/>
      <w:shd w:val="clear" w:color="auto" w:fill="000080"/>
      <w:lang w:eastAsia="pt-BR"/>
    </w:rPr>
  </w:style>
  <w:style w:type="character" w:styleId="Nmerodepgina">
    <w:name w:val="page number"/>
    <w:basedOn w:val="Fontepargpadro"/>
    <w:rsid w:val="006504D1"/>
  </w:style>
  <w:style w:type="paragraph" w:styleId="Recuodecorpodetexto2">
    <w:name w:val="Body Text Indent 2"/>
    <w:basedOn w:val="Normal"/>
    <w:link w:val="Recuodecorpodetexto2Char"/>
    <w:rsid w:val="006504D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650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504D1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extoembloco">
    <w:name w:val="Block Text"/>
    <w:basedOn w:val="Normal"/>
    <w:rsid w:val="006504D1"/>
    <w:pPr>
      <w:spacing w:after="0" w:line="240" w:lineRule="auto"/>
      <w:ind w:left="426" w:right="-14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6504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iperlinkVisitado">
    <w:name w:val="FollowedHyperlink"/>
    <w:basedOn w:val="Fontepargpadro"/>
    <w:uiPriority w:val="99"/>
    <w:rsid w:val="006504D1"/>
    <w:rPr>
      <w:color w:val="800080"/>
      <w:u w:val="single"/>
    </w:rPr>
  </w:style>
  <w:style w:type="paragraph" w:styleId="Textodenotadefim">
    <w:name w:val="endnote text"/>
    <w:basedOn w:val="Normal"/>
    <w:link w:val="TextodenotadefimChar"/>
    <w:rsid w:val="00650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rsid w:val="006504D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rsid w:val="006504D1"/>
    <w:rPr>
      <w:vertAlign w:val="superscript"/>
    </w:rPr>
  </w:style>
  <w:style w:type="paragraph" w:styleId="Commarcadores">
    <w:name w:val="List Bullet"/>
    <w:basedOn w:val="Normal"/>
    <w:rsid w:val="006504D1"/>
    <w:pPr>
      <w:numPr>
        <w:numId w:val="2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3textocorrido">
    <w:name w:val="3textocorrid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scricao">
    <w:name w:val="descrica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504D1"/>
  </w:style>
  <w:style w:type="character" w:customStyle="1" w:styleId="textexposedshow">
    <w:name w:val="text_exposed_show"/>
    <w:basedOn w:val="Fontepargpadro"/>
    <w:rsid w:val="006504D1"/>
  </w:style>
  <w:style w:type="character" w:styleId="nfase">
    <w:name w:val="Emphasis"/>
    <w:basedOn w:val="Fontepargpadro"/>
    <w:uiPriority w:val="20"/>
    <w:qFormat/>
    <w:rsid w:val="006504D1"/>
    <w:rPr>
      <w:i/>
      <w:iCs/>
    </w:rPr>
  </w:style>
  <w:style w:type="paragraph" w:customStyle="1" w:styleId="Default">
    <w:name w:val="Default"/>
    <w:rsid w:val="006504D1"/>
    <w:pPr>
      <w:autoSpaceDE w:val="0"/>
      <w:autoSpaceDN w:val="0"/>
      <w:adjustRightInd w:val="0"/>
      <w:spacing w:after="0" w:line="240" w:lineRule="auto"/>
    </w:pPr>
    <w:rPr>
      <w:rFonts w:ascii="Kozuka Gothic Pro H" w:eastAsia="Calibri" w:hAnsi="Kozuka Gothic Pro H" w:cs="Kozuka Gothic Pro H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504D1"/>
    <w:rPr>
      <w:b/>
      <w:bCs/>
    </w:rPr>
  </w:style>
  <w:style w:type="table" w:customStyle="1" w:styleId="Tabelacomgrade2">
    <w:name w:val="Tabela com grade2"/>
    <w:basedOn w:val="Tabelanormal"/>
    <w:next w:val="Tabelacomgrade"/>
    <w:uiPriority w:val="5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">
    <w:name w:val="ecxmsobodytext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504D1"/>
  </w:style>
  <w:style w:type="numbering" w:customStyle="1" w:styleId="Semlista111">
    <w:name w:val="Sem lista111"/>
    <w:next w:val="Semlista"/>
    <w:uiPriority w:val="99"/>
    <w:semiHidden/>
    <w:unhideWhenUsed/>
    <w:rsid w:val="006504D1"/>
  </w:style>
  <w:style w:type="table" w:customStyle="1" w:styleId="Tabelacomgrade111">
    <w:name w:val="Tabela com grade11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">
    <w:name w:val="Sem lista1111"/>
    <w:next w:val="Semlista"/>
    <w:uiPriority w:val="99"/>
    <w:semiHidden/>
    <w:unhideWhenUsed/>
    <w:rsid w:val="006504D1"/>
  </w:style>
  <w:style w:type="table" w:customStyle="1" w:styleId="Tabelacomgrade3">
    <w:name w:val="Tabela com grade3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504D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504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04D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504D1"/>
    <w:pPr>
      <w:keepNext/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504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504D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6504D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504D1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6504D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6504D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504D1"/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504D1"/>
  </w:style>
  <w:style w:type="paragraph" w:styleId="Cabealho">
    <w:name w:val="header"/>
    <w:basedOn w:val="Normal"/>
    <w:link w:val="CabealhoChar"/>
    <w:unhideWhenUsed/>
    <w:rsid w:val="006504D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6504D1"/>
    <w:rPr>
      <w:rFonts w:eastAsia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504D1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04D1"/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504D1"/>
    <w:pPr>
      <w:spacing w:after="120" w:line="276" w:lineRule="auto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504D1"/>
    <w:rPr>
      <w:rFonts w:eastAsia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sid w:val="006504D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rsid w:val="006504D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6504D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504D1"/>
    <w:pPr>
      <w:spacing w:after="200" w:line="276" w:lineRule="auto"/>
      <w:ind w:left="720"/>
      <w:contextualSpacing/>
    </w:pPr>
    <w:rPr>
      <w:rFonts w:eastAsia="Times New Roman"/>
      <w:lang w:eastAsia="pt-BR"/>
    </w:rPr>
  </w:style>
  <w:style w:type="table" w:customStyle="1" w:styleId="Tabelacomgrade11">
    <w:name w:val="Tabela com grade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nhideWhenUsed/>
    <w:rsid w:val="006504D1"/>
    <w:pPr>
      <w:spacing w:after="120" w:line="276" w:lineRule="auto"/>
      <w:ind w:left="283"/>
    </w:pPr>
    <w:rPr>
      <w:rFonts w:eastAsia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504D1"/>
    <w:rPr>
      <w:rFonts w:eastAsia="Times New Roman"/>
      <w:sz w:val="16"/>
      <w:szCs w:val="16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504D1"/>
  </w:style>
  <w:style w:type="paragraph" w:styleId="Rodap">
    <w:name w:val="footer"/>
    <w:basedOn w:val="Normal"/>
    <w:link w:val="RodapChar"/>
    <w:rsid w:val="006504D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6504D1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6504D1"/>
    <w:rPr>
      <w:rFonts w:ascii="Tahoma" w:eastAsia="Times New Roman" w:hAnsi="Tahoma" w:cs="Times New Roman"/>
      <w:sz w:val="24"/>
      <w:szCs w:val="20"/>
      <w:shd w:val="clear" w:color="auto" w:fill="000080"/>
      <w:lang w:eastAsia="pt-BR"/>
    </w:rPr>
  </w:style>
  <w:style w:type="character" w:styleId="Nmerodepgina">
    <w:name w:val="page number"/>
    <w:basedOn w:val="Fontepargpadro"/>
    <w:rsid w:val="006504D1"/>
  </w:style>
  <w:style w:type="paragraph" w:styleId="Recuodecorpodetexto2">
    <w:name w:val="Body Text Indent 2"/>
    <w:basedOn w:val="Normal"/>
    <w:link w:val="Recuodecorpodetexto2Char"/>
    <w:rsid w:val="006504D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650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504D1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extoembloco">
    <w:name w:val="Block Text"/>
    <w:basedOn w:val="Normal"/>
    <w:rsid w:val="006504D1"/>
    <w:pPr>
      <w:spacing w:after="0" w:line="240" w:lineRule="auto"/>
      <w:ind w:left="426" w:right="-14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6504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iperlinkVisitado">
    <w:name w:val="FollowedHyperlink"/>
    <w:basedOn w:val="Fontepargpadro"/>
    <w:uiPriority w:val="99"/>
    <w:rsid w:val="006504D1"/>
    <w:rPr>
      <w:color w:val="800080"/>
      <w:u w:val="single"/>
    </w:rPr>
  </w:style>
  <w:style w:type="paragraph" w:styleId="Textodenotadefim">
    <w:name w:val="endnote text"/>
    <w:basedOn w:val="Normal"/>
    <w:link w:val="TextodenotadefimChar"/>
    <w:rsid w:val="00650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rsid w:val="006504D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rsid w:val="006504D1"/>
    <w:rPr>
      <w:vertAlign w:val="superscript"/>
    </w:rPr>
  </w:style>
  <w:style w:type="paragraph" w:styleId="Commarcadores">
    <w:name w:val="List Bullet"/>
    <w:basedOn w:val="Normal"/>
    <w:rsid w:val="006504D1"/>
    <w:pPr>
      <w:numPr>
        <w:numId w:val="2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3textocorrido">
    <w:name w:val="3textocorrid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scricao">
    <w:name w:val="descrica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504D1"/>
  </w:style>
  <w:style w:type="character" w:customStyle="1" w:styleId="textexposedshow">
    <w:name w:val="text_exposed_show"/>
    <w:basedOn w:val="Fontepargpadro"/>
    <w:rsid w:val="006504D1"/>
  </w:style>
  <w:style w:type="character" w:styleId="nfase">
    <w:name w:val="Emphasis"/>
    <w:basedOn w:val="Fontepargpadro"/>
    <w:uiPriority w:val="20"/>
    <w:qFormat/>
    <w:rsid w:val="006504D1"/>
    <w:rPr>
      <w:i/>
      <w:iCs/>
    </w:rPr>
  </w:style>
  <w:style w:type="paragraph" w:customStyle="1" w:styleId="Default">
    <w:name w:val="Default"/>
    <w:rsid w:val="006504D1"/>
    <w:pPr>
      <w:autoSpaceDE w:val="0"/>
      <w:autoSpaceDN w:val="0"/>
      <w:adjustRightInd w:val="0"/>
      <w:spacing w:after="0" w:line="240" w:lineRule="auto"/>
    </w:pPr>
    <w:rPr>
      <w:rFonts w:ascii="Kozuka Gothic Pro H" w:eastAsia="Calibri" w:hAnsi="Kozuka Gothic Pro H" w:cs="Kozuka Gothic Pro H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504D1"/>
    <w:rPr>
      <w:b/>
      <w:bCs/>
    </w:rPr>
  </w:style>
  <w:style w:type="table" w:customStyle="1" w:styleId="Tabelacomgrade2">
    <w:name w:val="Tabela com grade2"/>
    <w:basedOn w:val="Tabelanormal"/>
    <w:next w:val="Tabelacomgrade"/>
    <w:uiPriority w:val="5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">
    <w:name w:val="ecxmsobodytext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504D1"/>
  </w:style>
  <w:style w:type="numbering" w:customStyle="1" w:styleId="Semlista111">
    <w:name w:val="Sem lista111"/>
    <w:next w:val="Semlista"/>
    <w:uiPriority w:val="99"/>
    <w:semiHidden/>
    <w:unhideWhenUsed/>
    <w:rsid w:val="006504D1"/>
  </w:style>
  <w:style w:type="table" w:customStyle="1" w:styleId="Tabelacomgrade111">
    <w:name w:val="Tabela com grade11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">
    <w:name w:val="Sem lista1111"/>
    <w:next w:val="Semlista"/>
    <w:uiPriority w:val="99"/>
    <w:semiHidden/>
    <w:unhideWhenUsed/>
    <w:rsid w:val="006504D1"/>
  </w:style>
  <w:style w:type="table" w:customStyle="1" w:styleId="Tabelacomgrade3">
    <w:name w:val="Tabela com grade3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504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4639AF-47A7-4471-9CEC-6DD2301DB3D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2D6909DE-3FB5-495C-A3AB-03A8C7822263}">
      <dgm:prSet/>
      <dgm:spPr>
        <a:xfrm>
          <a:off x="2507755" y="234967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Presidente do Legislativo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434FDD3E-2D2C-4375-9996-79F38714AC2F}" type="parTrans" cxnId="{DEFD1A2D-EBBF-4D5F-85E8-898039CCA12D}">
      <dgm:prSet/>
      <dgm:spPr/>
      <dgm:t>
        <a:bodyPr/>
        <a:lstStyle/>
        <a:p>
          <a:endParaRPr lang="pt-BR"/>
        </a:p>
      </dgm:t>
    </dgm:pt>
    <dgm:pt modelId="{1FFB516A-D875-4146-9129-2DFD89F8CEC2}" type="sibTrans" cxnId="{DEFD1A2D-EBBF-4D5F-85E8-898039CCA12D}">
      <dgm:prSet/>
      <dgm:spPr/>
      <dgm:t>
        <a:bodyPr/>
        <a:lstStyle/>
        <a:p>
          <a:endParaRPr lang="pt-BR"/>
        </a:p>
      </dgm:t>
    </dgm:pt>
    <dgm:pt modelId="{883C019C-336C-4E85-81C8-78EDE5C69B95}" type="asst">
      <dgm:prSet/>
      <dgm:spPr>
        <a:xfrm>
          <a:off x="1881835" y="969517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Função de controle interno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C6558E66-6F01-4F70-84F4-CDB782CF116D}" type="parTrans" cxnId="{86C6CCB0-1268-4B72-BAF5-137620116EE2}">
      <dgm:prSet/>
      <dgm:spPr>
        <a:xfrm>
          <a:off x="2916414" y="752256"/>
          <a:ext cx="108630" cy="475906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3CB9E0A1-4AF6-4BE6-98FA-847C26835309}" type="sibTrans" cxnId="{86C6CCB0-1268-4B72-BAF5-137620116EE2}">
      <dgm:prSet/>
      <dgm:spPr/>
      <dgm:t>
        <a:bodyPr/>
        <a:lstStyle/>
        <a:p>
          <a:endParaRPr lang="pt-BR"/>
        </a:p>
      </dgm:t>
    </dgm:pt>
    <dgm:pt modelId="{F40DB52E-874C-4B3F-8C27-5FB18FBAD0D2}">
      <dgm:prSet/>
      <dgm:spPr>
        <a:xfrm>
          <a:off x="629996" y="170406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Contador(a)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FF1C574-845C-4696-B486-D5F672C6E8A0}" type="parTrans" cxnId="{4BCCC4AE-5B1B-4E03-A53B-73875BDDF1D1}">
      <dgm:prSet/>
      <dgm:spPr>
        <a:xfrm>
          <a:off x="1147285" y="752256"/>
          <a:ext cx="1877759" cy="951812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41201C52-1A85-4FC2-A020-518BC4B2EDE8}" type="sibTrans" cxnId="{4BCCC4AE-5B1B-4E03-A53B-73875BDDF1D1}">
      <dgm:prSet/>
      <dgm:spPr/>
      <dgm:t>
        <a:bodyPr/>
        <a:lstStyle/>
        <a:p>
          <a:endParaRPr lang="pt-BR"/>
        </a:p>
      </dgm:t>
    </dgm:pt>
    <dgm:pt modelId="{968E1E6A-274E-4D1B-8EDC-B37BDF8DD966}">
      <dgm:prSet/>
      <dgm:spPr>
        <a:xfrm>
          <a:off x="1881835" y="170406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Diretor(a)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6B265126-9B9C-47E4-85A5-B2DAD2B18BD1}" type="parTrans" cxnId="{20F79032-0E63-4B96-B09F-F7A28077FA54}">
      <dgm:prSet/>
      <dgm:spPr>
        <a:xfrm>
          <a:off x="2399125" y="752256"/>
          <a:ext cx="625919" cy="951812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E79162DC-6B47-4AA5-A972-DD67899EC9F9}" type="sibTrans" cxnId="{20F79032-0E63-4B96-B09F-F7A28077FA54}">
      <dgm:prSet/>
      <dgm:spPr/>
      <dgm:t>
        <a:bodyPr/>
        <a:lstStyle/>
        <a:p>
          <a:endParaRPr lang="pt-BR"/>
        </a:p>
      </dgm:t>
    </dgm:pt>
    <dgm:pt modelId="{E4F25D0B-777F-459C-9C72-FB165B8708BF}">
      <dgm:prSet/>
      <dgm:spPr>
        <a:xfrm>
          <a:off x="4076" y="243861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Agente </a:t>
          </a:r>
        </a:p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Administrativo I</a:t>
          </a:r>
        </a:p>
      </dgm:t>
    </dgm:pt>
    <dgm:pt modelId="{9DA6505F-0E11-410F-B0FE-33A656FDA681}" type="parTrans" cxnId="{7A442756-4C2C-486E-895B-F4F91DA3EE5D}">
      <dgm:prSet/>
      <dgm:spPr>
        <a:xfrm>
          <a:off x="521365" y="2221357"/>
          <a:ext cx="1877759" cy="217261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5E2C6B67-CC35-4443-A0F6-F89CC461E0D5}" type="sibTrans" cxnId="{7A442756-4C2C-486E-895B-F4F91DA3EE5D}">
      <dgm:prSet/>
      <dgm:spPr/>
      <dgm:t>
        <a:bodyPr/>
        <a:lstStyle/>
        <a:p>
          <a:endParaRPr lang="pt-BR"/>
        </a:p>
      </dgm:t>
    </dgm:pt>
    <dgm:pt modelId="{E35AB1E9-7E18-46D6-A54C-5C6BA8716AB9}">
      <dgm:prSet/>
      <dgm:spPr>
        <a:xfrm>
          <a:off x="1255916" y="243861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Agente </a:t>
          </a:r>
        </a:p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Administrativo II</a:t>
          </a:r>
        </a:p>
      </dgm:t>
    </dgm:pt>
    <dgm:pt modelId="{27C718D0-9D29-4FCE-8AB5-37B833838E68}" type="parTrans" cxnId="{2A6F1169-56B6-436F-8BC7-31008D91447B}">
      <dgm:prSet/>
      <dgm:spPr>
        <a:xfrm>
          <a:off x="1773205" y="2221357"/>
          <a:ext cx="625919" cy="217261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5DE8A03C-7199-49E8-A078-D83654AC0C09}" type="sibTrans" cxnId="{2A6F1169-56B6-436F-8BC7-31008D91447B}">
      <dgm:prSet/>
      <dgm:spPr/>
      <dgm:t>
        <a:bodyPr/>
        <a:lstStyle/>
        <a:p>
          <a:endParaRPr lang="pt-BR"/>
        </a:p>
      </dgm:t>
    </dgm:pt>
    <dgm:pt modelId="{29AA6A89-F483-4050-91E1-D45486241A35}">
      <dgm:prSet/>
      <dgm:spPr>
        <a:xfrm>
          <a:off x="2507755" y="243861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Assessor(a) de comunicação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5CCF02A-FB70-4FC1-BD13-5F46CC26B58E}" type="parTrans" cxnId="{E825406E-0486-47DB-88D8-36403ED9629C}">
      <dgm:prSet/>
      <dgm:spPr>
        <a:xfrm>
          <a:off x="2399125" y="2221357"/>
          <a:ext cx="625919" cy="217261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8615C450-6E9D-4718-B747-B24421A14257}" type="sibTrans" cxnId="{E825406E-0486-47DB-88D8-36403ED9629C}">
      <dgm:prSet/>
      <dgm:spPr/>
      <dgm:t>
        <a:bodyPr/>
        <a:lstStyle/>
        <a:p>
          <a:endParaRPr lang="pt-BR"/>
        </a:p>
      </dgm:t>
    </dgm:pt>
    <dgm:pt modelId="{978966A9-CF9F-4295-B6CA-A9FD9A96EAFB}">
      <dgm:prSet/>
      <dgm:spPr>
        <a:xfrm>
          <a:off x="3133675" y="170406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Procurador(a)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2E08415-0DA9-4EF1-9BCC-6CBCF9A33968}" type="parTrans" cxnId="{311F7144-1C84-44CF-81C4-140511867E29}">
      <dgm:prSet/>
      <dgm:spPr>
        <a:xfrm>
          <a:off x="3025044" y="752256"/>
          <a:ext cx="625919" cy="951812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A505292A-11CA-4377-8CDC-630A6A8D31CF}" type="sibTrans" cxnId="{311F7144-1C84-44CF-81C4-140511867E29}">
      <dgm:prSet/>
      <dgm:spPr/>
      <dgm:t>
        <a:bodyPr/>
        <a:lstStyle/>
        <a:p>
          <a:endParaRPr lang="pt-BR"/>
        </a:p>
      </dgm:t>
    </dgm:pt>
    <dgm:pt modelId="{DA32FCBC-7541-4453-B23E-5B0AAA1BD846}">
      <dgm:prSet/>
      <dgm:spPr>
        <a:xfrm>
          <a:off x="4385515" y="170406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Assessor Jurídico </a:t>
          </a:r>
          <a:endParaRPr lang="pt-BR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6098DFB1-4CC9-4DC8-BC34-238A57CE0DEA}" type="parTrans" cxnId="{304A8D83-005C-4861-98B0-72C343334137}">
      <dgm:prSet/>
      <dgm:spPr>
        <a:xfrm>
          <a:off x="3025044" y="752256"/>
          <a:ext cx="1877759" cy="951812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441D1884-2E0A-48F7-9DB6-80D921815A95}" type="sibTrans" cxnId="{304A8D83-005C-4861-98B0-72C343334137}">
      <dgm:prSet/>
      <dgm:spPr/>
      <dgm:t>
        <a:bodyPr/>
        <a:lstStyle/>
        <a:p>
          <a:endParaRPr lang="pt-BR"/>
        </a:p>
      </dgm:t>
    </dgm:pt>
    <dgm:pt modelId="{EFB6B14C-1008-436C-B47D-B25C3DF63F60}">
      <dgm:prSet/>
      <dgm:spPr>
        <a:xfrm>
          <a:off x="3759595" y="2438618"/>
          <a:ext cx="1034578" cy="51728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pt-BR" baseline="0" smtClean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Zelador (a)</a:t>
          </a:r>
        </a:p>
      </dgm:t>
    </dgm:pt>
    <dgm:pt modelId="{8473DAA1-524E-43A1-9FDE-A1096582ACF2}" type="parTrans" cxnId="{6017EF2D-F0EE-47D0-BD40-30826EC82FFF}">
      <dgm:prSet/>
      <dgm:spPr>
        <a:xfrm>
          <a:off x="2399125" y="2221357"/>
          <a:ext cx="1877759" cy="217261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t-BR"/>
        </a:p>
      </dgm:t>
    </dgm:pt>
    <dgm:pt modelId="{9D352771-4FBC-4EF1-A84F-E580BC3D48BE}" type="sibTrans" cxnId="{6017EF2D-F0EE-47D0-BD40-30826EC82FFF}">
      <dgm:prSet/>
      <dgm:spPr/>
      <dgm:t>
        <a:bodyPr/>
        <a:lstStyle/>
        <a:p>
          <a:endParaRPr lang="pt-BR"/>
        </a:p>
      </dgm:t>
    </dgm:pt>
    <dgm:pt modelId="{C3EB507A-B152-426A-8C52-4553E06D6CCF}" type="pres">
      <dgm:prSet presAssocID="{1E4639AF-47A7-4471-9CEC-6DD2301DB3D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AF4E616-9F5F-4E46-91DD-3953CBAA4D16}" type="pres">
      <dgm:prSet presAssocID="{2D6909DE-3FB5-495C-A3AB-03A8C7822263}" presName="hierRoot1" presStyleCnt="0">
        <dgm:presLayoutVars>
          <dgm:hierBranch/>
        </dgm:presLayoutVars>
      </dgm:prSet>
      <dgm:spPr/>
    </dgm:pt>
    <dgm:pt modelId="{97193272-77F9-4431-B839-1C81668F4A0A}" type="pres">
      <dgm:prSet presAssocID="{2D6909DE-3FB5-495C-A3AB-03A8C7822263}" presName="rootComposite1" presStyleCnt="0"/>
      <dgm:spPr/>
    </dgm:pt>
    <dgm:pt modelId="{FB67DE01-E49C-40D3-83F6-1F11E346E5D8}" type="pres">
      <dgm:prSet presAssocID="{2D6909DE-3FB5-495C-A3AB-03A8C7822263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FA94B0EC-3E05-4CB9-B2D8-67D804F042F4}" type="pres">
      <dgm:prSet presAssocID="{2D6909DE-3FB5-495C-A3AB-03A8C7822263}" presName="rootConnector1" presStyleLbl="node1" presStyleIdx="0" presStyleCnt="0"/>
      <dgm:spPr/>
      <dgm:t>
        <a:bodyPr/>
        <a:lstStyle/>
        <a:p>
          <a:endParaRPr lang="pt-BR"/>
        </a:p>
      </dgm:t>
    </dgm:pt>
    <dgm:pt modelId="{7DC6BBA7-F506-4AB8-BA5C-BD3C0AA1B312}" type="pres">
      <dgm:prSet presAssocID="{2D6909DE-3FB5-495C-A3AB-03A8C7822263}" presName="hierChild2" presStyleCnt="0"/>
      <dgm:spPr/>
    </dgm:pt>
    <dgm:pt modelId="{166C941A-8816-497F-9608-F5246E223EC9}" type="pres">
      <dgm:prSet presAssocID="{7FF1C574-845C-4696-B486-D5F672C6E8A0}" presName="Name35" presStyleLbl="parChTrans1D2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877759" y="0"/>
              </a:moveTo>
              <a:lnTo>
                <a:pt x="1877759" y="843181"/>
              </a:lnTo>
              <a:lnTo>
                <a:pt x="0" y="843181"/>
              </a:lnTo>
              <a:lnTo>
                <a:pt x="0" y="951812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C73D92C0-6C5D-425C-972D-17FCD60B9EE5}" type="pres">
      <dgm:prSet presAssocID="{F40DB52E-874C-4B3F-8C27-5FB18FBAD0D2}" presName="hierRoot2" presStyleCnt="0">
        <dgm:presLayoutVars>
          <dgm:hierBranch/>
        </dgm:presLayoutVars>
      </dgm:prSet>
      <dgm:spPr/>
    </dgm:pt>
    <dgm:pt modelId="{B2822951-3CB8-4853-B8E2-7AAA84CD33F9}" type="pres">
      <dgm:prSet presAssocID="{F40DB52E-874C-4B3F-8C27-5FB18FBAD0D2}" presName="rootComposite" presStyleCnt="0"/>
      <dgm:spPr/>
    </dgm:pt>
    <dgm:pt modelId="{A8BF1DB0-6C58-4F0D-83F4-34B8E70B44A8}" type="pres">
      <dgm:prSet presAssocID="{F40DB52E-874C-4B3F-8C27-5FB18FBAD0D2}" presName="rootText" presStyleLbl="node2" presStyleIdx="0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E530B57A-A156-4F1D-A374-D46A22BF45CD}" type="pres">
      <dgm:prSet presAssocID="{F40DB52E-874C-4B3F-8C27-5FB18FBAD0D2}" presName="rootConnector" presStyleLbl="node2" presStyleIdx="0" presStyleCnt="4"/>
      <dgm:spPr/>
      <dgm:t>
        <a:bodyPr/>
        <a:lstStyle/>
        <a:p>
          <a:endParaRPr lang="pt-BR"/>
        </a:p>
      </dgm:t>
    </dgm:pt>
    <dgm:pt modelId="{6A992731-2A37-449D-AB5A-4529F40B0256}" type="pres">
      <dgm:prSet presAssocID="{F40DB52E-874C-4B3F-8C27-5FB18FBAD0D2}" presName="hierChild4" presStyleCnt="0"/>
      <dgm:spPr/>
    </dgm:pt>
    <dgm:pt modelId="{B6825495-546E-49E8-942B-423A578D0B28}" type="pres">
      <dgm:prSet presAssocID="{F40DB52E-874C-4B3F-8C27-5FB18FBAD0D2}" presName="hierChild5" presStyleCnt="0"/>
      <dgm:spPr/>
    </dgm:pt>
    <dgm:pt modelId="{61DAF114-05C3-4A00-8086-0F409D55613C}" type="pres">
      <dgm:prSet presAssocID="{6B265126-9B9C-47E4-85A5-B2DAD2B18BD1}" presName="Name35" presStyleLbl="parChTrans1D2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625919" y="0"/>
              </a:moveTo>
              <a:lnTo>
                <a:pt x="625919" y="843181"/>
              </a:lnTo>
              <a:lnTo>
                <a:pt x="0" y="843181"/>
              </a:lnTo>
              <a:lnTo>
                <a:pt x="0" y="951812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FEC40C53-A4D3-446A-9D97-64C282283D38}" type="pres">
      <dgm:prSet presAssocID="{968E1E6A-274E-4D1B-8EDC-B37BDF8DD966}" presName="hierRoot2" presStyleCnt="0">
        <dgm:presLayoutVars>
          <dgm:hierBranch/>
        </dgm:presLayoutVars>
      </dgm:prSet>
      <dgm:spPr/>
    </dgm:pt>
    <dgm:pt modelId="{B58A4F11-22D4-4793-8DCF-50142A82B512}" type="pres">
      <dgm:prSet presAssocID="{968E1E6A-274E-4D1B-8EDC-B37BDF8DD966}" presName="rootComposite" presStyleCnt="0"/>
      <dgm:spPr/>
    </dgm:pt>
    <dgm:pt modelId="{40153A39-CCB0-4AF8-B217-B6B04101800D}" type="pres">
      <dgm:prSet presAssocID="{968E1E6A-274E-4D1B-8EDC-B37BDF8DD966}" presName="rootText" presStyleLbl="node2" presStyleIdx="1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018935EC-F943-4AC0-ACCF-3DDD447324D8}" type="pres">
      <dgm:prSet presAssocID="{968E1E6A-274E-4D1B-8EDC-B37BDF8DD966}" presName="rootConnector" presStyleLbl="node2" presStyleIdx="1" presStyleCnt="4"/>
      <dgm:spPr/>
      <dgm:t>
        <a:bodyPr/>
        <a:lstStyle/>
        <a:p>
          <a:endParaRPr lang="pt-BR"/>
        </a:p>
      </dgm:t>
    </dgm:pt>
    <dgm:pt modelId="{B20F0DF0-B235-45EE-8F34-FBB4DFE7E6EE}" type="pres">
      <dgm:prSet presAssocID="{968E1E6A-274E-4D1B-8EDC-B37BDF8DD966}" presName="hierChild4" presStyleCnt="0"/>
      <dgm:spPr/>
    </dgm:pt>
    <dgm:pt modelId="{063A9CC1-7D8D-416A-823A-A8D1556ACC40}" type="pres">
      <dgm:prSet presAssocID="{9DA6505F-0E11-410F-B0FE-33A656FDA681}" presName="Name35" presStyleLbl="parChTrans1D3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1877759" y="0"/>
              </a:moveTo>
              <a:lnTo>
                <a:pt x="1877759" y="108630"/>
              </a:lnTo>
              <a:lnTo>
                <a:pt x="0" y="108630"/>
              </a:lnTo>
              <a:lnTo>
                <a:pt x="0" y="217261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EBE9749F-E761-4A09-8E53-CBCC80FFF554}" type="pres">
      <dgm:prSet presAssocID="{E4F25D0B-777F-459C-9C72-FB165B8708BF}" presName="hierRoot2" presStyleCnt="0">
        <dgm:presLayoutVars>
          <dgm:hierBranch val="r"/>
        </dgm:presLayoutVars>
      </dgm:prSet>
      <dgm:spPr/>
    </dgm:pt>
    <dgm:pt modelId="{DBFD9BFD-4E4B-4595-9993-0D1C841D7959}" type="pres">
      <dgm:prSet presAssocID="{E4F25D0B-777F-459C-9C72-FB165B8708BF}" presName="rootComposite" presStyleCnt="0"/>
      <dgm:spPr/>
    </dgm:pt>
    <dgm:pt modelId="{8CB5499F-B88A-45B4-85E7-E20E42312901}" type="pres">
      <dgm:prSet presAssocID="{E4F25D0B-777F-459C-9C72-FB165B8708BF}" presName="rootText" presStyleLbl="node3" presStyleIdx="0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775B5931-0E3A-4B42-BC69-2F16ABB64283}" type="pres">
      <dgm:prSet presAssocID="{E4F25D0B-777F-459C-9C72-FB165B8708BF}" presName="rootConnector" presStyleLbl="node3" presStyleIdx="0" presStyleCnt="4"/>
      <dgm:spPr/>
      <dgm:t>
        <a:bodyPr/>
        <a:lstStyle/>
        <a:p>
          <a:endParaRPr lang="pt-BR"/>
        </a:p>
      </dgm:t>
    </dgm:pt>
    <dgm:pt modelId="{8C493F45-60F7-4DA7-AF22-DAE9F36F9DB1}" type="pres">
      <dgm:prSet presAssocID="{E4F25D0B-777F-459C-9C72-FB165B8708BF}" presName="hierChild4" presStyleCnt="0"/>
      <dgm:spPr/>
    </dgm:pt>
    <dgm:pt modelId="{58E6B64B-4335-474A-847B-EFC7A6616589}" type="pres">
      <dgm:prSet presAssocID="{E4F25D0B-777F-459C-9C72-FB165B8708BF}" presName="hierChild5" presStyleCnt="0"/>
      <dgm:spPr/>
    </dgm:pt>
    <dgm:pt modelId="{6CC29845-54B6-4ADA-BD97-574DCA18C9E6}" type="pres">
      <dgm:prSet presAssocID="{27C718D0-9D29-4FCE-8AB5-37B833838E68}" presName="Name35" presStyleLbl="parChTrans1D3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625919" y="0"/>
              </a:moveTo>
              <a:lnTo>
                <a:pt x="625919" y="108630"/>
              </a:lnTo>
              <a:lnTo>
                <a:pt x="0" y="108630"/>
              </a:lnTo>
              <a:lnTo>
                <a:pt x="0" y="217261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495664C4-959D-4D2E-BF15-0CDE315369B3}" type="pres">
      <dgm:prSet presAssocID="{E35AB1E9-7E18-46D6-A54C-5C6BA8716AB9}" presName="hierRoot2" presStyleCnt="0">
        <dgm:presLayoutVars>
          <dgm:hierBranch val="r"/>
        </dgm:presLayoutVars>
      </dgm:prSet>
      <dgm:spPr/>
    </dgm:pt>
    <dgm:pt modelId="{D3A680D0-1D43-40F5-92C1-06E0CCE0CA0F}" type="pres">
      <dgm:prSet presAssocID="{E35AB1E9-7E18-46D6-A54C-5C6BA8716AB9}" presName="rootComposite" presStyleCnt="0"/>
      <dgm:spPr/>
    </dgm:pt>
    <dgm:pt modelId="{FDFAAC05-A021-476A-90D2-8D51872DBED9}" type="pres">
      <dgm:prSet presAssocID="{E35AB1E9-7E18-46D6-A54C-5C6BA8716AB9}" presName="rootText" presStyleLbl="node3" presStyleIdx="1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FE517429-487C-4CDA-8559-5EB6DB6FAB6D}" type="pres">
      <dgm:prSet presAssocID="{E35AB1E9-7E18-46D6-A54C-5C6BA8716AB9}" presName="rootConnector" presStyleLbl="node3" presStyleIdx="1" presStyleCnt="4"/>
      <dgm:spPr/>
      <dgm:t>
        <a:bodyPr/>
        <a:lstStyle/>
        <a:p>
          <a:endParaRPr lang="pt-BR"/>
        </a:p>
      </dgm:t>
    </dgm:pt>
    <dgm:pt modelId="{2EF1AA7B-4EFD-4145-A0C4-D72D4DF3C807}" type="pres">
      <dgm:prSet presAssocID="{E35AB1E9-7E18-46D6-A54C-5C6BA8716AB9}" presName="hierChild4" presStyleCnt="0"/>
      <dgm:spPr/>
    </dgm:pt>
    <dgm:pt modelId="{2A8F9711-97A6-477D-8212-D5EF36372CD9}" type="pres">
      <dgm:prSet presAssocID="{E35AB1E9-7E18-46D6-A54C-5C6BA8716AB9}" presName="hierChild5" presStyleCnt="0"/>
      <dgm:spPr/>
    </dgm:pt>
    <dgm:pt modelId="{E215CC78-B921-47CB-AC27-FF63C8949339}" type="pres">
      <dgm:prSet presAssocID="{75CCF02A-FB70-4FC1-BD13-5F46CC26B58E}" presName="Name35" presStyleLbl="parChTrans1D3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630"/>
              </a:lnTo>
              <a:lnTo>
                <a:pt x="625919" y="108630"/>
              </a:lnTo>
              <a:lnTo>
                <a:pt x="625919" y="217261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EBE7DAB9-ACF1-4CA9-BD1E-6C46338B165F}" type="pres">
      <dgm:prSet presAssocID="{29AA6A89-F483-4050-91E1-D45486241A35}" presName="hierRoot2" presStyleCnt="0">
        <dgm:presLayoutVars>
          <dgm:hierBranch val="r"/>
        </dgm:presLayoutVars>
      </dgm:prSet>
      <dgm:spPr/>
    </dgm:pt>
    <dgm:pt modelId="{20C63607-5F59-4208-B0B3-A66C0E157ECF}" type="pres">
      <dgm:prSet presAssocID="{29AA6A89-F483-4050-91E1-D45486241A35}" presName="rootComposite" presStyleCnt="0"/>
      <dgm:spPr/>
    </dgm:pt>
    <dgm:pt modelId="{37D894FD-75F6-41BC-9526-BCD59A340F77}" type="pres">
      <dgm:prSet presAssocID="{29AA6A89-F483-4050-91E1-D45486241A35}" presName="rootText" presStyleLbl="node3" presStyleIdx="2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5879846C-2EE3-4ABF-A4A6-C809BC5B116E}" type="pres">
      <dgm:prSet presAssocID="{29AA6A89-F483-4050-91E1-D45486241A35}" presName="rootConnector" presStyleLbl="node3" presStyleIdx="2" presStyleCnt="4"/>
      <dgm:spPr/>
      <dgm:t>
        <a:bodyPr/>
        <a:lstStyle/>
        <a:p>
          <a:endParaRPr lang="pt-BR"/>
        </a:p>
      </dgm:t>
    </dgm:pt>
    <dgm:pt modelId="{71A4DB51-D753-400C-95A5-BA029B899D6F}" type="pres">
      <dgm:prSet presAssocID="{29AA6A89-F483-4050-91E1-D45486241A35}" presName="hierChild4" presStyleCnt="0"/>
      <dgm:spPr/>
    </dgm:pt>
    <dgm:pt modelId="{EA091E0E-75AF-4AEA-B6A2-72311069CEE0}" type="pres">
      <dgm:prSet presAssocID="{29AA6A89-F483-4050-91E1-D45486241A35}" presName="hierChild5" presStyleCnt="0"/>
      <dgm:spPr/>
    </dgm:pt>
    <dgm:pt modelId="{EC518C59-A4EE-4564-9B30-D5B8E277D548}" type="pres">
      <dgm:prSet presAssocID="{8473DAA1-524E-43A1-9FDE-A1096582ACF2}" presName="Name35" presStyleLbl="parChTrans1D3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630"/>
              </a:lnTo>
              <a:lnTo>
                <a:pt x="1877759" y="108630"/>
              </a:lnTo>
              <a:lnTo>
                <a:pt x="1877759" y="217261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D7160FFB-80F5-47A6-BFBE-E90F8CCCECFD}" type="pres">
      <dgm:prSet presAssocID="{EFB6B14C-1008-436C-B47D-B25C3DF63F60}" presName="hierRoot2" presStyleCnt="0">
        <dgm:presLayoutVars>
          <dgm:hierBranch val="init"/>
        </dgm:presLayoutVars>
      </dgm:prSet>
      <dgm:spPr/>
    </dgm:pt>
    <dgm:pt modelId="{3DF01569-7AB2-44EB-8E75-A2BCBA6C721E}" type="pres">
      <dgm:prSet presAssocID="{EFB6B14C-1008-436C-B47D-B25C3DF63F60}" presName="rootComposite" presStyleCnt="0"/>
      <dgm:spPr/>
    </dgm:pt>
    <dgm:pt modelId="{363FA61A-689E-439E-A157-ECB20D3D77CF}" type="pres">
      <dgm:prSet presAssocID="{EFB6B14C-1008-436C-B47D-B25C3DF63F60}" presName="rootText" presStyleLbl="node3" presStyleIdx="3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E85D3835-F2FD-4207-BA84-60835F69E54D}" type="pres">
      <dgm:prSet presAssocID="{EFB6B14C-1008-436C-B47D-B25C3DF63F60}" presName="rootConnector" presStyleLbl="node3" presStyleIdx="3" presStyleCnt="4"/>
      <dgm:spPr/>
      <dgm:t>
        <a:bodyPr/>
        <a:lstStyle/>
        <a:p>
          <a:endParaRPr lang="pt-BR"/>
        </a:p>
      </dgm:t>
    </dgm:pt>
    <dgm:pt modelId="{09D1D174-42C1-4D4D-89F0-537DC6048671}" type="pres">
      <dgm:prSet presAssocID="{EFB6B14C-1008-436C-B47D-B25C3DF63F60}" presName="hierChild4" presStyleCnt="0"/>
      <dgm:spPr/>
    </dgm:pt>
    <dgm:pt modelId="{5B3E5F52-9891-4744-AE5D-2C00EB90EA64}" type="pres">
      <dgm:prSet presAssocID="{EFB6B14C-1008-436C-B47D-B25C3DF63F60}" presName="hierChild5" presStyleCnt="0"/>
      <dgm:spPr/>
    </dgm:pt>
    <dgm:pt modelId="{BBDB2AA9-A510-4F57-8C04-83228CCB7F2C}" type="pres">
      <dgm:prSet presAssocID="{968E1E6A-274E-4D1B-8EDC-B37BDF8DD966}" presName="hierChild5" presStyleCnt="0"/>
      <dgm:spPr/>
    </dgm:pt>
    <dgm:pt modelId="{DDB81866-B882-4455-9FE6-04B9BF0A01B1}" type="pres">
      <dgm:prSet presAssocID="{D2E08415-0DA9-4EF1-9BCC-6CBCF9A33968}" presName="Name35" presStyleLbl="parChTrans1D2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3181"/>
              </a:lnTo>
              <a:lnTo>
                <a:pt x="625919" y="843181"/>
              </a:lnTo>
              <a:lnTo>
                <a:pt x="625919" y="951812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D9FB2840-44DC-4228-A2D5-AC960558CA0F}" type="pres">
      <dgm:prSet presAssocID="{978966A9-CF9F-4295-B6CA-A9FD9A96EAFB}" presName="hierRoot2" presStyleCnt="0">
        <dgm:presLayoutVars>
          <dgm:hierBranch/>
        </dgm:presLayoutVars>
      </dgm:prSet>
      <dgm:spPr/>
    </dgm:pt>
    <dgm:pt modelId="{C30C8B00-6543-48D8-B6FF-F5AC3D5175DF}" type="pres">
      <dgm:prSet presAssocID="{978966A9-CF9F-4295-B6CA-A9FD9A96EAFB}" presName="rootComposite" presStyleCnt="0"/>
      <dgm:spPr/>
    </dgm:pt>
    <dgm:pt modelId="{232B81A6-0CC4-4F1B-AB5C-C6364A8D4861}" type="pres">
      <dgm:prSet presAssocID="{978966A9-CF9F-4295-B6CA-A9FD9A96EAFB}" presName="rootText" presStyleLbl="node2" presStyleIdx="2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C36E5D50-D4E0-4F8B-BF49-08E76C98D522}" type="pres">
      <dgm:prSet presAssocID="{978966A9-CF9F-4295-B6CA-A9FD9A96EAFB}" presName="rootConnector" presStyleLbl="node2" presStyleIdx="2" presStyleCnt="4"/>
      <dgm:spPr/>
      <dgm:t>
        <a:bodyPr/>
        <a:lstStyle/>
        <a:p>
          <a:endParaRPr lang="pt-BR"/>
        </a:p>
      </dgm:t>
    </dgm:pt>
    <dgm:pt modelId="{BD488C05-F05C-4135-A4AD-64101AEC2FFC}" type="pres">
      <dgm:prSet presAssocID="{978966A9-CF9F-4295-B6CA-A9FD9A96EAFB}" presName="hierChild4" presStyleCnt="0"/>
      <dgm:spPr/>
    </dgm:pt>
    <dgm:pt modelId="{910083C0-22A7-4F93-BB5A-EEE246183780}" type="pres">
      <dgm:prSet presAssocID="{978966A9-CF9F-4295-B6CA-A9FD9A96EAFB}" presName="hierChild5" presStyleCnt="0"/>
      <dgm:spPr/>
    </dgm:pt>
    <dgm:pt modelId="{B6C9D9A5-10CE-40F8-A8C5-BC08667C70C0}" type="pres">
      <dgm:prSet presAssocID="{6098DFB1-4CC9-4DC8-BC34-238A57CE0DEA}" presName="Name35" presStyleLbl="parChTrans1D2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3181"/>
              </a:lnTo>
              <a:lnTo>
                <a:pt x="1877759" y="843181"/>
              </a:lnTo>
              <a:lnTo>
                <a:pt x="1877759" y="951812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0CF518CF-E081-4969-92F7-D9FD11810907}" type="pres">
      <dgm:prSet presAssocID="{DA32FCBC-7541-4453-B23E-5B0AAA1BD846}" presName="hierRoot2" presStyleCnt="0">
        <dgm:presLayoutVars>
          <dgm:hierBranch/>
        </dgm:presLayoutVars>
      </dgm:prSet>
      <dgm:spPr/>
    </dgm:pt>
    <dgm:pt modelId="{E697757B-1BE3-4E01-8656-D843FC5E705D}" type="pres">
      <dgm:prSet presAssocID="{DA32FCBC-7541-4453-B23E-5B0AAA1BD846}" presName="rootComposite" presStyleCnt="0"/>
      <dgm:spPr/>
    </dgm:pt>
    <dgm:pt modelId="{BB75592F-58B6-4DDD-A81D-15DCE5BAB04D}" type="pres">
      <dgm:prSet presAssocID="{DA32FCBC-7541-4453-B23E-5B0AAA1BD846}" presName="rootText" presStyleLbl="node2" presStyleIdx="3" presStyleCnt="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18462F9F-232E-445D-A743-DE217CF15723}" type="pres">
      <dgm:prSet presAssocID="{DA32FCBC-7541-4453-B23E-5B0AAA1BD846}" presName="rootConnector" presStyleLbl="node2" presStyleIdx="3" presStyleCnt="4"/>
      <dgm:spPr/>
      <dgm:t>
        <a:bodyPr/>
        <a:lstStyle/>
        <a:p>
          <a:endParaRPr lang="pt-BR"/>
        </a:p>
      </dgm:t>
    </dgm:pt>
    <dgm:pt modelId="{4ABA7CB9-4881-4A22-9004-BDE584833C52}" type="pres">
      <dgm:prSet presAssocID="{DA32FCBC-7541-4453-B23E-5B0AAA1BD846}" presName="hierChild4" presStyleCnt="0"/>
      <dgm:spPr/>
    </dgm:pt>
    <dgm:pt modelId="{9F9AD71E-AF73-4C18-84F0-11A1BB4C7407}" type="pres">
      <dgm:prSet presAssocID="{DA32FCBC-7541-4453-B23E-5B0AAA1BD846}" presName="hierChild5" presStyleCnt="0"/>
      <dgm:spPr/>
    </dgm:pt>
    <dgm:pt modelId="{E6F3B299-C9E9-4DA7-83EA-A185BA5CFA55}" type="pres">
      <dgm:prSet presAssocID="{2D6909DE-3FB5-495C-A3AB-03A8C7822263}" presName="hierChild3" presStyleCnt="0"/>
      <dgm:spPr/>
    </dgm:pt>
    <dgm:pt modelId="{3893FF88-5859-463B-AD9B-BD4AEC47D3AC}" type="pres">
      <dgm:prSet presAssocID="{C6558E66-6F01-4F70-84F4-CDB782CF116D}" presName="Name111" presStyleLbl="parChTrans1D2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08630" y="0"/>
              </a:moveTo>
              <a:lnTo>
                <a:pt x="108630" y="475906"/>
              </a:lnTo>
              <a:lnTo>
                <a:pt x="0" y="475906"/>
              </a:lnTo>
            </a:path>
          </a:pathLst>
        </a:custGeom>
      </dgm:spPr>
      <dgm:t>
        <a:bodyPr/>
        <a:lstStyle/>
        <a:p>
          <a:endParaRPr lang="pt-BR"/>
        </a:p>
      </dgm:t>
    </dgm:pt>
    <dgm:pt modelId="{6827125B-372C-401D-9292-AC1C344A8FA7}" type="pres">
      <dgm:prSet presAssocID="{883C019C-336C-4E85-81C8-78EDE5C69B95}" presName="hierRoot3" presStyleCnt="0">
        <dgm:presLayoutVars>
          <dgm:hierBranch/>
        </dgm:presLayoutVars>
      </dgm:prSet>
      <dgm:spPr/>
    </dgm:pt>
    <dgm:pt modelId="{4033CACB-5C56-484B-A27C-DD065ADCE6BE}" type="pres">
      <dgm:prSet presAssocID="{883C019C-336C-4E85-81C8-78EDE5C69B95}" presName="rootComposite3" presStyleCnt="0"/>
      <dgm:spPr/>
    </dgm:pt>
    <dgm:pt modelId="{2758A220-A519-4C26-8093-1005D510DDC5}" type="pres">
      <dgm:prSet presAssocID="{883C019C-336C-4E85-81C8-78EDE5C69B95}" presName="rootText3" presStyleLbl="asst1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pt-BR"/>
        </a:p>
      </dgm:t>
    </dgm:pt>
    <dgm:pt modelId="{AB9D5C9E-D334-4381-97B7-7E8DB02833EE}" type="pres">
      <dgm:prSet presAssocID="{883C019C-336C-4E85-81C8-78EDE5C69B95}" presName="rootConnector3" presStyleLbl="asst1" presStyleIdx="0" presStyleCnt="1"/>
      <dgm:spPr/>
      <dgm:t>
        <a:bodyPr/>
        <a:lstStyle/>
        <a:p>
          <a:endParaRPr lang="pt-BR"/>
        </a:p>
      </dgm:t>
    </dgm:pt>
    <dgm:pt modelId="{1DADC18E-F9BD-4F2A-BDCB-7D7E1A791E8C}" type="pres">
      <dgm:prSet presAssocID="{883C019C-336C-4E85-81C8-78EDE5C69B95}" presName="hierChild6" presStyleCnt="0"/>
      <dgm:spPr/>
    </dgm:pt>
    <dgm:pt modelId="{70EC7B6B-920A-4CC6-8C6B-0E32F893949C}" type="pres">
      <dgm:prSet presAssocID="{883C019C-336C-4E85-81C8-78EDE5C69B95}" presName="hierChild7" presStyleCnt="0"/>
      <dgm:spPr/>
    </dgm:pt>
  </dgm:ptLst>
  <dgm:cxnLst>
    <dgm:cxn modelId="{021D85D0-1556-4049-8681-DD3CF623B2ED}" type="presOf" srcId="{1E4639AF-47A7-4471-9CEC-6DD2301DB3DF}" destId="{C3EB507A-B152-426A-8C52-4553E06D6CCF}" srcOrd="0" destOrd="0" presId="urn:microsoft.com/office/officeart/2005/8/layout/orgChart1"/>
    <dgm:cxn modelId="{304A8D83-005C-4861-98B0-72C343334137}" srcId="{2D6909DE-3FB5-495C-A3AB-03A8C7822263}" destId="{DA32FCBC-7541-4453-B23E-5B0AAA1BD846}" srcOrd="4" destOrd="0" parTransId="{6098DFB1-4CC9-4DC8-BC34-238A57CE0DEA}" sibTransId="{441D1884-2E0A-48F7-9DB6-80D921815A95}"/>
    <dgm:cxn modelId="{6017EF2D-F0EE-47D0-BD40-30826EC82FFF}" srcId="{968E1E6A-274E-4D1B-8EDC-B37BDF8DD966}" destId="{EFB6B14C-1008-436C-B47D-B25C3DF63F60}" srcOrd="3" destOrd="0" parTransId="{8473DAA1-524E-43A1-9FDE-A1096582ACF2}" sibTransId="{9D352771-4FBC-4EF1-A84F-E580BC3D48BE}"/>
    <dgm:cxn modelId="{49643427-233C-4406-A812-CD4E5D7CE231}" type="presOf" srcId="{978966A9-CF9F-4295-B6CA-A9FD9A96EAFB}" destId="{C36E5D50-D4E0-4F8B-BF49-08E76C98D522}" srcOrd="1" destOrd="0" presId="urn:microsoft.com/office/officeart/2005/8/layout/orgChart1"/>
    <dgm:cxn modelId="{47C685F7-2A29-4E11-87E2-C34B477B57CA}" type="presOf" srcId="{2D6909DE-3FB5-495C-A3AB-03A8C7822263}" destId="{FA94B0EC-3E05-4CB9-B2D8-67D804F042F4}" srcOrd="1" destOrd="0" presId="urn:microsoft.com/office/officeart/2005/8/layout/orgChart1"/>
    <dgm:cxn modelId="{76838B82-C2D3-4562-9751-CEF2B3B0E26D}" type="presOf" srcId="{27C718D0-9D29-4FCE-8AB5-37B833838E68}" destId="{6CC29845-54B6-4ADA-BD97-574DCA18C9E6}" srcOrd="0" destOrd="0" presId="urn:microsoft.com/office/officeart/2005/8/layout/orgChart1"/>
    <dgm:cxn modelId="{7A442756-4C2C-486E-895B-F4F91DA3EE5D}" srcId="{968E1E6A-274E-4D1B-8EDC-B37BDF8DD966}" destId="{E4F25D0B-777F-459C-9C72-FB165B8708BF}" srcOrd="0" destOrd="0" parTransId="{9DA6505F-0E11-410F-B0FE-33A656FDA681}" sibTransId="{5E2C6B67-CC35-4443-A0F6-F89CC461E0D5}"/>
    <dgm:cxn modelId="{03F0ABA2-35B4-4396-95C5-61477BFF8134}" type="presOf" srcId="{883C019C-336C-4E85-81C8-78EDE5C69B95}" destId="{2758A220-A519-4C26-8093-1005D510DDC5}" srcOrd="0" destOrd="0" presId="urn:microsoft.com/office/officeart/2005/8/layout/orgChart1"/>
    <dgm:cxn modelId="{395329C6-4E56-4825-A14D-ED7AD5E9F187}" type="presOf" srcId="{29AA6A89-F483-4050-91E1-D45486241A35}" destId="{37D894FD-75F6-41BC-9526-BCD59A340F77}" srcOrd="0" destOrd="0" presId="urn:microsoft.com/office/officeart/2005/8/layout/orgChart1"/>
    <dgm:cxn modelId="{09BE85F4-CF44-470E-B28F-CDDE6D3CC6D2}" type="presOf" srcId="{DA32FCBC-7541-4453-B23E-5B0AAA1BD846}" destId="{BB75592F-58B6-4DDD-A81D-15DCE5BAB04D}" srcOrd="0" destOrd="0" presId="urn:microsoft.com/office/officeart/2005/8/layout/orgChart1"/>
    <dgm:cxn modelId="{4189C0F0-35B5-4E70-93F9-5D938E0BC5D4}" type="presOf" srcId="{6B265126-9B9C-47E4-85A5-B2DAD2B18BD1}" destId="{61DAF114-05C3-4A00-8086-0F409D55613C}" srcOrd="0" destOrd="0" presId="urn:microsoft.com/office/officeart/2005/8/layout/orgChart1"/>
    <dgm:cxn modelId="{D6CBAA3D-F651-479A-A58B-3F16A3D8CEB9}" type="presOf" srcId="{29AA6A89-F483-4050-91E1-D45486241A35}" destId="{5879846C-2EE3-4ABF-A4A6-C809BC5B116E}" srcOrd="1" destOrd="0" presId="urn:microsoft.com/office/officeart/2005/8/layout/orgChart1"/>
    <dgm:cxn modelId="{D1F1D666-961A-4307-9B13-E45A01894F5C}" type="presOf" srcId="{E4F25D0B-777F-459C-9C72-FB165B8708BF}" destId="{775B5931-0E3A-4B42-BC69-2F16ABB64283}" srcOrd="1" destOrd="0" presId="urn:microsoft.com/office/officeart/2005/8/layout/orgChart1"/>
    <dgm:cxn modelId="{3876183E-5289-4E00-BA76-57F372019144}" type="presOf" srcId="{DA32FCBC-7541-4453-B23E-5B0AAA1BD846}" destId="{18462F9F-232E-445D-A743-DE217CF15723}" srcOrd="1" destOrd="0" presId="urn:microsoft.com/office/officeart/2005/8/layout/orgChart1"/>
    <dgm:cxn modelId="{E825406E-0486-47DB-88D8-36403ED9629C}" srcId="{968E1E6A-274E-4D1B-8EDC-B37BDF8DD966}" destId="{29AA6A89-F483-4050-91E1-D45486241A35}" srcOrd="2" destOrd="0" parTransId="{75CCF02A-FB70-4FC1-BD13-5F46CC26B58E}" sibTransId="{8615C450-6E9D-4718-B747-B24421A14257}"/>
    <dgm:cxn modelId="{3FBB4376-F501-4691-B154-393F56B3733C}" type="presOf" srcId="{E35AB1E9-7E18-46D6-A54C-5C6BA8716AB9}" destId="{FE517429-487C-4CDA-8559-5EB6DB6FAB6D}" srcOrd="1" destOrd="0" presId="urn:microsoft.com/office/officeart/2005/8/layout/orgChart1"/>
    <dgm:cxn modelId="{DFB2B451-E101-46C2-81CB-1F3E27407189}" type="presOf" srcId="{2D6909DE-3FB5-495C-A3AB-03A8C7822263}" destId="{FB67DE01-E49C-40D3-83F6-1F11E346E5D8}" srcOrd="0" destOrd="0" presId="urn:microsoft.com/office/officeart/2005/8/layout/orgChart1"/>
    <dgm:cxn modelId="{86C6CCB0-1268-4B72-BAF5-137620116EE2}" srcId="{2D6909DE-3FB5-495C-A3AB-03A8C7822263}" destId="{883C019C-336C-4E85-81C8-78EDE5C69B95}" srcOrd="0" destOrd="0" parTransId="{C6558E66-6F01-4F70-84F4-CDB782CF116D}" sibTransId="{3CB9E0A1-4AF6-4BE6-98FA-847C26835309}"/>
    <dgm:cxn modelId="{EE82D5FC-A0C7-4485-8510-1C39594B9C9B}" type="presOf" srcId="{8473DAA1-524E-43A1-9FDE-A1096582ACF2}" destId="{EC518C59-A4EE-4564-9B30-D5B8E277D548}" srcOrd="0" destOrd="0" presId="urn:microsoft.com/office/officeart/2005/8/layout/orgChart1"/>
    <dgm:cxn modelId="{6F4F0CDB-B63A-4A93-9EB4-647E561E9609}" type="presOf" srcId="{F40DB52E-874C-4B3F-8C27-5FB18FBAD0D2}" destId="{E530B57A-A156-4F1D-A374-D46A22BF45CD}" srcOrd="1" destOrd="0" presId="urn:microsoft.com/office/officeart/2005/8/layout/orgChart1"/>
    <dgm:cxn modelId="{311F7144-1C84-44CF-81C4-140511867E29}" srcId="{2D6909DE-3FB5-495C-A3AB-03A8C7822263}" destId="{978966A9-CF9F-4295-B6CA-A9FD9A96EAFB}" srcOrd="3" destOrd="0" parTransId="{D2E08415-0DA9-4EF1-9BCC-6CBCF9A33968}" sibTransId="{A505292A-11CA-4377-8CDC-630A6A8D31CF}"/>
    <dgm:cxn modelId="{15FC5F3C-1396-4A6C-B7DA-F4BCD344446E}" type="presOf" srcId="{7FF1C574-845C-4696-B486-D5F672C6E8A0}" destId="{166C941A-8816-497F-9608-F5246E223EC9}" srcOrd="0" destOrd="0" presId="urn:microsoft.com/office/officeart/2005/8/layout/orgChart1"/>
    <dgm:cxn modelId="{9F62AAC4-F620-4E89-BAA1-1B3D3C096D42}" type="presOf" srcId="{E35AB1E9-7E18-46D6-A54C-5C6BA8716AB9}" destId="{FDFAAC05-A021-476A-90D2-8D51872DBED9}" srcOrd="0" destOrd="0" presId="urn:microsoft.com/office/officeart/2005/8/layout/orgChart1"/>
    <dgm:cxn modelId="{4776AB53-FD18-46C2-B4B4-2E5A5669CBAA}" type="presOf" srcId="{C6558E66-6F01-4F70-84F4-CDB782CF116D}" destId="{3893FF88-5859-463B-AD9B-BD4AEC47D3AC}" srcOrd="0" destOrd="0" presId="urn:microsoft.com/office/officeart/2005/8/layout/orgChart1"/>
    <dgm:cxn modelId="{CB913A63-BE49-410A-95FE-1161E19E14F3}" type="presOf" srcId="{883C019C-336C-4E85-81C8-78EDE5C69B95}" destId="{AB9D5C9E-D334-4381-97B7-7E8DB02833EE}" srcOrd="1" destOrd="0" presId="urn:microsoft.com/office/officeart/2005/8/layout/orgChart1"/>
    <dgm:cxn modelId="{F3FA10FD-2F06-4F47-9776-AAEADF0F6DBE}" type="presOf" srcId="{968E1E6A-274E-4D1B-8EDC-B37BDF8DD966}" destId="{40153A39-CCB0-4AF8-B217-B6B04101800D}" srcOrd="0" destOrd="0" presId="urn:microsoft.com/office/officeart/2005/8/layout/orgChart1"/>
    <dgm:cxn modelId="{DEFD1A2D-EBBF-4D5F-85E8-898039CCA12D}" srcId="{1E4639AF-47A7-4471-9CEC-6DD2301DB3DF}" destId="{2D6909DE-3FB5-495C-A3AB-03A8C7822263}" srcOrd="0" destOrd="0" parTransId="{434FDD3E-2D2C-4375-9996-79F38714AC2F}" sibTransId="{1FFB516A-D875-4146-9129-2DFD89F8CEC2}"/>
    <dgm:cxn modelId="{9C1E4B33-20D4-4FB8-AEF5-59EAC90716A3}" type="presOf" srcId="{EFB6B14C-1008-436C-B47D-B25C3DF63F60}" destId="{E85D3835-F2FD-4207-BA84-60835F69E54D}" srcOrd="1" destOrd="0" presId="urn:microsoft.com/office/officeart/2005/8/layout/orgChart1"/>
    <dgm:cxn modelId="{55B26219-5291-4958-B185-ADFA3772CB72}" type="presOf" srcId="{E4F25D0B-777F-459C-9C72-FB165B8708BF}" destId="{8CB5499F-B88A-45B4-85E7-E20E42312901}" srcOrd="0" destOrd="0" presId="urn:microsoft.com/office/officeart/2005/8/layout/orgChart1"/>
    <dgm:cxn modelId="{3BEB0C34-06D5-4629-B307-8ACE20122CDB}" type="presOf" srcId="{D2E08415-0DA9-4EF1-9BCC-6CBCF9A33968}" destId="{DDB81866-B882-4455-9FE6-04B9BF0A01B1}" srcOrd="0" destOrd="0" presId="urn:microsoft.com/office/officeart/2005/8/layout/orgChart1"/>
    <dgm:cxn modelId="{0E013224-E46A-458B-B8DC-97490C6CE390}" type="presOf" srcId="{6098DFB1-4CC9-4DC8-BC34-238A57CE0DEA}" destId="{B6C9D9A5-10CE-40F8-A8C5-BC08667C70C0}" srcOrd="0" destOrd="0" presId="urn:microsoft.com/office/officeart/2005/8/layout/orgChart1"/>
    <dgm:cxn modelId="{EC0F09A5-7927-42D7-9499-29404EC3DE7C}" type="presOf" srcId="{9DA6505F-0E11-410F-B0FE-33A656FDA681}" destId="{063A9CC1-7D8D-416A-823A-A8D1556ACC40}" srcOrd="0" destOrd="0" presId="urn:microsoft.com/office/officeart/2005/8/layout/orgChart1"/>
    <dgm:cxn modelId="{4BCCC4AE-5B1B-4E03-A53B-73875BDDF1D1}" srcId="{2D6909DE-3FB5-495C-A3AB-03A8C7822263}" destId="{F40DB52E-874C-4B3F-8C27-5FB18FBAD0D2}" srcOrd="1" destOrd="0" parTransId="{7FF1C574-845C-4696-B486-D5F672C6E8A0}" sibTransId="{41201C52-1A85-4FC2-A020-518BC4B2EDE8}"/>
    <dgm:cxn modelId="{BEBC5A24-EAAF-468B-960A-E141F8478804}" type="presOf" srcId="{EFB6B14C-1008-436C-B47D-B25C3DF63F60}" destId="{363FA61A-689E-439E-A157-ECB20D3D77CF}" srcOrd="0" destOrd="0" presId="urn:microsoft.com/office/officeart/2005/8/layout/orgChart1"/>
    <dgm:cxn modelId="{C9A1FABD-5728-4BE1-9B32-2A271E13BA0E}" type="presOf" srcId="{75CCF02A-FB70-4FC1-BD13-5F46CC26B58E}" destId="{E215CC78-B921-47CB-AC27-FF63C8949339}" srcOrd="0" destOrd="0" presId="urn:microsoft.com/office/officeart/2005/8/layout/orgChart1"/>
    <dgm:cxn modelId="{2A6F1169-56B6-436F-8BC7-31008D91447B}" srcId="{968E1E6A-274E-4D1B-8EDC-B37BDF8DD966}" destId="{E35AB1E9-7E18-46D6-A54C-5C6BA8716AB9}" srcOrd="1" destOrd="0" parTransId="{27C718D0-9D29-4FCE-8AB5-37B833838E68}" sibTransId="{5DE8A03C-7199-49E8-A078-D83654AC0C09}"/>
    <dgm:cxn modelId="{1689F50A-2AAA-4F3C-98CF-D18ADC0C4800}" type="presOf" srcId="{978966A9-CF9F-4295-B6CA-A9FD9A96EAFB}" destId="{232B81A6-0CC4-4F1B-AB5C-C6364A8D4861}" srcOrd="0" destOrd="0" presId="urn:microsoft.com/office/officeart/2005/8/layout/orgChart1"/>
    <dgm:cxn modelId="{C72AE811-0580-4A5E-A5F0-BD8C8B5767EE}" type="presOf" srcId="{968E1E6A-274E-4D1B-8EDC-B37BDF8DD966}" destId="{018935EC-F943-4AC0-ACCF-3DDD447324D8}" srcOrd="1" destOrd="0" presId="urn:microsoft.com/office/officeart/2005/8/layout/orgChart1"/>
    <dgm:cxn modelId="{AECC8A23-1AFF-4146-A40D-A285B6FFDD45}" type="presOf" srcId="{F40DB52E-874C-4B3F-8C27-5FB18FBAD0D2}" destId="{A8BF1DB0-6C58-4F0D-83F4-34B8E70B44A8}" srcOrd="0" destOrd="0" presId="urn:microsoft.com/office/officeart/2005/8/layout/orgChart1"/>
    <dgm:cxn modelId="{20F79032-0E63-4B96-B09F-F7A28077FA54}" srcId="{2D6909DE-3FB5-495C-A3AB-03A8C7822263}" destId="{968E1E6A-274E-4D1B-8EDC-B37BDF8DD966}" srcOrd="2" destOrd="0" parTransId="{6B265126-9B9C-47E4-85A5-B2DAD2B18BD1}" sibTransId="{E79162DC-6B47-4AA5-A972-DD67899EC9F9}"/>
    <dgm:cxn modelId="{2CB9FD24-2E2D-4835-AB19-046FD16CCB21}" type="presParOf" srcId="{C3EB507A-B152-426A-8C52-4553E06D6CCF}" destId="{1AF4E616-9F5F-4E46-91DD-3953CBAA4D16}" srcOrd="0" destOrd="0" presId="urn:microsoft.com/office/officeart/2005/8/layout/orgChart1"/>
    <dgm:cxn modelId="{79A627BB-2CED-4C36-952C-2EA80928FCCF}" type="presParOf" srcId="{1AF4E616-9F5F-4E46-91DD-3953CBAA4D16}" destId="{97193272-77F9-4431-B839-1C81668F4A0A}" srcOrd="0" destOrd="0" presId="urn:microsoft.com/office/officeart/2005/8/layout/orgChart1"/>
    <dgm:cxn modelId="{540BD09E-573B-4B5F-8F3B-21BA7D9927C7}" type="presParOf" srcId="{97193272-77F9-4431-B839-1C81668F4A0A}" destId="{FB67DE01-E49C-40D3-83F6-1F11E346E5D8}" srcOrd="0" destOrd="0" presId="urn:microsoft.com/office/officeart/2005/8/layout/orgChart1"/>
    <dgm:cxn modelId="{CC5AE330-D987-4581-8054-B6F2D6F0C335}" type="presParOf" srcId="{97193272-77F9-4431-B839-1C81668F4A0A}" destId="{FA94B0EC-3E05-4CB9-B2D8-67D804F042F4}" srcOrd="1" destOrd="0" presId="urn:microsoft.com/office/officeart/2005/8/layout/orgChart1"/>
    <dgm:cxn modelId="{9CCB54A5-C7BB-4080-8C2A-67A253603401}" type="presParOf" srcId="{1AF4E616-9F5F-4E46-91DD-3953CBAA4D16}" destId="{7DC6BBA7-F506-4AB8-BA5C-BD3C0AA1B312}" srcOrd="1" destOrd="0" presId="urn:microsoft.com/office/officeart/2005/8/layout/orgChart1"/>
    <dgm:cxn modelId="{1950B77F-BB3E-46A5-BF4E-AD59C28D571D}" type="presParOf" srcId="{7DC6BBA7-F506-4AB8-BA5C-BD3C0AA1B312}" destId="{166C941A-8816-497F-9608-F5246E223EC9}" srcOrd="0" destOrd="0" presId="urn:microsoft.com/office/officeart/2005/8/layout/orgChart1"/>
    <dgm:cxn modelId="{CE0C086A-FA9A-4D07-935F-8BF173899997}" type="presParOf" srcId="{7DC6BBA7-F506-4AB8-BA5C-BD3C0AA1B312}" destId="{C73D92C0-6C5D-425C-972D-17FCD60B9EE5}" srcOrd="1" destOrd="0" presId="urn:microsoft.com/office/officeart/2005/8/layout/orgChart1"/>
    <dgm:cxn modelId="{F4673D61-485C-4ABD-8EAD-AC7A5F71D938}" type="presParOf" srcId="{C73D92C0-6C5D-425C-972D-17FCD60B9EE5}" destId="{B2822951-3CB8-4853-B8E2-7AAA84CD33F9}" srcOrd="0" destOrd="0" presId="urn:microsoft.com/office/officeart/2005/8/layout/orgChart1"/>
    <dgm:cxn modelId="{66750528-F552-40EC-9D4F-52E85F6CF779}" type="presParOf" srcId="{B2822951-3CB8-4853-B8E2-7AAA84CD33F9}" destId="{A8BF1DB0-6C58-4F0D-83F4-34B8E70B44A8}" srcOrd="0" destOrd="0" presId="urn:microsoft.com/office/officeart/2005/8/layout/orgChart1"/>
    <dgm:cxn modelId="{22F5B650-9CF6-4161-B31A-C2D542E54F8F}" type="presParOf" srcId="{B2822951-3CB8-4853-B8E2-7AAA84CD33F9}" destId="{E530B57A-A156-4F1D-A374-D46A22BF45CD}" srcOrd="1" destOrd="0" presId="urn:microsoft.com/office/officeart/2005/8/layout/orgChart1"/>
    <dgm:cxn modelId="{AC27C28F-9435-49AB-8868-4230D3E23875}" type="presParOf" srcId="{C73D92C0-6C5D-425C-972D-17FCD60B9EE5}" destId="{6A992731-2A37-449D-AB5A-4529F40B0256}" srcOrd="1" destOrd="0" presId="urn:microsoft.com/office/officeart/2005/8/layout/orgChart1"/>
    <dgm:cxn modelId="{56F4C358-295F-4D71-AB1E-C7DFB9BBCB7B}" type="presParOf" srcId="{C73D92C0-6C5D-425C-972D-17FCD60B9EE5}" destId="{B6825495-546E-49E8-942B-423A578D0B28}" srcOrd="2" destOrd="0" presId="urn:microsoft.com/office/officeart/2005/8/layout/orgChart1"/>
    <dgm:cxn modelId="{1CE5777C-9628-44A5-8820-341549B89E57}" type="presParOf" srcId="{7DC6BBA7-F506-4AB8-BA5C-BD3C0AA1B312}" destId="{61DAF114-05C3-4A00-8086-0F409D55613C}" srcOrd="2" destOrd="0" presId="urn:microsoft.com/office/officeart/2005/8/layout/orgChart1"/>
    <dgm:cxn modelId="{B788803B-F5D8-4A0B-9885-0836C6DF8CD8}" type="presParOf" srcId="{7DC6BBA7-F506-4AB8-BA5C-BD3C0AA1B312}" destId="{FEC40C53-A4D3-446A-9D97-64C282283D38}" srcOrd="3" destOrd="0" presId="urn:microsoft.com/office/officeart/2005/8/layout/orgChart1"/>
    <dgm:cxn modelId="{668BC113-5AE8-488A-9E11-23DF45BE7361}" type="presParOf" srcId="{FEC40C53-A4D3-446A-9D97-64C282283D38}" destId="{B58A4F11-22D4-4793-8DCF-50142A82B512}" srcOrd="0" destOrd="0" presId="urn:microsoft.com/office/officeart/2005/8/layout/orgChart1"/>
    <dgm:cxn modelId="{67DF01CD-D34E-4823-AF44-3052E630C758}" type="presParOf" srcId="{B58A4F11-22D4-4793-8DCF-50142A82B512}" destId="{40153A39-CCB0-4AF8-B217-B6B04101800D}" srcOrd="0" destOrd="0" presId="urn:microsoft.com/office/officeart/2005/8/layout/orgChart1"/>
    <dgm:cxn modelId="{02C30E00-69DA-4F04-9F61-E5D6F0A62312}" type="presParOf" srcId="{B58A4F11-22D4-4793-8DCF-50142A82B512}" destId="{018935EC-F943-4AC0-ACCF-3DDD447324D8}" srcOrd="1" destOrd="0" presId="urn:microsoft.com/office/officeart/2005/8/layout/orgChart1"/>
    <dgm:cxn modelId="{C89203AB-3088-4FD9-A85D-4DEC4488C4FE}" type="presParOf" srcId="{FEC40C53-A4D3-446A-9D97-64C282283D38}" destId="{B20F0DF0-B235-45EE-8F34-FBB4DFE7E6EE}" srcOrd="1" destOrd="0" presId="urn:microsoft.com/office/officeart/2005/8/layout/orgChart1"/>
    <dgm:cxn modelId="{930FFB6F-0F4E-44E3-81BF-2FF78A1970ED}" type="presParOf" srcId="{B20F0DF0-B235-45EE-8F34-FBB4DFE7E6EE}" destId="{063A9CC1-7D8D-416A-823A-A8D1556ACC40}" srcOrd="0" destOrd="0" presId="urn:microsoft.com/office/officeart/2005/8/layout/orgChart1"/>
    <dgm:cxn modelId="{4BDC4277-4404-4BDB-BB5B-F1B9A5EA62EE}" type="presParOf" srcId="{B20F0DF0-B235-45EE-8F34-FBB4DFE7E6EE}" destId="{EBE9749F-E761-4A09-8E53-CBCC80FFF554}" srcOrd="1" destOrd="0" presId="urn:microsoft.com/office/officeart/2005/8/layout/orgChart1"/>
    <dgm:cxn modelId="{CAD534A6-5045-4E79-973B-1E20B98F75E4}" type="presParOf" srcId="{EBE9749F-E761-4A09-8E53-CBCC80FFF554}" destId="{DBFD9BFD-4E4B-4595-9993-0D1C841D7959}" srcOrd="0" destOrd="0" presId="urn:microsoft.com/office/officeart/2005/8/layout/orgChart1"/>
    <dgm:cxn modelId="{90814115-CC95-46C2-ADE7-5114334D032B}" type="presParOf" srcId="{DBFD9BFD-4E4B-4595-9993-0D1C841D7959}" destId="{8CB5499F-B88A-45B4-85E7-E20E42312901}" srcOrd="0" destOrd="0" presId="urn:microsoft.com/office/officeart/2005/8/layout/orgChart1"/>
    <dgm:cxn modelId="{CED71530-E3A4-477C-B329-A951351E400D}" type="presParOf" srcId="{DBFD9BFD-4E4B-4595-9993-0D1C841D7959}" destId="{775B5931-0E3A-4B42-BC69-2F16ABB64283}" srcOrd="1" destOrd="0" presId="urn:microsoft.com/office/officeart/2005/8/layout/orgChart1"/>
    <dgm:cxn modelId="{21F926F8-4ACA-4CC3-93C1-6E783D66AA33}" type="presParOf" srcId="{EBE9749F-E761-4A09-8E53-CBCC80FFF554}" destId="{8C493F45-60F7-4DA7-AF22-DAE9F36F9DB1}" srcOrd="1" destOrd="0" presId="urn:microsoft.com/office/officeart/2005/8/layout/orgChart1"/>
    <dgm:cxn modelId="{E8928EFC-EC08-4F36-8430-C037584D3430}" type="presParOf" srcId="{EBE9749F-E761-4A09-8E53-CBCC80FFF554}" destId="{58E6B64B-4335-474A-847B-EFC7A6616589}" srcOrd="2" destOrd="0" presId="urn:microsoft.com/office/officeart/2005/8/layout/orgChart1"/>
    <dgm:cxn modelId="{1055DF90-6AC9-40CA-8046-6FAEDA9E7B7E}" type="presParOf" srcId="{B20F0DF0-B235-45EE-8F34-FBB4DFE7E6EE}" destId="{6CC29845-54B6-4ADA-BD97-574DCA18C9E6}" srcOrd="2" destOrd="0" presId="urn:microsoft.com/office/officeart/2005/8/layout/orgChart1"/>
    <dgm:cxn modelId="{27CE676A-8421-4F8A-A5DE-2E71391F5BA9}" type="presParOf" srcId="{B20F0DF0-B235-45EE-8F34-FBB4DFE7E6EE}" destId="{495664C4-959D-4D2E-BF15-0CDE315369B3}" srcOrd="3" destOrd="0" presId="urn:microsoft.com/office/officeart/2005/8/layout/orgChart1"/>
    <dgm:cxn modelId="{AFB1E57A-9E98-4C84-9015-5AB694AAFF73}" type="presParOf" srcId="{495664C4-959D-4D2E-BF15-0CDE315369B3}" destId="{D3A680D0-1D43-40F5-92C1-06E0CCE0CA0F}" srcOrd="0" destOrd="0" presId="urn:microsoft.com/office/officeart/2005/8/layout/orgChart1"/>
    <dgm:cxn modelId="{FF642524-A44F-448B-8EC7-1A2CC4A88546}" type="presParOf" srcId="{D3A680D0-1D43-40F5-92C1-06E0CCE0CA0F}" destId="{FDFAAC05-A021-476A-90D2-8D51872DBED9}" srcOrd="0" destOrd="0" presId="urn:microsoft.com/office/officeart/2005/8/layout/orgChart1"/>
    <dgm:cxn modelId="{4F0CDCB4-F136-4DF4-BBFC-87667B7A82EB}" type="presParOf" srcId="{D3A680D0-1D43-40F5-92C1-06E0CCE0CA0F}" destId="{FE517429-487C-4CDA-8559-5EB6DB6FAB6D}" srcOrd="1" destOrd="0" presId="urn:microsoft.com/office/officeart/2005/8/layout/orgChart1"/>
    <dgm:cxn modelId="{737600BD-5F5A-4EB5-B995-F3250F4BE453}" type="presParOf" srcId="{495664C4-959D-4D2E-BF15-0CDE315369B3}" destId="{2EF1AA7B-4EFD-4145-A0C4-D72D4DF3C807}" srcOrd="1" destOrd="0" presId="urn:microsoft.com/office/officeart/2005/8/layout/orgChart1"/>
    <dgm:cxn modelId="{C0D5C4F3-ED8B-4C04-A727-62A52669B968}" type="presParOf" srcId="{495664C4-959D-4D2E-BF15-0CDE315369B3}" destId="{2A8F9711-97A6-477D-8212-D5EF36372CD9}" srcOrd="2" destOrd="0" presId="urn:microsoft.com/office/officeart/2005/8/layout/orgChart1"/>
    <dgm:cxn modelId="{6A4DEDEB-B65E-47AE-98E6-DB8CD3C20F68}" type="presParOf" srcId="{B20F0DF0-B235-45EE-8F34-FBB4DFE7E6EE}" destId="{E215CC78-B921-47CB-AC27-FF63C8949339}" srcOrd="4" destOrd="0" presId="urn:microsoft.com/office/officeart/2005/8/layout/orgChart1"/>
    <dgm:cxn modelId="{0A0961F4-9F31-4BFC-89BD-22119B2F834C}" type="presParOf" srcId="{B20F0DF0-B235-45EE-8F34-FBB4DFE7E6EE}" destId="{EBE7DAB9-ACF1-4CA9-BD1E-6C46338B165F}" srcOrd="5" destOrd="0" presId="urn:microsoft.com/office/officeart/2005/8/layout/orgChart1"/>
    <dgm:cxn modelId="{5036608A-820E-4BEA-BF3D-702BF18AADA9}" type="presParOf" srcId="{EBE7DAB9-ACF1-4CA9-BD1E-6C46338B165F}" destId="{20C63607-5F59-4208-B0B3-A66C0E157ECF}" srcOrd="0" destOrd="0" presId="urn:microsoft.com/office/officeart/2005/8/layout/orgChart1"/>
    <dgm:cxn modelId="{6A76A1D3-1349-4FEC-B09E-5FDEEB06FEE2}" type="presParOf" srcId="{20C63607-5F59-4208-B0B3-A66C0E157ECF}" destId="{37D894FD-75F6-41BC-9526-BCD59A340F77}" srcOrd="0" destOrd="0" presId="urn:microsoft.com/office/officeart/2005/8/layout/orgChart1"/>
    <dgm:cxn modelId="{F12A7587-D573-4FB1-BCCE-10CAB057D317}" type="presParOf" srcId="{20C63607-5F59-4208-B0B3-A66C0E157ECF}" destId="{5879846C-2EE3-4ABF-A4A6-C809BC5B116E}" srcOrd="1" destOrd="0" presId="urn:microsoft.com/office/officeart/2005/8/layout/orgChart1"/>
    <dgm:cxn modelId="{BC992B49-04B8-4643-832B-7C63256EE9ED}" type="presParOf" srcId="{EBE7DAB9-ACF1-4CA9-BD1E-6C46338B165F}" destId="{71A4DB51-D753-400C-95A5-BA029B899D6F}" srcOrd="1" destOrd="0" presId="urn:microsoft.com/office/officeart/2005/8/layout/orgChart1"/>
    <dgm:cxn modelId="{FE54B237-C80A-43E3-B955-ADCDA981692A}" type="presParOf" srcId="{EBE7DAB9-ACF1-4CA9-BD1E-6C46338B165F}" destId="{EA091E0E-75AF-4AEA-B6A2-72311069CEE0}" srcOrd="2" destOrd="0" presId="urn:microsoft.com/office/officeart/2005/8/layout/orgChart1"/>
    <dgm:cxn modelId="{3EF9EBAE-7E08-4B16-AFC2-FCBD54D8AD29}" type="presParOf" srcId="{B20F0DF0-B235-45EE-8F34-FBB4DFE7E6EE}" destId="{EC518C59-A4EE-4564-9B30-D5B8E277D548}" srcOrd="6" destOrd="0" presId="urn:microsoft.com/office/officeart/2005/8/layout/orgChart1"/>
    <dgm:cxn modelId="{B6740461-7C3B-4C58-BD84-55DFF046DA7B}" type="presParOf" srcId="{B20F0DF0-B235-45EE-8F34-FBB4DFE7E6EE}" destId="{D7160FFB-80F5-47A6-BFBE-E90F8CCCECFD}" srcOrd="7" destOrd="0" presId="urn:microsoft.com/office/officeart/2005/8/layout/orgChart1"/>
    <dgm:cxn modelId="{42AB3C30-5E92-4B3A-A66F-DFC7EF566D2D}" type="presParOf" srcId="{D7160FFB-80F5-47A6-BFBE-E90F8CCCECFD}" destId="{3DF01569-7AB2-44EB-8E75-A2BCBA6C721E}" srcOrd="0" destOrd="0" presId="urn:microsoft.com/office/officeart/2005/8/layout/orgChart1"/>
    <dgm:cxn modelId="{408303EC-221F-46CC-AEF9-1E2D36CB2AA9}" type="presParOf" srcId="{3DF01569-7AB2-44EB-8E75-A2BCBA6C721E}" destId="{363FA61A-689E-439E-A157-ECB20D3D77CF}" srcOrd="0" destOrd="0" presId="urn:microsoft.com/office/officeart/2005/8/layout/orgChart1"/>
    <dgm:cxn modelId="{927B3CE3-C3A6-47E8-AB3D-C8F98EAB7FE5}" type="presParOf" srcId="{3DF01569-7AB2-44EB-8E75-A2BCBA6C721E}" destId="{E85D3835-F2FD-4207-BA84-60835F69E54D}" srcOrd="1" destOrd="0" presId="urn:microsoft.com/office/officeart/2005/8/layout/orgChart1"/>
    <dgm:cxn modelId="{8E8AC9C8-C8C5-4DF6-AA5B-BC7F26183B01}" type="presParOf" srcId="{D7160FFB-80F5-47A6-BFBE-E90F8CCCECFD}" destId="{09D1D174-42C1-4D4D-89F0-537DC6048671}" srcOrd="1" destOrd="0" presId="urn:microsoft.com/office/officeart/2005/8/layout/orgChart1"/>
    <dgm:cxn modelId="{478A5054-C7AB-47C3-BC36-5519EF4F2B9B}" type="presParOf" srcId="{D7160FFB-80F5-47A6-BFBE-E90F8CCCECFD}" destId="{5B3E5F52-9891-4744-AE5D-2C00EB90EA64}" srcOrd="2" destOrd="0" presId="urn:microsoft.com/office/officeart/2005/8/layout/orgChart1"/>
    <dgm:cxn modelId="{5B23B9B8-CF48-43C8-BF86-BC3CE515B284}" type="presParOf" srcId="{FEC40C53-A4D3-446A-9D97-64C282283D38}" destId="{BBDB2AA9-A510-4F57-8C04-83228CCB7F2C}" srcOrd="2" destOrd="0" presId="urn:microsoft.com/office/officeart/2005/8/layout/orgChart1"/>
    <dgm:cxn modelId="{7E44509F-237E-4917-B1A9-9F923FC0A79F}" type="presParOf" srcId="{7DC6BBA7-F506-4AB8-BA5C-BD3C0AA1B312}" destId="{DDB81866-B882-4455-9FE6-04B9BF0A01B1}" srcOrd="4" destOrd="0" presId="urn:microsoft.com/office/officeart/2005/8/layout/orgChart1"/>
    <dgm:cxn modelId="{A3AE88A9-2F21-46BE-ADFA-77100974F0E0}" type="presParOf" srcId="{7DC6BBA7-F506-4AB8-BA5C-BD3C0AA1B312}" destId="{D9FB2840-44DC-4228-A2D5-AC960558CA0F}" srcOrd="5" destOrd="0" presId="urn:microsoft.com/office/officeart/2005/8/layout/orgChart1"/>
    <dgm:cxn modelId="{69B23DAF-81DF-4465-9F87-E3F145F9F52B}" type="presParOf" srcId="{D9FB2840-44DC-4228-A2D5-AC960558CA0F}" destId="{C30C8B00-6543-48D8-B6FF-F5AC3D5175DF}" srcOrd="0" destOrd="0" presId="urn:microsoft.com/office/officeart/2005/8/layout/orgChart1"/>
    <dgm:cxn modelId="{5A487398-7C02-43C3-9E44-E0964BD7452F}" type="presParOf" srcId="{C30C8B00-6543-48D8-B6FF-F5AC3D5175DF}" destId="{232B81A6-0CC4-4F1B-AB5C-C6364A8D4861}" srcOrd="0" destOrd="0" presId="urn:microsoft.com/office/officeart/2005/8/layout/orgChart1"/>
    <dgm:cxn modelId="{474F3C39-4E26-4FD0-97C5-57E83EEA0958}" type="presParOf" srcId="{C30C8B00-6543-48D8-B6FF-F5AC3D5175DF}" destId="{C36E5D50-D4E0-4F8B-BF49-08E76C98D522}" srcOrd="1" destOrd="0" presId="urn:microsoft.com/office/officeart/2005/8/layout/orgChart1"/>
    <dgm:cxn modelId="{1FC452AA-CCA0-4897-9A38-2D4AABCA42A2}" type="presParOf" srcId="{D9FB2840-44DC-4228-A2D5-AC960558CA0F}" destId="{BD488C05-F05C-4135-A4AD-64101AEC2FFC}" srcOrd="1" destOrd="0" presId="urn:microsoft.com/office/officeart/2005/8/layout/orgChart1"/>
    <dgm:cxn modelId="{5C820FC0-8791-4C3B-933B-1EB8CD526DF9}" type="presParOf" srcId="{D9FB2840-44DC-4228-A2D5-AC960558CA0F}" destId="{910083C0-22A7-4F93-BB5A-EEE246183780}" srcOrd="2" destOrd="0" presId="urn:microsoft.com/office/officeart/2005/8/layout/orgChart1"/>
    <dgm:cxn modelId="{68327DE9-1490-41DC-93C6-5933808F01D3}" type="presParOf" srcId="{7DC6BBA7-F506-4AB8-BA5C-BD3C0AA1B312}" destId="{B6C9D9A5-10CE-40F8-A8C5-BC08667C70C0}" srcOrd="6" destOrd="0" presId="urn:microsoft.com/office/officeart/2005/8/layout/orgChart1"/>
    <dgm:cxn modelId="{3BFA1FF7-2408-4F9F-8EC0-4AA965988508}" type="presParOf" srcId="{7DC6BBA7-F506-4AB8-BA5C-BD3C0AA1B312}" destId="{0CF518CF-E081-4969-92F7-D9FD11810907}" srcOrd="7" destOrd="0" presId="urn:microsoft.com/office/officeart/2005/8/layout/orgChart1"/>
    <dgm:cxn modelId="{81D69087-C103-4350-B1DD-13EF38E653AD}" type="presParOf" srcId="{0CF518CF-E081-4969-92F7-D9FD11810907}" destId="{E697757B-1BE3-4E01-8656-D843FC5E705D}" srcOrd="0" destOrd="0" presId="urn:microsoft.com/office/officeart/2005/8/layout/orgChart1"/>
    <dgm:cxn modelId="{37556B3B-DD89-4686-9C61-1B59154D6700}" type="presParOf" srcId="{E697757B-1BE3-4E01-8656-D843FC5E705D}" destId="{BB75592F-58B6-4DDD-A81D-15DCE5BAB04D}" srcOrd="0" destOrd="0" presId="urn:microsoft.com/office/officeart/2005/8/layout/orgChart1"/>
    <dgm:cxn modelId="{15B458EA-A3AA-4F1A-8FFA-AFA0FE05879B}" type="presParOf" srcId="{E697757B-1BE3-4E01-8656-D843FC5E705D}" destId="{18462F9F-232E-445D-A743-DE217CF15723}" srcOrd="1" destOrd="0" presId="urn:microsoft.com/office/officeart/2005/8/layout/orgChart1"/>
    <dgm:cxn modelId="{1028EE1A-864D-4301-ABA6-F30A0DAFCAAF}" type="presParOf" srcId="{0CF518CF-E081-4969-92F7-D9FD11810907}" destId="{4ABA7CB9-4881-4A22-9004-BDE584833C52}" srcOrd="1" destOrd="0" presId="urn:microsoft.com/office/officeart/2005/8/layout/orgChart1"/>
    <dgm:cxn modelId="{B168A8B9-89C5-4C63-B512-D9BFF7AA083E}" type="presParOf" srcId="{0CF518CF-E081-4969-92F7-D9FD11810907}" destId="{9F9AD71E-AF73-4C18-84F0-11A1BB4C7407}" srcOrd="2" destOrd="0" presId="urn:microsoft.com/office/officeart/2005/8/layout/orgChart1"/>
    <dgm:cxn modelId="{52DFF54A-9410-486A-AED2-F55D85A595A7}" type="presParOf" srcId="{1AF4E616-9F5F-4E46-91DD-3953CBAA4D16}" destId="{E6F3B299-C9E9-4DA7-83EA-A185BA5CFA55}" srcOrd="2" destOrd="0" presId="urn:microsoft.com/office/officeart/2005/8/layout/orgChart1"/>
    <dgm:cxn modelId="{A502DC28-8C9D-47FA-8E79-E1B938FF9382}" type="presParOf" srcId="{E6F3B299-C9E9-4DA7-83EA-A185BA5CFA55}" destId="{3893FF88-5859-463B-AD9B-BD4AEC47D3AC}" srcOrd="0" destOrd="0" presId="urn:microsoft.com/office/officeart/2005/8/layout/orgChart1"/>
    <dgm:cxn modelId="{78A355CE-6CBD-46B9-A155-29E31B4C46E2}" type="presParOf" srcId="{E6F3B299-C9E9-4DA7-83EA-A185BA5CFA55}" destId="{6827125B-372C-401D-9292-AC1C344A8FA7}" srcOrd="1" destOrd="0" presId="urn:microsoft.com/office/officeart/2005/8/layout/orgChart1"/>
    <dgm:cxn modelId="{D843C2AB-3140-497F-86A2-B9B9B6FA9802}" type="presParOf" srcId="{6827125B-372C-401D-9292-AC1C344A8FA7}" destId="{4033CACB-5C56-484B-A27C-DD065ADCE6BE}" srcOrd="0" destOrd="0" presId="urn:microsoft.com/office/officeart/2005/8/layout/orgChart1"/>
    <dgm:cxn modelId="{1088FA7A-5151-4C63-97D0-B8DD39991EEB}" type="presParOf" srcId="{4033CACB-5C56-484B-A27C-DD065ADCE6BE}" destId="{2758A220-A519-4C26-8093-1005D510DDC5}" srcOrd="0" destOrd="0" presId="urn:microsoft.com/office/officeart/2005/8/layout/orgChart1"/>
    <dgm:cxn modelId="{5B52F37F-BC19-49BB-AA14-80EA7E52BFDD}" type="presParOf" srcId="{4033CACB-5C56-484B-A27C-DD065ADCE6BE}" destId="{AB9D5C9E-D334-4381-97B7-7E8DB02833EE}" srcOrd="1" destOrd="0" presId="urn:microsoft.com/office/officeart/2005/8/layout/orgChart1"/>
    <dgm:cxn modelId="{80D3A5C9-5C13-4244-8AE8-13C7D0F461AE}" type="presParOf" srcId="{6827125B-372C-401D-9292-AC1C344A8FA7}" destId="{1DADC18E-F9BD-4F2A-BDCB-7D7E1A791E8C}" srcOrd="1" destOrd="0" presId="urn:microsoft.com/office/officeart/2005/8/layout/orgChart1"/>
    <dgm:cxn modelId="{3E4D53CF-5E2D-4233-9381-403A8A9FC19B}" type="presParOf" srcId="{6827125B-372C-401D-9292-AC1C344A8FA7}" destId="{70EC7B6B-920A-4CC6-8C6B-0E32F893949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893FF88-5859-463B-AD9B-BD4AEC47D3AC}">
      <dsp:nvSpPr>
        <dsp:cNvPr id="0" name=""/>
        <dsp:cNvSpPr/>
      </dsp:nvSpPr>
      <dsp:spPr>
        <a:xfrm>
          <a:off x="2916414" y="752256"/>
          <a:ext cx="108630" cy="475906"/>
        </a:xfrm>
        <a:custGeom>
          <a:avLst/>
          <a:gdLst/>
          <a:ahLst/>
          <a:cxnLst/>
          <a:rect l="0" t="0" r="0" b="0"/>
          <a:pathLst>
            <a:path>
              <a:moveTo>
                <a:pt x="108630" y="0"/>
              </a:moveTo>
              <a:lnTo>
                <a:pt x="108630" y="475906"/>
              </a:lnTo>
              <a:lnTo>
                <a:pt x="0" y="475906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C9D9A5-10CE-40F8-A8C5-BC08667C70C0}">
      <dsp:nvSpPr>
        <dsp:cNvPr id="0" name=""/>
        <dsp:cNvSpPr/>
      </dsp:nvSpPr>
      <dsp:spPr>
        <a:xfrm>
          <a:off x="3025044" y="752256"/>
          <a:ext cx="1877759" cy="9518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3181"/>
              </a:lnTo>
              <a:lnTo>
                <a:pt x="1877759" y="843181"/>
              </a:lnTo>
              <a:lnTo>
                <a:pt x="1877759" y="951812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B81866-B882-4455-9FE6-04B9BF0A01B1}">
      <dsp:nvSpPr>
        <dsp:cNvPr id="0" name=""/>
        <dsp:cNvSpPr/>
      </dsp:nvSpPr>
      <dsp:spPr>
        <a:xfrm>
          <a:off x="3025044" y="752256"/>
          <a:ext cx="625919" cy="9518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3181"/>
              </a:lnTo>
              <a:lnTo>
                <a:pt x="625919" y="843181"/>
              </a:lnTo>
              <a:lnTo>
                <a:pt x="625919" y="951812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518C59-A4EE-4564-9B30-D5B8E277D548}">
      <dsp:nvSpPr>
        <dsp:cNvPr id="0" name=""/>
        <dsp:cNvSpPr/>
      </dsp:nvSpPr>
      <dsp:spPr>
        <a:xfrm>
          <a:off x="2399125" y="2221357"/>
          <a:ext cx="1877759" cy="2172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630"/>
              </a:lnTo>
              <a:lnTo>
                <a:pt x="1877759" y="108630"/>
              </a:lnTo>
              <a:lnTo>
                <a:pt x="1877759" y="217261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15CC78-B921-47CB-AC27-FF63C8949339}">
      <dsp:nvSpPr>
        <dsp:cNvPr id="0" name=""/>
        <dsp:cNvSpPr/>
      </dsp:nvSpPr>
      <dsp:spPr>
        <a:xfrm>
          <a:off x="2399125" y="2221357"/>
          <a:ext cx="625919" cy="2172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630"/>
              </a:lnTo>
              <a:lnTo>
                <a:pt x="625919" y="108630"/>
              </a:lnTo>
              <a:lnTo>
                <a:pt x="625919" y="217261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29845-54B6-4ADA-BD97-574DCA18C9E6}">
      <dsp:nvSpPr>
        <dsp:cNvPr id="0" name=""/>
        <dsp:cNvSpPr/>
      </dsp:nvSpPr>
      <dsp:spPr>
        <a:xfrm>
          <a:off x="1773205" y="2221357"/>
          <a:ext cx="625919" cy="217261"/>
        </a:xfrm>
        <a:custGeom>
          <a:avLst/>
          <a:gdLst/>
          <a:ahLst/>
          <a:cxnLst/>
          <a:rect l="0" t="0" r="0" b="0"/>
          <a:pathLst>
            <a:path>
              <a:moveTo>
                <a:pt x="625919" y="0"/>
              </a:moveTo>
              <a:lnTo>
                <a:pt x="625919" y="108630"/>
              </a:lnTo>
              <a:lnTo>
                <a:pt x="0" y="108630"/>
              </a:lnTo>
              <a:lnTo>
                <a:pt x="0" y="217261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3A9CC1-7D8D-416A-823A-A8D1556ACC40}">
      <dsp:nvSpPr>
        <dsp:cNvPr id="0" name=""/>
        <dsp:cNvSpPr/>
      </dsp:nvSpPr>
      <dsp:spPr>
        <a:xfrm>
          <a:off x="521365" y="2221357"/>
          <a:ext cx="1877759" cy="217261"/>
        </a:xfrm>
        <a:custGeom>
          <a:avLst/>
          <a:gdLst/>
          <a:ahLst/>
          <a:cxnLst/>
          <a:rect l="0" t="0" r="0" b="0"/>
          <a:pathLst>
            <a:path>
              <a:moveTo>
                <a:pt x="1877759" y="0"/>
              </a:moveTo>
              <a:lnTo>
                <a:pt x="1877759" y="108630"/>
              </a:lnTo>
              <a:lnTo>
                <a:pt x="0" y="108630"/>
              </a:lnTo>
              <a:lnTo>
                <a:pt x="0" y="217261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DAF114-05C3-4A00-8086-0F409D55613C}">
      <dsp:nvSpPr>
        <dsp:cNvPr id="0" name=""/>
        <dsp:cNvSpPr/>
      </dsp:nvSpPr>
      <dsp:spPr>
        <a:xfrm>
          <a:off x="2399125" y="752256"/>
          <a:ext cx="625919" cy="951812"/>
        </a:xfrm>
        <a:custGeom>
          <a:avLst/>
          <a:gdLst/>
          <a:ahLst/>
          <a:cxnLst/>
          <a:rect l="0" t="0" r="0" b="0"/>
          <a:pathLst>
            <a:path>
              <a:moveTo>
                <a:pt x="625919" y="0"/>
              </a:moveTo>
              <a:lnTo>
                <a:pt x="625919" y="843181"/>
              </a:lnTo>
              <a:lnTo>
                <a:pt x="0" y="843181"/>
              </a:lnTo>
              <a:lnTo>
                <a:pt x="0" y="951812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6C941A-8816-497F-9608-F5246E223EC9}">
      <dsp:nvSpPr>
        <dsp:cNvPr id="0" name=""/>
        <dsp:cNvSpPr/>
      </dsp:nvSpPr>
      <dsp:spPr>
        <a:xfrm>
          <a:off x="1147285" y="752256"/>
          <a:ext cx="1877759" cy="951812"/>
        </a:xfrm>
        <a:custGeom>
          <a:avLst/>
          <a:gdLst/>
          <a:ahLst/>
          <a:cxnLst/>
          <a:rect l="0" t="0" r="0" b="0"/>
          <a:pathLst>
            <a:path>
              <a:moveTo>
                <a:pt x="1877759" y="0"/>
              </a:moveTo>
              <a:lnTo>
                <a:pt x="1877759" y="843181"/>
              </a:lnTo>
              <a:lnTo>
                <a:pt x="0" y="843181"/>
              </a:lnTo>
              <a:lnTo>
                <a:pt x="0" y="951812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67DE01-E49C-40D3-83F6-1F11E346E5D8}">
      <dsp:nvSpPr>
        <dsp:cNvPr id="0" name=""/>
        <dsp:cNvSpPr/>
      </dsp:nvSpPr>
      <dsp:spPr>
        <a:xfrm>
          <a:off x="2507755" y="234967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Presidente do Legislativo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507755" y="234967"/>
        <a:ext cx="1034578" cy="517289"/>
      </dsp:txXfrm>
    </dsp:sp>
    <dsp:sp modelId="{A8BF1DB0-6C58-4F0D-83F4-34B8E70B44A8}">
      <dsp:nvSpPr>
        <dsp:cNvPr id="0" name=""/>
        <dsp:cNvSpPr/>
      </dsp:nvSpPr>
      <dsp:spPr>
        <a:xfrm>
          <a:off x="629996" y="170406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Contador(a)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29996" y="1704068"/>
        <a:ext cx="1034578" cy="517289"/>
      </dsp:txXfrm>
    </dsp:sp>
    <dsp:sp modelId="{40153A39-CCB0-4AF8-B217-B6B04101800D}">
      <dsp:nvSpPr>
        <dsp:cNvPr id="0" name=""/>
        <dsp:cNvSpPr/>
      </dsp:nvSpPr>
      <dsp:spPr>
        <a:xfrm>
          <a:off x="1881835" y="170406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Diretor(a)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881835" y="1704068"/>
        <a:ext cx="1034578" cy="517289"/>
      </dsp:txXfrm>
    </dsp:sp>
    <dsp:sp modelId="{8CB5499F-B88A-45B4-85E7-E20E42312901}">
      <dsp:nvSpPr>
        <dsp:cNvPr id="0" name=""/>
        <dsp:cNvSpPr/>
      </dsp:nvSpPr>
      <dsp:spPr>
        <a:xfrm>
          <a:off x="4076" y="243861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Agente </a:t>
          </a:r>
        </a:p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Administrativo I</a:t>
          </a:r>
        </a:p>
      </dsp:txBody>
      <dsp:txXfrm>
        <a:off x="4076" y="2438618"/>
        <a:ext cx="1034578" cy="517289"/>
      </dsp:txXfrm>
    </dsp:sp>
    <dsp:sp modelId="{FDFAAC05-A021-476A-90D2-8D51872DBED9}">
      <dsp:nvSpPr>
        <dsp:cNvPr id="0" name=""/>
        <dsp:cNvSpPr/>
      </dsp:nvSpPr>
      <dsp:spPr>
        <a:xfrm>
          <a:off x="1255916" y="243861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Agente </a:t>
          </a:r>
        </a:p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Administrativo II</a:t>
          </a:r>
        </a:p>
      </dsp:txBody>
      <dsp:txXfrm>
        <a:off x="1255916" y="2438618"/>
        <a:ext cx="1034578" cy="517289"/>
      </dsp:txXfrm>
    </dsp:sp>
    <dsp:sp modelId="{37D894FD-75F6-41BC-9526-BCD59A340F77}">
      <dsp:nvSpPr>
        <dsp:cNvPr id="0" name=""/>
        <dsp:cNvSpPr/>
      </dsp:nvSpPr>
      <dsp:spPr>
        <a:xfrm>
          <a:off x="2507755" y="243861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Assessor(a) de comunicação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507755" y="2438618"/>
        <a:ext cx="1034578" cy="517289"/>
      </dsp:txXfrm>
    </dsp:sp>
    <dsp:sp modelId="{363FA61A-689E-439E-A157-ECB20D3D77CF}">
      <dsp:nvSpPr>
        <dsp:cNvPr id="0" name=""/>
        <dsp:cNvSpPr/>
      </dsp:nvSpPr>
      <dsp:spPr>
        <a:xfrm>
          <a:off x="3759595" y="243861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Zelador (a)</a:t>
          </a:r>
        </a:p>
      </dsp:txBody>
      <dsp:txXfrm>
        <a:off x="3759595" y="2438618"/>
        <a:ext cx="1034578" cy="517289"/>
      </dsp:txXfrm>
    </dsp:sp>
    <dsp:sp modelId="{232B81A6-0CC4-4F1B-AB5C-C6364A8D4861}">
      <dsp:nvSpPr>
        <dsp:cNvPr id="0" name=""/>
        <dsp:cNvSpPr/>
      </dsp:nvSpPr>
      <dsp:spPr>
        <a:xfrm>
          <a:off x="3133675" y="170406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Procurador(a)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3133675" y="1704068"/>
        <a:ext cx="1034578" cy="517289"/>
      </dsp:txXfrm>
    </dsp:sp>
    <dsp:sp modelId="{BB75592F-58B6-4DDD-A81D-15DCE5BAB04D}">
      <dsp:nvSpPr>
        <dsp:cNvPr id="0" name=""/>
        <dsp:cNvSpPr/>
      </dsp:nvSpPr>
      <dsp:spPr>
        <a:xfrm>
          <a:off x="4385515" y="1704068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Assessor Jurídico 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385515" y="1704068"/>
        <a:ext cx="1034578" cy="517289"/>
      </dsp:txXfrm>
    </dsp:sp>
    <dsp:sp modelId="{2758A220-A519-4C26-8093-1005D510DDC5}">
      <dsp:nvSpPr>
        <dsp:cNvPr id="0" name=""/>
        <dsp:cNvSpPr/>
      </dsp:nvSpPr>
      <dsp:spPr>
        <a:xfrm>
          <a:off x="1881835" y="969517"/>
          <a:ext cx="1034578" cy="51728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Função de controle interno</a:t>
          </a:r>
          <a:endParaRPr lang="pt-BR" sz="12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881835" y="969517"/>
        <a:ext cx="1034578" cy="5172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4126</Words>
  <Characters>22286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claudete valdameri</dc:creator>
  <cp:lastModifiedBy>Pc01CVlevelandia</cp:lastModifiedBy>
  <cp:revision>3</cp:revision>
  <dcterms:created xsi:type="dcterms:W3CDTF">2019-12-20T11:36:00Z</dcterms:created>
  <dcterms:modified xsi:type="dcterms:W3CDTF">2019-12-20T11:41:00Z</dcterms:modified>
</cp:coreProperties>
</file>