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49B6" w:rsidRDefault="006449B6" w:rsidP="006449B6">
      <w:pPr>
        <w:ind w:right="-96"/>
        <w:jc w:val="center"/>
        <w:rPr>
          <w:rFonts w:ascii="Times New Roman" w:hAnsi="Times New Roman" w:cs="Times New Roman"/>
          <w:b/>
          <w:sz w:val="24"/>
          <w:szCs w:val="24"/>
          <w:u w:val="single"/>
        </w:rPr>
      </w:pPr>
    </w:p>
    <w:p w:rsidR="006449B6" w:rsidRDefault="006449B6" w:rsidP="006449B6">
      <w:pPr>
        <w:ind w:right="-96"/>
        <w:jc w:val="center"/>
        <w:rPr>
          <w:rFonts w:ascii="Times New Roman" w:hAnsi="Times New Roman" w:cs="Times New Roman"/>
          <w:b/>
          <w:sz w:val="24"/>
          <w:szCs w:val="24"/>
          <w:u w:val="single"/>
        </w:rPr>
      </w:pPr>
      <w:r>
        <w:rPr>
          <w:rFonts w:ascii="Times New Roman" w:hAnsi="Times New Roman" w:cs="Times New Roman"/>
          <w:b/>
          <w:sz w:val="24"/>
          <w:szCs w:val="24"/>
          <w:u w:val="single"/>
        </w:rPr>
        <w:t>PAUTA DA SESSÃO ORDINÁRIA DA CÂMARA MUNICIPAL DE CAMPO NOVO DO PARECIS DO DIA 26.09.2022.</w:t>
      </w:r>
    </w:p>
    <w:p w:rsidR="006449B6" w:rsidRDefault="006449B6" w:rsidP="006449B6">
      <w:pPr>
        <w:ind w:right="-96"/>
        <w:jc w:val="both"/>
        <w:rPr>
          <w:rFonts w:ascii="Times New Roman" w:hAnsi="Times New Roman" w:cs="Times New Roman"/>
          <w:b/>
          <w:sz w:val="24"/>
          <w:szCs w:val="24"/>
          <w:u w:val="single"/>
        </w:rPr>
      </w:pPr>
    </w:p>
    <w:p w:rsidR="006449B6" w:rsidRDefault="006449B6" w:rsidP="006449B6">
      <w:pPr>
        <w:ind w:right="-96"/>
        <w:jc w:val="both"/>
        <w:rPr>
          <w:rFonts w:ascii="Times New Roman" w:hAnsi="Times New Roman" w:cs="Times New Roman"/>
          <w:b/>
          <w:sz w:val="24"/>
          <w:szCs w:val="24"/>
          <w:u w:val="single"/>
        </w:rPr>
      </w:pPr>
    </w:p>
    <w:p w:rsidR="006449B6" w:rsidRDefault="006449B6" w:rsidP="006449B6">
      <w:pPr>
        <w:ind w:right="-96"/>
        <w:jc w:val="both"/>
        <w:rPr>
          <w:rFonts w:ascii="Times New Roman" w:hAnsi="Times New Roman" w:cs="Times New Roman"/>
          <w:b/>
          <w:sz w:val="24"/>
          <w:szCs w:val="24"/>
          <w:u w:val="single"/>
        </w:rPr>
      </w:pPr>
      <w:r>
        <w:rPr>
          <w:rFonts w:ascii="Times New Roman" w:hAnsi="Times New Roman" w:cs="Times New Roman"/>
          <w:b/>
          <w:sz w:val="24"/>
          <w:szCs w:val="24"/>
          <w:u w:val="single"/>
        </w:rPr>
        <w:t>PEQUENO EXPEDIENTE:</w:t>
      </w:r>
    </w:p>
    <w:p w:rsidR="006449B6" w:rsidRDefault="006449B6" w:rsidP="006449B6">
      <w:pPr>
        <w:ind w:right="-96"/>
        <w:jc w:val="both"/>
        <w:rPr>
          <w:rFonts w:ascii="Times New Roman" w:hAnsi="Times New Roman" w:cs="Times New Roman"/>
          <w:b/>
          <w:sz w:val="24"/>
          <w:szCs w:val="24"/>
          <w:u w:val="single"/>
        </w:rPr>
      </w:pPr>
    </w:p>
    <w:p w:rsidR="006449B6" w:rsidRDefault="006449B6" w:rsidP="006449B6">
      <w:pPr>
        <w:pStyle w:val="PargrafodaLista"/>
        <w:numPr>
          <w:ilvl w:val="0"/>
          <w:numId w:val="13"/>
        </w:numPr>
        <w:ind w:right="-96"/>
        <w:jc w:val="both"/>
        <w:rPr>
          <w:rFonts w:ascii="Times New Roman" w:hAnsi="Times New Roman" w:cs="Times New Roman"/>
          <w:sz w:val="24"/>
          <w:szCs w:val="24"/>
        </w:rPr>
      </w:pPr>
      <w:r>
        <w:rPr>
          <w:rFonts w:ascii="Times New Roman" w:hAnsi="Times New Roman" w:cs="Times New Roman"/>
          <w:sz w:val="24"/>
          <w:szCs w:val="24"/>
        </w:rPr>
        <w:t>Apreciação da Ata da sessão ordinária anterior, realizada em 12.09.2022.</w:t>
      </w:r>
    </w:p>
    <w:p w:rsidR="006449B6" w:rsidRDefault="006449B6" w:rsidP="006449B6">
      <w:pPr>
        <w:ind w:left="360" w:right="-96"/>
        <w:jc w:val="both"/>
        <w:rPr>
          <w:rFonts w:ascii="Times New Roman" w:hAnsi="Times New Roman" w:cs="Times New Roman"/>
          <w:sz w:val="24"/>
          <w:szCs w:val="24"/>
        </w:rPr>
      </w:pPr>
    </w:p>
    <w:p w:rsidR="006449B6" w:rsidRDefault="006449B6" w:rsidP="006449B6">
      <w:pPr>
        <w:numPr>
          <w:ilvl w:val="0"/>
          <w:numId w:val="14"/>
        </w:numPr>
        <w:ind w:right="-96"/>
        <w:jc w:val="both"/>
        <w:rPr>
          <w:rFonts w:ascii="Times New Roman" w:hAnsi="Times New Roman" w:cs="Times New Roman"/>
          <w:sz w:val="24"/>
          <w:szCs w:val="24"/>
        </w:rPr>
      </w:pPr>
      <w:r>
        <w:rPr>
          <w:rFonts w:ascii="Times New Roman" w:hAnsi="Times New Roman" w:cs="Times New Roman"/>
          <w:sz w:val="24"/>
          <w:szCs w:val="24"/>
        </w:rPr>
        <w:t>Leitura de correspondências recebidas.</w:t>
      </w:r>
    </w:p>
    <w:p w:rsidR="006449B6" w:rsidRDefault="006449B6" w:rsidP="006449B6">
      <w:pPr>
        <w:ind w:left="720" w:right="-96"/>
        <w:jc w:val="both"/>
        <w:rPr>
          <w:rFonts w:ascii="Times New Roman" w:hAnsi="Times New Roman" w:cs="Times New Roman"/>
          <w:sz w:val="24"/>
          <w:szCs w:val="24"/>
        </w:rPr>
      </w:pPr>
    </w:p>
    <w:p w:rsidR="006449B6" w:rsidRDefault="006449B6" w:rsidP="006449B6">
      <w:pPr>
        <w:pStyle w:val="Corpodetexto"/>
        <w:numPr>
          <w:ilvl w:val="0"/>
          <w:numId w:val="14"/>
        </w:numPr>
        <w:spacing w:after="0"/>
        <w:ind w:right="45"/>
        <w:jc w:val="both"/>
        <w:rPr>
          <w:sz w:val="24"/>
          <w:szCs w:val="24"/>
        </w:rPr>
      </w:pPr>
      <w:r>
        <w:rPr>
          <w:b/>
          <w:sz w:val="24"/>
          <w:szCs w:val="24"/>
        </w:rPr>
        <w:t>INDICAÇÃO Nº 229/2022</w:t>
      </w:r>
      <w:r>
        <w:rPr>
          <w:sz w:val="24"/>
          <w:szCs w:val="24"/>
        </w:rPr>
        <w:t>, de autoria do Vereador José Marciano da Silva, ao Sr. Prefeito, versando sobre a formação de mais uma equipe de trabalho para execução dos serviços de iluminação pública, com a consequente aquisição de mais um veículo.</w:t>
      </w:r>
    </w:p>
    <w:p w:rsidR="006449B6" w:rsidRDefault="006449B6" w:rsidP="006449B6">
      <w:pPr>
        <w:pStyle w:val="Corpodetexto"/>
        <w:spacing w:after="0"/>
        <w:ind w:right="45"/>
        <w:jc w:val="both"/>
        <w:rPr>
          <w:sz w:val="24"/>
          <w:szCs w:val="24"/>
        </w:rPr>
      </w:pPr>
    </w:p>
    <w:p w:rsidR="006449B6" w:rsidRDefault="006449B6" w:rsidP="006449B6">
      <w:pPr>
        <w:pStyle w:val="Corpodetexto"/>
        <w:numPr>
          <w:ilvl w:val="0"/>
          <w:numId w:val="14"/>
        </w:numPr>
        <w:spacing w:after="0"/>
        <w:ind w:right="45"/>
        <w:jc w:val="both"/>
        <w:rPr>
          <w:sz w:val="24"/>
          <w:szCs w:val="24"/>
        </w:rPr>
      </w:pPr>
      <w:r>
        <w:rPr>
          <w:b/>
          <w:sz w:val="24"/>
          <w:szCs w:val="24"/>
        </w:rPr>
        <w:t>INDICAÇÃO Nº 230/2022</w:t>
      </w:r>
      <w:r>
        <w:rPr>
          <w:sz w:val="24"/>
          <w:szCs w:val="24"/>
        </w:rPr>
        <w:t xml:space="preserve">, de autoria do Vereador Joaquim </w:t>
      </w:r>
      <w:proofErr w:type="spellStart"/>
      <w:r>
        <w:rPr>
          <w:sz w:val="24"/>
          <w:szCs w:val="24"/>
        </w:rPr>
        <w:t>Equip</w:t>
      </w:r>
      <w:proofErr w:type="spellEnd"/>
      <w:r>
        <w:rPr>
          <w:sz w:val="24"/>
          <w:szCs w:val="24"/>
        </w:rPr>
        <w:t>, ao Sr. Prefeito, versando sobre o Poder Executivo proceder a poda das árvores que compõem a arborização urbana.</w:t>
      </w:r>
    </w:p>
    <w:p w:rsidR="006449B6" w:rsidRDefault="006449B6" w:rsidP="006449B6">
      <w:pPr>
        <w:pStyle w:val="PargrafodaLista"/>
        <w:rPr>
          <w:sz w:val="24"/>
          <w:szCs w:val="24"/>
        </w:rPr>
      </w:pPr>
    </w:p>
    <w:p w:rsidR="006449B6" w:rsidRDefault="006449B6" w:rsidP="006449B6">
      <w:pPr>
        <w:pStyle w:val="Corpodetexto"/>
        <w:numPr>
          <w:ilvl w:val="0"/>
          <w:numId w:val="14"/>
        </w:numPr>
        <w:spacing w:after="0"/>
        <w:ind w:right="45"/>
        <w:jc w:val="both"/>
        <w:rPr>
          <w:sz w:val="24"/>
          <w:szCs w:val="24"/>
        </w:rPr>
      </w:pPr>
      <w:r>
        <w:rPr>
          <w:b/>
          <w:sz w:val="24"/>
          <w:szCs w:val="24"/>
        </w:rPr>
        <w:t>INDICAÇÃO Nº 231/2022</w:t>
      </w:r>
      <w:r>
        <w:rPr>
          <w:sz w:val="24"/>
          <w:szCs w:val="24"/>
        </w:rPr>
        <w:t xml:space="preserve">, de autoria da Vereadora </w:t>
      </w:r>
      <w:proofErr w:type="spellStart"/>
      <w:r>
        <w:rPr>
          <w:sz w:val="24"/>
          <w:szCs w:val="24"/>
        </w:rPr>
        <w:t>Delize</w:t>
      </w:r>
      <w:proofErr w:type="spellEnd"/>
      <w:r>
        <w:rPr>
          <w:sz w:val="24"/>
          <w:szCs w:val="24"/>
        </w:rPr>
        <w:t xml:space="preserve"> Correia, ao Sr. Prefeito, versando sobre a instalação de câmeras de segurança na Unidade Básica de Saúde, Unidade de Assistência Social e no Ginásio de Esportes </w:t>
      </w:r>
      <w:proofErr w:type="spellStart"/>
      <w:r>
        <w:rPr>
          <w:sz w:val="24"/>
          <w:szCs w:val="24"/>
        </w:rPr>
        <w:t>Edibaldo</w:t>
      </w:r>
      <w:proofErr w:type="spellEnd"/>
      <w:r>
        <w:rPr>
          <w:sz w:val="24"/>
          <w:szCs w:val="24"/>
        </w:rPr>
        <w:t xml:space="preserve"> Klein, na sede do Distrito de Marechal Rondon.</w:t>
      </w:r>
    </w:p>
    <w:p w:rsidR="006449B6" w:rsidRDefault="006449B6" w:rsidP="006449B6">
      <w:pPr>
        <w:pStyle w:val="PargrafodaLista"/>
        <w:rPr>
          <w:sz w:val="24"/>
          <w:szCs w:val="24"/>
        </w:rPr>
      </w:pPr>
    </w:p>
    <w:p w:rsidR="006449B6" w:rsidRDefault="006449B6" w:rsidP="006449B6">
      <w:pPr>
        <w:pStyle w:val="Corpodetexto"/>
        <w:numPr>
          <w:ilvl w:val="0"/>
          <w:numId w:val="14"/>
        </w:numPr>
        <w:spacing w:after="0"/>
        <w:ind w:right="45"/>
        <w:jc w:val="both"/>
        <w:rPr>
          <w:sz w:val="24"/>
          <w:szCs w:val="24"/>
        </w:rPr>
      </w:pPr>
      <w:r>
        <w:rPr>
          <w:b/>
          <w:sz w:val="24"/>
          <w:szCs w:val="24"/>
        </w:rPr>
        <w:t>INDICAÇÃO Nº 232/2022</w:t>
      </w:r>
      <w:r>
        <w:rPr>
          <w:sz w:val="24"/>
          <w:szCs w:val="24"/>
        </w:rPr>
        <w:t>, de autoria do Vereador Fabio do Agem, ao Sr. Prefeito, versando sobre a contratação de um Intérprete de Libras para atuar no Paço Municipal Euclides Horst, a fim de atender a demanda da população surda de Campo Novo do Parecis.</w:t>
      </w:r>
    </w:p>
    <w:p w:rsidR="006449B6" w:rsidRDefault="006449B6" w:rsidP="006449B6">
      <w:pPr>
        <w:ind w:right="45"/>
        <w:jc w:val="both"/>
        <w:rPr>
          <w:rFonts w:ascii="Times New Roman" w:hAnsi="Times New Roman" w:cs="Times New Roman"/>
          <w:b/>
          <w:sz w:val="24"/>
          <w:szCs w:val="24"/>
          <w:u w:val="single"/>
        </w:rPr>
      </w:pPr>
    </w:p>
    <w:p w:rsidR="006449B6" w:rsidRDefault="006449B6" w:rsidP="006449B6">
      <w:pPr>
        <w:ind w:right="-96"/>
        <w:jc w:val="both"/>
        <w:rPr>
          <w:rFonts w:ascii="Times New Roman" w:hAnsi="Times New Roman" w:cs="Times New Roman"/>
          <w:b/>
          <w:sz w:val="24"/>
          <w:szCs w:val="24"/>
          <w:u w:val="single"/>
        </w:rPr>
      </w:pPr>
      <w:r>
        <w:rPr>
          <w:rFonts w:ascii="Times New Roman" w:hAnsi="Times New Roman" w:cs="Times New Roman"/>
          <w:b/>
          <w:sz w:val="24"/>
          <w:szCs w:val="24"/>
          <w:u w:val="single"/>
        </w:rPr>
        <w:t>GRANDE EXPEDIENTE:</w:t>
      </w:r>
    </w:p>
    <w:p w:rsidR="006449B6" w:rsidRDefault="006449B6" w:rsidP="006449B6">
      <w:pPr>
        <w:ind w:right="-96"/>
        <w:jc w:val="both"/>
        <w:rPr>
          <w:rFonts w:ascii="Times New Roman" w:hAnsi="Times New Roman" w:cs="Times New Roman"/>
          <w:b/>
          <w:sz w:val="24"/>
          <w:szCs w:val="24"/>
          <w:u w:val="single"/>
        </w:rPr>
      </w:pPr>
    </w:p>
    <w:p w:rsidR="006449B6" w:rsidRDefault="006449B6" w:rsidP="006449B6">
      <w:pPr>
        <w:pStyle w:val="PargrafodaLista"/>
        <w:numPr>
          <w:ilvl w:val="0"/>
          <w:numId w:val="13"/>
        </w:numPr>
        <w:ind w:right="-96"/>
        <w:jc w:val="both"/>
        <w:rPr>
          <w:rFonts w:ascii="Times New Roman" w:hAnsi="Times New Roman" w:cs="Times New Roman"/>
          <w:b/>
          <w:sz w:val="24"/>
          <w:szCs w:val="24"/>
          <w:u w:val="single"/>
        </w:rPr>
      </w:pPr>
      <w:r>
        <w:rPr>
          <w:rFonts w:ascii="Times New Roman" w:hAnsi="Times New Roman" w:cs="Times New Roman"/>
          <w:b/>
          <w:sz w:val="24"/>
          <w:szCs w:val="24"/>
        </w:rPr>
        <w:t>PROJETO DE LEI COMPLEMENTAR Nº 016/2022</w:t>
      </w:r>
      <w:r>
        <w:rPr>
          <w:rFonts w:ascii="Times New Roman" w:hAnsi="Times New Roman" w:cs="Times New Roman"/>
          <w:sz w:val="24"/>
          <w:szCs w:val="24"/>
        </w:rPr>
        <w:t>, de autoria do Poder Executivo Municipal, que a</w:t>
      </w:r>
      <w:r>
        <w:rPr>
          <w:rFonts w:ascii="Times New Roman" w:eastAsia="Times New Roman" w:hAnsi="Times New Roman" w:cs="Times New Roman"/>
          <w:sz w:val="24"/>
          <w:szCs w:val="24"/>
          <w:lang w:eastAsia="pt-BR"/>
        </w:rPr>
        <w:t xml:space="preserve">ltera o inciso IV e o </w:t>
      </w:r>
      <w:r>
        <w:rPr>
          <w:rFonts w:ascii="Times New Roman" w:eastAsia="Times New Roman" w:hAnsi="Times New Roman" w:cs="Times New Roman"/>
          <w:i/>
          <w:sz w:val="24"/>
          <w:szCs w:val="24"/>
          <w:lang w:eastAsia="pt-BR"/>
        </w:rPr>
        <w:t>caput</w:t>
      </w:r>
      <w:r>
        <w:rPr>
          <w:rFonts w:ascii="Times New Roman" w:eastAsia="Times New Roman" w:hAnsi="Times New Roman" w:cs="Times New Roman"/>
          <w:sz w:val="24"/>
          <w:szCs w:val="24"/>
          <w:lang w:eastAsia="pt-BR"/>
        </w:rPr>
        <w:t xml:space="preserve"> do art. 58 e os Anexos I e II da Lei Complementar Municipal nº 21, de 8 de abril de 2009, que dispõe sobre a alteração, criação, estruturação e atribuições dos órgãos do Poder Executivo do Município de Campo Novo do Parecis, bem como, criação e extinção de cargos comissionados e suas remunerações, fixa princípios e diretrizes de gestão e, dá outras providências. </w:t>
      </w:r>
      <w:r>
        <w:rPr>
          <w:rFonts w:ascii="Times New Roman" w:hAnsi="Times New Roman" w:cs="Times New Roman"/>
          <w:b/>
          <w:sz w:val="24"/>
          <w:szCs w:val="24"/>
        </w:rPr>
        <w:t>(REQUERIMENTO DE URGÊNCIA ESPECIAL).</w:t>
      </w:r>
    </w:p>
    <w:p w:rsidR="006449B6" w:rsidRDefault="006449B6" w:rsidP="006449B6">
      <w:pPr>
        <w:pStyle w:val="PargrafodaLista"/>
        <w:ind w:right="-96"/>
        <w:jc w:val="both"/>
        <w:rPr>
          <w:rFonts w:ascii="Times New Roman" w:hAnsi="Times New Roman" w:cs="Times New Roman"/>
          <w:b/>
          <w:sz w:val="24"/>
          <w:szCs w:val="24"/>
          <w:u w:val="single"/>
        </w:rPr>
      </w:pPr>
    </w:p>
    <w:p w:rsidR="006449B6" w:rsidRDefault="006449B6" w:rsidP="006449B6">
      <w:pPr>
        <w:pStyle w:val="PargrafodaLista"/>
        <w:numPr>
          <w:ilvl w:val="0"/>
          <w:numId w:val="13"/>
        </w:numPr>
        <w:ind w:right="-96"/>
        <w:jc w:val="both"/>
        <w:rPr>
          <w:rFonts w:ascii="Times New Roman" w:hAnsi="Times New Roman" w:cs="Times New Roman"/>
          <w:b/>
          <w:sz w:val="24"/>
          <w:szCs w:val="24"/>
          <w:u w:val="single"/>
        </w:rPr>
      </w:pPr>
      <w:r>
        <w:rPr>
          <w:rFonts w:ascii="Times New Roman" w:hAnsi="Times New Roman" w:cs="Times New Roman"/>
          <w:b/>
          <w:sz w:val="24"/>
          <w:szCs w:val="24"/>
        </w:rPr>
        <w:t>PROJETO DE LEI COMPLEMENTAR Nº 017/2022</w:t>
      </w:r>
      <w:r>
        <w:rPr>
          <w:rFonts w:ascii="Times New Roman" w:hAnsi="Times New Roman" w:cs="Times New Roman"/>
          <w:sz w:val="24"/>
          <w:szCs w:val="24"/>
        </w:rPr>
        <w:t>, de autoria do Poder Executivo Municipal, que a</w:t>
      </w:r>
      <w:r>
        <w:rPr>
          <w:rFonts w:ascii="Times New Roman" w:eastAsia="Times New Roman" w:hAnsi="Times New Roman" w:cs="Times New Roman"/>
          <w:sz w:val="24"/>
          <w:szCs w:val="24"/>
          <w:lang w:eastAsia="pt-BR"/>
        </w:rPr>
        <w:t>ltera os artigos 245-B e 245-C do Código Tributário Municipal - Lei Complementar 20/2008 e dá outras providências.</w:t>
      </w:r>
      <w:r>
        <w:rPr>
          <w:rFonts w:ascii="Times New Roman" w:hAnsi="Times New Roman" w:cs="Times New Roman"/>
          <w:b/>
          <w:sz w:val="24"/>
          <w:szCs w:val="24"/>
        </w:rPr>
        <w:t xml:space="preserve"> (REQUERIMENTO DE URGÊNCIA SIMPLES).</w:t>
      </w:r>
    </w:p>
    <w:p w:rsidR="006449B6" w:rsidRDefault="006449B6" w:rsidP="006449B6">
      <w:pPr>
        <w:ind w:right="-96"/>
        <w:jc w:val="both"/>
        <w:rPr>
          <w:rFonts w:ascii="Times New Roman" w:hAnsi="Times New Roman" w:cs="Times New Roman"/>
          <w:b/>
          <w:sz w:val="24"/>
          <w:szCs w:val="24"/>
          <w:u w:val="single"/>
        </w:rPr>
      </w:pPr>
    </w:p>
    <w:p w:rsidR="006449B6" w:rsidRDefault="006449B6" w:rsidP="006449B6">
      <w:pPr>
        <w:pStyle w:val="PargrafodaLista"/>
        <w:numPr>
          <w:ilvl w:val="0"/>
          <w:numId w:val="13"/>
        </w:numPr>
        <w:ind w:right="-96"/>
        <w:jc w:val="both"/>
        <w:rPr>
          <w:rFonts w:ascii="Times New Roman" w:hAnsi="Times New Roman" w:cs="Times New Roman"/>
          <w:b/>
          <w:sz w:val="24"/>
          <w:szCs w:val="24"/>
        </w:rPr>
      </w:pPr>
      <w:r>
        <w:rPr>
          <w:rFonts w:ascii="Times New Roman" w:hAnsi="Times New Roman" w:cs="Times New Roman"/>
          <w:b/>
          <w:sz w:val="24"/>
          <w:szCs w:val="24"/>
        </w:rPr>
        <w:t>PROJETO DE LEI Nº 085/2022</w:t>
      </w:r>
      <w:r>
        <w:rPr>
          <w:rFonts w:ascii="Times New Roman" w:hAnsi="Times New Roman" w:cs="Times New Roman"/>
          <w:sz w:val="24"/>
          <w:szCs w:val="24"/>
        </w:rPr>
        <w:t>, de autoria do Poder Executivo Municipal, que a</w:t>
      </w:r>
      <w:r>
        <w:rPr>
          <w:rFonts w:ascii="Times New Roman" w:eastAsia="Times New Roman" w:hAnsi="Times New Roman" w:cs="Times New Roman"/>
          <w:sz w:val="24"/>
          <w:szCs w:val="24"/>
          <w:lang w:eastAsia="pt-BR"/>
        </w:rPr>
        <w:t xml:space="preserve">ltera a redação do art. 4º e do art. 6º da Lei nº 2.317, de 01 de junho de </w:t>
      </w:r>
      <w:r>
        <w:rPr>
          <w:rFonts w:ascii="Times New Roman" w:eastAsia="Times New Roman" w:hAnsi="Times New Roman" w:cs="Times New Roman"/>
          <w:sz w:val="24"/>
          <w:szCs w:val="24"/>
          <w:lang w:eastAsia="pt-BR"/>
        </w:rPr>
        <w:lastRenderedPageBreak/>
        <w:t xml:space="preserve">2022, que dispõe sobre a reavaliação atuarial/2022 e alíquotas de contribuição previdenciárias devidas pelos segurados e pelo ente ao Regime Próprio - RPPS e do plano de amortização, e dá outras providências. </w:t>
      </w:r>
      <w:r>
        <w:rPr>
          <w:rFonts w:ascii="Times New Roman" w:hAnsi="Times New Roman" w:cs="Times New Roman"/>
          <w:b/>
          <w:sz w:val="24"/>
          <w:szCs w:val="24"/>
        </w:rPr>
        <w:t>(REQUERIMENTO DE URGÊNCIA ESPECIAL).</w:t>
      </w:r>
    </w:p>
    <w:p w:rsidR="006449B6" w:rsidRDefault="006449B6" w:rsidP="006449B6">
      <w:pPr>
        <w:rPr>
          <w:rFonts w:ascii="Times New Roman" w:hAnsi="Times New Roman" w:cs="Times New Roman"/>
          <w:b/>
          <w:sz w:val="24"/>
          <w:szCs w:val="24"/>
        </w:rPr>
      </w:pPr>
    </w:p>
    <w:p w:rsidR="006449B6" w:rsidRDefault="006449B6" w:rsidP="006449B6">
      <w:pPr>
        <w:pStyle w:val="PargrafodaLista"/>
        <w:numPr>
          <w:ilvl w:val="0"/>
          <w:numId w:val="13"/>
        </w:numPr>
        <w:ind w:right="-96"/>
        <w:jc w:val="both"/>
        <w:rPr>
          <w:rFonts w:ascii="Times New Roman" w:hAnsi="Times New Roman" w:cs="Times New Roman"/>
          <w:b/>
          <w:sz w:val="24"/>
          <w:szCs w:val="24"/>
          <w:u w:val="single"/>
        </w:rPr>
      </w:pPr>
      <w:r>
        <w:rPr>
          <w:rFonts w:ascii="Times New Roman" w:hAnsi="Times New Roman" w:cs="Times New Roman"/>
          <w:b/>
          <w:sz w:val="24"/>
          <w:szCs w:val="24"/>
        </w:rPr>
        <w:t>PROJETO DE LEI Nº 086/2022</w:t>
      </w:r>
      <w:r>
        <w:rPr>
          <w:rFonts w:ascii="Times New Roman" w:hAnsi="Times New Roman" w:cs="Times New Roman"/>
          <w:sz w:val="24"/>
          <w:szCs w:val="24"/>
        </w:rPr>
        <w:t>, de autoria do Poder Executivo Municipal, que a</w:t>
      </w:r>
      <w:r>
        <w:rPr>
          <w:rFonts w:ascii="Times New Roman" w:eastAsia="Times New Roman" w:hAnsi="Times New Roman" w:cs="Times New Roman"/>
          <w:sz w:val="24"/>
          <w:szCs w:val="24"/>
          <w:lang w:eastAsia="pt-BR"/>
        </w:rPr>
        <w:t xml:space="preserve">utoriza o Poder Executivo Municipal a abrir crédito adicional suplementar no valor de R$ 507.742,16 e dá outras providências. </w:t>
      </w:r>
      <w:r>
        <w:rPr>
          <w:rFonts w:ascii="Times New Roman" w:hAnsi="Times New Roman" w:cs="Times New Roman"/>
          <w:b/>
          <w:sz w:val="24"/>
          <w:szCs w:val="24"/>
        </w:rPr>
        <w:t>(REQUERIMENTO DE URGÊNCIA SIMPLES).</w:t>
      </w:r>
    </w:p>
    <w:p w:rsidR="006449B6" w:rsidRDefault="006449B6" w:rsidP="006449B6">
      <w:pPr>
        <w:pStyle w:val="PargrafodaLista"/>
        <w:rPr>
          <w:rFonts w:ascii="Times New Roman" w:hAnsi="Times New Roman" w:cs="Times New Roman"/>
          <w:b/>
          <w:sz w:val="24"/>
          <w:szCs w:val="24"/>
        </w:rPr>
      </w:pPr>
    </w:p>
    <w:p w:rsidR="006449B6" w:rsidRDefault="006449B6" w:rsidP="006449B6">
      <w:pPr>
        <w:pStyle w:val="PargrafodaLista"/>
        <w:numPr>
          <w:ilvl w:val="0"/>
          <w:numId w:val="13"/>
        </w:numPr>
        <w:ind w:right="-96"/>
        <w:jc w:val="both"/>
        <w:rPr>
          <w:rFonts w:ascii="Times New Roman" w:hAnsi="Times New Roman" w:cs="Times New Roman"/>
          <w:b/>
          <w:sz w:val="24"/>
          <w:szCs w:val="24"/>
          <w:u w:val="single"/>
        </w:rPr>
      </w:pPr>
      <w:r>
        <w:rPr>
          <w:rFonts w:ascii="Times New Roman" w:hAnsi="Times New Roman" w:cs="Times New Roman"/>
          <w:b/>
          <w:sz w:val="24"/>
          <w:szCs w:val="24"/>
        </w:rPr>
        <w:t>PROJETO DE LEI Nº 087/2022</w:t>
      </w:r>
      <w:r>
        <w:rPr>
          <w:rFonts w:ascii="Times New Roman" w:hAnsi="Times New Roman" w:cs="Times New Roman"/>
          <w:sz w:val="24"/>
          <w:szCs w:val="24"/>
        </w:rPr>
        <w:t>, de autoria do Poder Executivo Municipal, que a</w:t>
      </w:r>
      <w:r>
        <w:rPr>
          <w:rFonts w:ascii="Times New Roman" w:eastAsia="Times New Roman" w:hAnsi="Times New Roman" w:cs="Times New Roman"/>
          <w:sz w:val="24"/>
          <w:szCs w:val="24"/>
          <w:lang w:eastAsia="pt-BR"/>
        </w:rPr>
        <w:t xml:space="preserve">utoriza o Poder Executivo Municipal a abrir crédito adicional especial no valor de R$20.000,00 e dá outras providências. </w:t>
      </w:r>
      <w:r>
        <w:rPr>
          <w:rFonts w:ascii="Times New Roman" w:hAnsi="Times New Roman" w:cs="Times New Roman"/>
          <w:b/>
          <w:sz w:val="24"/>
          <w:szCs w:val="24"/>
        </w:rPr>
        <w:t>(REQUERIMENTO DE URGÊNCIA SIMPLES).</w:t>
      </w:r>
    </w:p>
    <w:p w:rsidR="006449B6" w:rsidRDefault="006449B6" w:rsidP="006449B6">
      <w:pPr>
        <w:pStyle w:val="PargrafodaLista"/>
        <w:rPr>
          <w:rFonts w:ascii="Times New Roman" w:hAnsi="Times New Roman" w:cs="Times New Roman"/>
          <w:b/>
          <w:sz w:val="24"/>
          <w:szCs w:val="24"/>
          <w:u w:val="single"/>
        </w:rPr>
      </w:pPr>
    </w:p>
    <w:p w:rsidR="006449B6" w:rsidRDefault="006449B6" w:rsidP="006449B6">
      <w:pPr>
        <w:pStyle w:val="PargrafodaLista"/>
        <w:numPr>
          <w:ilvl w:val="0"/>
          <w:numId w:val="13"/>
        </w:numPr>
        <w:ind w:right="-96"/>
        <w:jc w:val="both"/>
        <w:rPr>
          <w:rFonts w:ascii="Times New Roman" w:hAnsi="Times New Roman" w:cs="Times New Roman"/>
          <w:b/>
          <w:sz w:val="24"/>
          <w:szCs w:val="24"/>
          <w:u w:val="single"/>
        </w:rPr>
      </w:pPr>
      <w:r>
        <w:rPr>
          <w:rFonts w:ascii="Times New Roman" w:hAnsi="Times New Roman" w:cs="Times New Roman"/>
          <w:b/>
          <w:sz w:val="24"/>
          <w:szCs w:val="24"/>
        </w:rPr>
        <w:t>PROJETO DE LEI Nº 088/2022</w:t>
      </w:r>
      <w:r>
        <w:rPr>
          <w:rFonts w:ascii="Times New Roman" w:hAnsi="Times New Roman" w:cs="Times New Roman"/>
          <w:sz w:val="24"/>
          <w:szCs w:val="24"/>
        </w:rPr>
        <w:t>, de autoria do Poder Executivo Municipal, que a</w:t>
      </w:r>
      <w:r>
        <w:rPr>
          <w:rFonts w:ascii="Times New Roman" w:eastAsia="Times New Roman" w:hAnsi="Times New Roman" w:cs="Times New Roman"/>
          <w:sz w:val="24"/>
          <w:szCs w:val="24"/>
          <w:lang w:eastAsia="pt-BR"/>
        </w:rPr>
        <w:t xml:space="preserve">utoriza o Poder Executivo Municipal a abrir crédito adicional especial no valor de R$100.000,00 e dá outras providências. </w:t>
      </w:r>
      <w:r>
        <w:rPr>
          <w:rFonts w:ascii="Times New Roman" w:hAnsi="Times New Roman" w:cs="Times New Roman"/>
          <w:b/>
          <w:sz w:val="24"/>
          <w:szCs w:val="24"/>
        </w:rPr>
        <w:t>(REQUERIMENTO DE URGÊNCIA ESPECIAL).</w:t>
      </w:r>
    </w:p>
    <w:p w:rsidR="006449B6" w:rsidRDefault="006449B6" w:rsidP="006449B6">
      <w:pPr>
        <w:pStyle w:val="PargrafodaLista"/>
        <w:rPr>
          <w:rFonts w:ascii="Times New Roman" w:hAnsi="Times New Roman" w:cs="Times New Roman"/>
          <w:b/>
          <w:sz w:val="24"/>
          <w:szCs w:val="24"/>
          <w:u w:val="single"/>
        </w:rPr>
      </w:pPr>
    </w:p>
    <w:p w:rsidR="006449B6" w:rsidRDefault="006449B6" w:rsidP="006449B6">
      <w:pPr>
        <w:pStyle w:val="PargrafodaLista"/>
        <w:numPr>
          <w:ilvl w:val="0"/>
          <w:numId w:val="13"/>
        </w:numPr>
        <w:ind w:right="-96"/>
        <w:jc w:val="both"/>
        <w:rPr>
          <w:rFonts w:ascii="Times New Roman" w:hAnsi="Times New Roman" w:cs="Times New Roman"/>
          <w:b/>
          <w:sz w:val="24"/>
          <w:szCs w:val="24"/>
          <w:u w:val="single"/>
        </w:rPr>
      </w:pPr>
      <w:r>
        <w:rPr>
          <w:rFonts w:ascii="Times New Roman" w:hAnsi="Times New Roman" w:cs="Times New Roman"/>
          <w:b/>
          <w:sz w:val="24"/>
          <w:szCs w:val="24"/>
        </w:rPr>
        <w:t>PROJETO DE LEI Nº 089/2022</w:t>
      </w:r>
      <w:r>
        <w:rPr>
          <w:rFonts w:ascii="Times New Roman" w:hAnsi="Times New Roman" w:cs="Times New Roman"/>
          <w:sz w:val="24"/>
          <w:szCs w:val="24"/>
        </w:rPr>
        <w:t>, de autoria do Poder Executivo Municipal, que d</w:t>
      </w:r>
      <w:r>
        <w:rPr>
          <w:rFonts w:ascii="Times New Roman" w:eastAsia="Times New Roman" w:hAnsi="Times New Roman" w:cs="Times New Roman"/>
          <w:sz w:val="24"/>
          <w:szCs w:val="24"/>
          <w:lang w:eastAsia="pt-BR"/>
        </w:rPr>
        <w:t xml:space="preserve">ispõe sobre alteração do art. 5º e 6º da Lei nº 2.276/2021, que estima a receita e fixa a despesa do Município de Campo Novo do Parecis para o exercício financeiro de 2022, e dá outras providências. </w:t>
      </w:r>
      <w:r>
        <w:rPr>
          <w:rFonts w:ascii="Times New Roman" w:hAnsi="Times New Roman" w:cs="Times New Roman"/>
          <w:b/>
          <w:sz w:val="24"/>
          <w:szCs w:val="24"/>
        </w:rPr>
        <w:t>(REQUERIMENTO DE URGÊNCIA SIMPLES).</w:t>
      </w:r>
    </w:p>
    <w:p w:rsidR="006449B6" w:rsidRDefault="006449B6" w:rsidP="006449B6">
      <w:pPr>
        <w:pStyle w:val="PargrafodaLista"/>
        <w:rPr>
          <w:rFonts w:ascii="Times New Roman" w:hAnsi="Times New Roman" w:cs="Times New Roman"/>
          <w:b/>
          <w:sz w:val="24"/>
          <w:szCs w:val="24"/>
          <w:u w:val="single"/>
        </w:rPr>
      </w:pPr>
    </w:p>
    <w:p w:rsidR="006449B6" w:rsidRDefault="006449B6" w:rsidP="006449B6">
      <w:pPr>
        <w:pStyle w:val="PargrafodaLista"/>
        <w:numPr>
          <w:ilvl w:val="0"/>
          <w:numId w:val="13"/>
        </w:numPr>
        <w:ind w:right="-96"/>
        <w:jc w:val="both"/>
        <w:rPr>
          <w:rFonts w:ascii="Times New Roman" w:hAnsi="Times New Roman" w:cs="Times New Roman"/>
          <w:sz w:val="24"/>
          <w:szCs w:val="24"/>
        </w:rPr>
      </w:pPr>
      <w:r>
        <w:rPr>
          <w:rFonts w:ascii="Times New Roman" w:hAnsi="Times New Roman" w:cs="Times New Roman"/>
          <w:b/>
          <w:sz w:val="24"/>
          <w:szCs w:val="24"/>
        </w:rPr>
        <w:t>MOÇÃO DE APLAUSOS Nº 024/2022</w:t>
      </w:r>
      <w:r>
        <w:rPr>
          <w:rFonts w:ascii="Times New Roman" w:hAnsi="Times New Roman" w:cs="Times New Roman"/>
          <w:sz w:val="24"/>
          <w:szCs w:val="24"/>
        </w:rPr>
        <w:t>, de autoria do Vereador Fabio do Agem, dirigida ao Grupo “Jovens Líderes do Agro - Campo Novo do Parecis”, por estar viabilizando uma série de eventos técnicos e sociais em nosso Município, promovendo conhecimento e bem-estar social a todos.</w:t>
      </w:r>
    </w:p>
    <w:p w:rsidR="006449B6" w:rsidRDefault="006449B6" w:rsidP="006449B6">
      <w:pPr>
        <w:pStyle w:val="PargrafodaLista"/>
        <w:rPr>
          <w:rFonts w:ascii="Times New Roman" w:hAnsi="Times New Roman" w:cs="Times New Roman"/>
          <w:sz w:val="24"/>
          <w:szCs w:val="24"/>
        </w:rPr>
      </w:pPr>
    </w:p>
    <w:p w:rsidR="006449B6" w:rsidRDefault="006449B6" w:rsidP="006449B6">
      <w:pPr>
        <w:pStyle w:val="PargrafodaLista"/>
        <w:numPr>
          <w:ilvl w:val="0"/>
          <w:numId w:val="13"/>
        </w:numPr>
        <w:ind w:right="-96"/>
        <w:jc w:val="both"/>
        <w:rPr>
          <w:rFonts w:ascii="Times New Roman" w:hAnsi="Times New Roman" w:cs="Times New Roman"/>
          <w:b/>
          <w:sz w:val="24"/>
          <w:szCs w:val="24"/>
          <w:u w:val="single"/>
        </w:rPr>
      </w:pPr>
      <w:r>
        <w:rPr>
          <w:rFonts w:ascii="Times New Roman" w:eastAsia="Times New Roman" w:hAnsi="Times New Roman" w:cs="Times New Roman"/>
          <w:b/>
          <w:sz w:val="24"/>
          <w:szCs w:val="24"/>
          <w:lang w:eastAsia="pt-BR"/>
        </w:rPr>
        <w:t>REQUERIMENTO Nº 062/2022</w:t>
      </w:r>
      <w:r>
        <w:rPr>
          <w:rFonts w:ascii="Times New Roman" w:eastAsia="Times New Roman" w:hAnsi="Times New Roman" w:cs="Times New Roman"/>
          <w:sz w:val="24"/>
          <w:szCs w:val="24"/>
          <w:lang w:eastAsia="pt-BR"/>
        </w:rPr>
        <w:t xml:space="preserve">, de autoria dos Vereadores José Marciano da Silva, Willian Freitas, </w:t>
      </w:r>
      <w:proofErr w:type="spellStart"/>
      <w:r>
        <w:rPr>
          <w:rFonts w:ascii="Times New Roman" w:eastAsia="Times New Roman" w:hAnsi="Times New Roman" w:cs="Times New Roman"/>
          <w:sz w:val="24"/>
          <w:szCs w:val="24"/>
          <w:lang w:eastAsia="pt-BR"/>
        </w:rPr>
        <w:t>Beito</w:t>
      </w:r>
      <w:proofErr w:type="spellEnd"/>
      <w:r>
        <w:rPr>
          <w:rFonts w:ascii="Times New Roman" w:eastAsia="Times New Roman" w:hAnsi="Times New Roman" w:cs="Times New Roman"/>
          <w:sz w:val="24"/>
          <w:szCs w:val="24"/>
          <w:lang w:eastAsia="pt-BR"/>
        </w:rPr>
        <w:t xml:space="preserve"> Machadinho e Joaquim </w:t>
      </w:r>
      <w:proofErr w:type="spellStart"/>
      <w:r>
        <w:rPr>
          <w:rFonts w:ascii="Times New Roman" w:eastAsia="Times New Roman" w:hAnsi="Times New Roman" w:cs="Times New Roman"/>
          <w:sz w:val="24"/>
          <w:szCs w:val="24"/>
          <w:lang w:eastAsia="pt-BR"/>
        </w:rPr>
        <w:t>Equip</w:t>
      </w:r>
      <w:proofErr w:type="spellEnd"/>
      <w:r>
        <w:rPr>
          <w:rFonts w:ascii="Times New Roman" w:eastAsia="Times New Roman" w:hAnsi="Times New Roman" w:cs="Times New Roman"/>
          <w:sz w:val="24"/>
          <w:szCs w:val="24"/>
          <w:lang w:eastAsia="pt-BR"/>
        </w:rPr>
        <w:t>, que requerem ao Sr. Prefeito Municipal o posicionamento da Administração Municipal com relação a elaboração de projeto para implantação de iluminação pública no canteiro central da Rua Cambará, no Bairro Alvorada, objeto da Indicação nº 154, aprovada em 14.02.2022, de autoria do Ver. Willian Freitas.</w:t>
      </w:r>
    </w:p>
    <w:p w:rsidR="006449B6" w:rsidRDefault="006449B6" w:rsidP="006449B6">
      <w:pPr>
        <w:jc w:val="both"/>
        <w:rPr>
          <w:rFonts w:ascii="Times New Roman" w:eastAsia="Times New Roman" w:hAnsi="Times New Roman" w:cs="Times New Roman"/>
          <w:sz w:val="24"/>
          <w:szCs w:val="24"/>
          <w:lang w:eastAsia="pt-BR"/>
        </w:rPr>
      </w:pPr>
    </w:p>
    <w:p w:rsidR="006449B6" w:rsidRDefault="006449B6" w:rsidP="006449B6">
      <w:pPr>
        <w:pStyle w:val="PargrafodaLista"/>
        <w:ind w:left="0" w:right="-96"/>
        <w:jc w:val="both"/>
        <w:rPr>
          <w:rFonts w:ascii="Times New Roman" w:hAnsi="Times New Roman" w:cs="Times New Roman"/>
          <w:sz w:val="24"/>
          <w:szCs w:val="24"/>
        </w:rPr>
      </w:pPr>
      <w:r>
        <w:rPr>
          <w:rFonts w:ascii="Times New Roman" w:hAnsi="Times New Roman" w:cs="Times New Roman"/>
          <w:b/>
          <w:sz w:val="24"/>
          <w:szCs w:val="24"/>
          <w:u w:val="single"/>
        </w:rPr>
        <w:t>ORDEM DO DIA</w:t>
      </w:r>
      <w:r>
        <w:rPr>
          <w:rFonts w:ascii="Times New Roman" w:hAnsi="Times New Roman" w:cs="Times New Roman"/>
          <w:sz w:val="24"/>
          <w:szCs w:val="24"/>
        </w:rPr>
        <w:t>:</w:t>
      </w:r>
    </w:p>
    <w:p w:rsidR="006449B6" w:rsidRDefault="006449B6" w:rsidP="006449B6">
      <w:pPr>
        <w:pStyle w:val="PargrafodaLista"/>
        <w:ind w:left="0" w:right="-96"/>
        <w:jc w:val="both"/>
        <w:rPr>
          <w:rFonts w:ascii="Times New Roman" w:hAnsi="Times New Roman" w:cs="Times New Roman"/>
          <w:sz w:val="24"/>
          <w:szCs w:val="24"/>
        </w:rPr>
      </w:pPr>
    </w:p>
    <w:p w:rsidR="006449B6" w:rsidRDefault="006449B6" w:rsidP="006449B6">
      <w:pPr>
        <w:pStyle w:val="PargrafodaLista"/>
        <w:numPr>
          <w:ilvl w:val="0"/>
          <w:numId w:val="15"/>
        </w:numPr>
        <w:ind w:right="-96"/>
        <w:jc w:val="both"/>
        <w:rPr>
          <w:rFonts w:ascii="Times New Roman" w:eastAsia="Times New Roman" w:hAnsi="Times New Roman" w:cs="Times New Roman"/>
          <w:b/>
          <w:sz w:val="24"/>
          <w:szCs w:val="24"/>
          <w:lang w:eastAsia="pt-BR"/>
        </w:rPr>
      </w:pPr>
      <w:r>
        <w:rPr>
          <w:rFonts w:ascii="Times New Roman" w:eastAsia="Times New Roman" w:hAnsi="Times New Roman" w:cs="Times New Roman"/>
          <w:sz w:val="24"/>
          <w:szCs w:val="24"/>
          <w:lang w:eastAsia="pt-BR"/>
        </w:rPr>
        <w:t>Discussão única do</w:t>
      </w:r>
      <w:r>
        <w:rPr>
          <w:rFonts w:ascii="Times New Roman" w:eastAsia="Times New Roman" w:hAnsi="Times New Roman" w:cs="Times New Roman"/>
          <w:b/>
          <w:sz w:val="24"/>
          <w:szCs w:val="24"/>
          <w:lang w:eastAsia="pt-BR"/>
        </w:rPr>
        <w:t xml:space="preserve"> PROJETO DE DECRETO LEGISLATIVO Nº 003/2022, </w:t>
      </w:r>
      <w:r>
        <w:rPr>
          <w:rFonts w:ascii="Times New Roman" w:eastAsia="Times New Roman" w:hAnsi="Times New Roman" w:cs="Times New Roman"/>
          <w:sz w:val="24"/>
          <w:szCs w:val="24"/>
          <w:lang w:eastAsia="pt-BR"/>
        </w:rPr>
        <w:t>de autoria da Comissão de Legislação, Justiça e Redação Final, que mantém o Veto Parcial aposto ao  Projeto de Lei nº 019/2022-LE, de autoria do Vereador Fabio Aguiar, objeto do Autógrafo nº 1.944/2022, que assegura às pessoas com deficiência auditiva o direito a atendimento por intérprete de LIBRAS nos órgãos e entidades da administração pública, direta e indireta, e  empresas concessionárias de serviços públicos, bem como em eventos públicos, no âmbito do Município de Campo Novo do Parecis.</w:t>
      </w:r>
    </w:p>
    <w:p w:rsidR="00E2680D" w:rsidRDefault="00E2680D" w:rsidP="006449B6">
      <w:pPr>
        <w:pStyle w:val="PargrafodaLista"/>
        <w:ind w:right="-96"/>
        <w:jc w:val="both"/>
        <w:rPr>
          <w:rFonts w:ascii="Times New Roman" w:eastAsia="Times New Roman" w:hAnsi="Times New Roman" w:cs="Times New Roman"/>
          <w:b/>
          <w:sz w:val="24"/>
          <w:szCs w:val="24"/>
          <w:lang w:eastAsia="pt-BR"/>
        </w:rPr>
      </w:pPr>
    </w:p>
    <w:p w:rsidR="00E2680D" w:rsidRDefault="00E2680D" w:rsidP="006449B6">
      <w:pPr>
        <w:pStyle w:val="PargrafodaLista"/>
        <w:ind w:right="-96"/>
        <w:jc w:val="both"/>
        <w:rPr>
          <w:rFonts w:ascii="Times New Roman" w:eastAsia="Times New Roman" w:hAnsi="Times New Roman" w:cs="Times New Roman"/>
          <w:b/>
          <w:sz w:val="24"/>
          <w:szCs w:val="24"/>
          <w:lang w:eastAsia="pt-BR"/>
        </w:rPr>
      </w:pPr>
    </w:p>
    <w:p w:rsidR="006449B6" w:rsidRPr="003041F1" w:rsidRDefault="006449B6" w:rsidP="006449B6">
      <w:pPr>
        <w:pStyle w:val="PargrafodaLista"/>
        <w:numPr>
          <w:ilvl w:val="0"/>
          <w:numId w:val="15"/>
        </w:numPr>
        <w:ind w:right="-96"/>
        <w:jc w:val="both"/>
        <w:rPr>
          <w:rFonts w:ascii="Times New Roman" w:eastAsia="Times New Roman" w:hAnsi="Times New Roman" w:cs="Times New Roman"/>
          <w:b/>
          <w:sz w:val="24"/>
          <w:szCs w:val="24"/>
          <w:lang w:eastAsia="pt-BR"/>
        </w:rPr>
      </w:pPr>
      <w:r>
        <w:rPr>
          <w:rFonts w:ascii="Times New Roman" w:eastAsia="Times New Roman" w:hAnsi="Times New Roman" w:cs="Times New Roman"/>
          <w:sz w:val="24"/>
          <w:szCs w:val="24"/>
          <w:lang w:eastAsia="pt-BR"/>
        </w:rPr>
        <w:t>Discussão única do</w:t>
      </w:r>
      <w:r>
        <w:rPr>
          <w:rFonts w:ascii="Times New Roman" w:eastAsia="Times New Roman" w:hAnsi="Times New Roman" w:cs="Times New Roman"/>
          <w:b/>
          <w:sz w:val="24"/>
          <w:szCs w:val="24"/>
          <w:lang w:eastAsia="pt-BR"/>
        </w:rPr>
        <w:t xml:space="preserve"> PROJETO DE DECRETO LEGISLATIVO Nº 004/2022, </w:t>
      </w:r>
      <w:r>
        <w:rPr>
          <w:rFonts w:ascii="Times New Roman" w:eastAsia="Times New Roman" w:hAnsi="Times New Roman" w:cs="Times New Roman"/>
          <w:sz w:val="24"/>
          <w:szCs w:val="24"/>
          <w:lang w:eastAsia="pt-BR"/>
        </w:rPr>
        <w:t xml:space="preserve">de autoria da Comissão de Legislação, Justiça e Redação Final, que mantém o Veto Total aposto ao Projeto de Lei Complementar nº 010/2022, de autoria do Poder Executivo Municipal, objeto do Autógrafo nº 1.942, que altera os artigos 200 e 201 do Código Tributário Municipal - Lei Complementar 20/2008 e dá </w:t>
      </w:r>
      <w:bookmarkStart w:id="0" w:name="_GoBack"/>
      <w:bookmarkEnd w:id="0"/>
      <w:r>
        <w:rPr>
          <w:rFonts w:ascii="Times New Roman" w:eastAsia="Times New Roman" w:hAnsi="Times New Roman" w:cs="Times New Roman"/>
          <w:sz w:val="24"/>
          <w:szCs w:val="24"/>
          <w:lang w:eastAsia="pt-BR"/>
        </w:rPr>
        <w:t>outras providências.</w:t>
      </w:r>
    </w:p>
    <w:p w:rsidR="003041F1" w:rsidRPr="003041F1" w:rsidRDefault="003041F1" w:rsidP="003041F1">
      <w:pPr>
        <w:pStyle w:val="PargrafodaLista"/>
        <w:ind w:right="-96"/>
        <w:jc w:val="both"/>
        <w:rPr>
          <w:rFonts w:ascii="Times New Roman" w:eastAsia="Times New Roman" w:hAnsi="Times New Roman" w:cs="Times New Roman"/>
          <w:b/>
          <w:sz w:val="24"/>
          <w:szCs w:val="24"/>
          <w:lang w:eastAsia="pt-BR"/>
        </w:rPr>
      </w:pPr>
    </w:p>
    <w:p w:rsidR="003041F1" w:rsidRPr="00A63845" w:rsidRDefault="003041F1" w:rsidP="00A51F37">
      <w:pPr>
        <w:pStyle w:val="PargrafodaLista"/>
        <w:numPr>
          <w:ilvl w:val="0"/>
          <w:numId w:val="15"/>
        </w:numPr>
        <w:ind w:right="-96"/>
        <w:jc w:val="both"/>
        <w:rPr>
          <w:rFonts w:ascii="Times New Roman" w:eastAsia="Times New Roman" w:hAnsi="Times New Roman" w:cs="Times New Roman"/>
          <w:b/>
          <w:sz w:val="24"/>
          <w:szCs w:val="24"/>
          <w:lang w:eastAsia="pt-BR"/>
        </w:rPr>
      </w:pPr>
      <w:r w:rsidRPr="003041F1">
        <w:rPr>
          <w:rFonts w:ascii="Times New Roman" w:eastAsia="Times New Roman" w:hAnsi="Times New Roman" w:cs="Times New Roman"/>
          <w:sz w:val="24"/>
          <w:szCs w:val="24"/>
          <w:lang w:eastAsia="pt-BR"/>
        </w:rPr>
        <w:t>Discussão única do</w:t>
      </w:r>
      <w:r>
        <w:rPr>
          <w:rFonts w:ascii="Times New Roman" w:eastAsia="Times New Roman" w:hAnsi="Times New Roman" w:cs="Times New Roman"/>
          <w:b/>
          <w:sz w:val="24"/>
          <w:szCs w:val="24"/>
          <w:lang w:eastAsia="pt-BR"/>
        </w:rPr>
        <w:t xml:space="preserve"> PROJETO DE LEI COMPLEMENTAR N</w:t>
      </w:r>
      <w:r w:rsidR="003D36B5">
        <w:rPr>
          <w:rFonts w:ascii="Times New Roman" w:eastAsia="Times New Roman" w:hAnsi="Times New Roman" w:cs="Times New Roman"/>
          <w:b/>
          <w:sz w:val="24"/>
          <w:szCs w:val="24"/>
          <w:lang w:eastAsia="pt-BR"/>
        </w:rPr>
        <w:t>º</w:t>
      </w:r>
      <w:r w:rsidRPr="00A51F37">
        <w:rPr>
          <w:rFonts w:ascii="Times New Roman" w:eastAsia="Times New Roman" w:hAnsi="Times New Roman" w:cs="Times New Roman"/>
          <w:b/>
          <w:sz w:val="24"/>
          <w:szCs w:val="24"/>
          <w:lang w:eastAsia="pt-BR"/>
        </w:rPr>
        <w:t xml:space="preserve"> 012/2022</w:t>
      </w:r>
      <w:r w:rsidRPr="00A51F37">
        <w:rPr>
          <w:rFonts w:ascii="Times New Roman" w:eastAsia="Times New Roman" w:hAnsi="Times New Roman" w:cs="Times New Roman"/>
          <w:sz w:val="24"/>
          <w:szCs w:val="24"/>
          <w:lang w:eastAsia="pt-BR"/>
        </w:rPr>
        <w:t>, de autoria do Poder Executivo Municipal, que altera a Lei Complementar nº 020, de 29 de dezembro de 2008, Código Tributário de Campo Novo do Parecis.</w:t>
      </w:r>
    </w:p>
    <w:p w:rsidR="00A63845" w:rsidRPr="00A63845" w:rsidRDefault="00A63845" w:rsidP="00A63845">
      <w:pPr>
        <w:pStyle w:val="PargrafodaLista"/>
        <w:rPr>
          <w:rFonts w:ascii="Times New Roman" w:eastAsia="Times New Roman" w:hAnsi="Times New Roman" w:cs="Times New Roman"/>
          <w:b/>
          <w:sz w:val="24"/>
          <w:szCs w:val="24"/>
          <w:lang w:eastAsia="pt-BR"/>
        </w:rPr>
      </w:pPr>
    </w:p>
    <w:p w:rsidR="008C5428" w:rsidRPr="008C5428" w:rsidRDefault="00A63845" w:rsidP="008C5428">
      <w:pPr>
        <w:pStyle w:val="PargrafodaLista"/>
        <w:numPr>
          <w:ilvl w:val="0"/>
          <w:numId w:val="15"/>
        </w:numPr>
        <w:ind w:right="-96"/>
        <w:jc w:val="both"/>
        <w:rPr>
          <w:rFonts w:ascii="Times New Roman" w:eastAsia="Times New Roman" w:hAnsi="Times New Roman" w:cs="Times New Roman"/>
          <w:b/>
          <w:sz w:val="24"/>
          <w:szCs w:val="24"/>
          <w:lang w:eastAsia="pt-BR"/>
        </w:rPr>
      </w:pPr>
      <w:r w:rsidRPr="003041F1">
        <w:rPr>
          <w:rFonts w:ascii="Times New Roman" w:eastAsia="Times New Roman" w:hAnsi="Times New Roman" w:cs="Times New Roman"/>
          <w:sz w:val="24"/>
          <w:szCs w:val="24"/>
          <w:lang w:eastAsia="pt-BR"/>
        </w:rPr>
        <w:t>Discussão única do</w:t>
      </w:r>
      <w:r>
        <w:rPr>
          <w:rFonts w:ascii="Times New Roman" w:eastAsia="Times New Roman" w:hAnsi="Times New Roman" w:cs="Times New Roman"/>
          <w:b/>
          <w:sz w:val="24"/>
          <w:szCs w:val="24"/>
          <w:lang w:eastAsia="pt-BR"/>
        </w:rPr>
        <w:t xml:space="preserve"> PROJETO DE LEI Nº</w:t>
      </w:r>
      <w:r w:rsidRPr="00A51F37">
        <w:rPr>
          <w:rFonts w:ascii="Times New Roman" w:eastAsia="Times New Roman" w:hAnsi="Times New Roman" w:cs="Times New Roman"/>
          <w:b/>
          <w:sz w:val="24"/>
          <w:szCs w:val="24"/>
          <w:lang w:eastAsia="pt-BR"/>
        </w:rPr>
        <w:t xml:space="preserve"> 0</w:t>
      </w:r>
      <w:r w:rsidR="008C5428">
        <w:rPr>
          <w:rFonts w:ascii="Times New Roman" w:eastAsia="Times New Roman" w:hAnsi="Times New Roman" w:cs="Times New Roman"/>
          <w:b/>
          <w:sz w:val="24"/>
          <w:szCs w:val="24"/>
          <w:lang w:eastAsia="pt-BR"/>
        </w:rPr>
        <w:t>73</w:t>
      </w:r>
      <w:r w:rsidRPr="00A51F37">
        <w:rPr>
          <w:rFonts w:ascii="Times New Roman" w:eastAsia="Times New Roman" w:hAnsi="Times New Roman" w:cs="Times New Roman"/>
          <w:b/>
          <w:sz w:val="24"/>
          <w:szCs w:val="24"/>
          <w:lang w:eastAsia="pt-BR"/>
        </w:rPr>
        <w:t>/2022</w:t>
      </w:r>
      <w:r w:rsidRPr="00A51F37">
        <w:rPr>
          <w:rFonts w:ascii="Times New Roman" w:eastAsia="Times New Roman" w:hAnsi="Times New Roman" w:cs="Times New Roman"/>
          <w:sz w:val="24"/>
          <w:szCs w:val="24"/>
          <w:lang w:eastAsia="pt-BR"/>
        </w:rPr>
        <w:t>, de autoria do Poder Executivo Municipal, que</w:t>
      </w:r>
      <w:r w:rsidR="008C5428">
        <w:rPr>
          <w:rFonts w:ascii="Times New Roman" w:eastAsia="Times New Roman" w:hAnsi="Times New Roman" w:cs="Times New Roman"/>
          <w:sz w:val="24"/>
          <w:szCs w:val="24"/>
          <w:lang w:eastAsia="pt-BR"/>
        </w:rPr>
        <w:t xml:space="preserve"> d</w:t>
      </w:r>
      <w:r w:rsidR="008C5428" w:rsidRPr="008C5428">
        <w:rPr>
          <w:rFonts w:ascii="Times New Roman" w:eastAsia="Times New Roman" w:hAnsi="Times New Roman" w:cs="Times New Roman"/>
          <w:sz w:val="24"/>
          <w:szCs w:val="24"/>
          <w:lang w:eastAsia="pt-BR"/>
        </w:rPr>
        <w:t>ispõe sobre as diretrizes orçamentárias para a elaboração e a execução da Lei Orçamentária para o exercício financeiro de 2023, e dá outras providências.</w:t>
      </w:r>
    </w:p>
    <w:p w:rsidR="006449B6" w:rsidRDefault="006449B6" w:rsidP="006449B6">
      <w:pPr>
        <w:pStyle w:val="PargrafodaLista"/>
        <w:rPr>
          <w:rFonts w:ascii="Times New Roman" w:eastAsia="Times New Roman" w:hAnsi="Times New Roman" w:cs="Times New Roman"/>
          <w:b/>
          <w:sz w:val="24"/>
          <w:szCs w:val="24"/>
          <w:lang w:eastAsia="pt-BR"/>
        </w:rPr>
      </w:pPr>
    </w:p>
    <w:p w:rsidR="006449B6" w:rsidRDefault="006449B6" w:rsidP="006449B6">
      <w:pPr>
        <w:pStyle w:val="PargrafodaLista"/>
        <w:numPr>
          <w:ilvl w:val="0"/>
          <w:numId w:val="15"/>
        </w:numPr>
        <w:ind w:right="-96"/>
        <w:jc w:val="both"/>
        <w:rPr>
          <w:rFonts w:ascii="Times New Roman" w:eastAsia="Times New Roman" w:hAnsi="Times New Roman" w:cs="Times New Roman"/>
          <w:b/>
          <w:sz w:val="24"/>
          <w:szCs w:val="24"/>
          <w:lang w:eastAsia="pt-BR"/>
        </w:rPr>
      </w:pPr>
      <w:r>
        <w:rPr>
          <w:rFonts w:ascii="Times New Roman" w:eastAsia="Times New Roman" w:hAnsi="Times New Roman" w:cs="Times New Roman"/>
          <w:sz w:val="24"/>
          <w:szCs w:val="24"/>
          <w:lang w:eastAsia="pt-BR"/>
        </w:rPr>
        <w:t>Discussão única do</w:t>
      </w:r>
      <w:r>
        <w:rPr>
          <w:rFonts w:ascii="Times New Roman" w:eastAsia="Times New Roman" w:hAnsi="Times New Roman" w:cs="Times New Roman"/>
          <w:b/>
          <w:sz w:val="24"/>
          <w:szCs w:val="24"/>
          <w:lang w:eastAsia="pt-BR"/>
        </w:rPr>
        <w:t xml:space="preserve"> PROJETO DE LEI Nº 077/2022</w:t>
      </w:r>
      <w:r>
        <w:rPr>
          <w:rFonts w:ascii="Times New Roman" w:eastAsia="Times New Roman" w:hAnsi="Times New Roman" w:cs="Times New Roman"/>
          <w:sz w:val="24"/>
          <w:szCs w:val="24"/>
          <w:lang w:eastAsia="pt-BR"/>
        </w:rPr>
        <w:t>, de autoria do Poder Executivo Municipal, que autoriza o Poder Executivo Municipal a abrir crédito adicional suplementar no valor de R$ 746.500,00 e dá outras providências.</w:t>
      </w:r>
    </w:p>
    <w:p w:rsidR="006449B6" w:rsidRDefault="006449B6" w:rsidP="006449B6">
      <w:pPr>
        <w:ind w:right="-96"/>
        <w:jc w:val="both"/>
        <w:rPr>
          <w:rFonts w:ascii="Times New Roman" w:eastAsia="Times New Roman" w:hAnsi="Times New Roman" w:cs="Times New Roman"/>
          <w:b/>
          <w:sz w:val="24"/>
          <w:szCs w:val="24"/>
          <w:lang w:eastAsia="pt-BR"/>
        </w:rPr>
      </w:pPr>
    </w:p>
    <w:p w:rsidR="006449B6" w:rsidRDefault="006449B6" w:rsidP="006449B6">
      <w:pPr>
        <w:pStyle w:val="PargrafodaLista"/>
        <w:numPr>
          <w:ilvl w:val="0"/>
          <w:numId w:val="15"/>
        </w:numPr>
        <w:ind w:right="-96"/>
        <w:jc w:val="both"/>
        <w:rPr>
          <w:rFonts w:ascii="Times New Roman" w:eastAsia="Times New Roman" w:hAnsi="Times New Roman" w:cs="Times New Roman"/>
          <w:b/>
          <w:sz w:val="24"/>
          <w:szCs w:val="24"/>
          <w:lang w:eastAsia="pt-BR"/>
        </w:rPr>
      </w:pPr>
      <w:r>
        <w:rPr>
          <w:rFonts w:ascii="Times New Roman" w:eastAsia="Times New Roman" w:hAnsi="Times New Roman" w:cs="Times New Roman"/>
          <w:sz w:val="24"/>
          <w:szCs w:val="24"/>
          <w:lang w:eastAsia="pt-BR"/>
        </w:rPr>
        <w:t>Discussão única do</w:t>
      </w:r>
      <w:r>
        <w:rPr>
          <w:rFonts w:ascii="Times New Roman" w:eastAsia="Times New Roman" w:hAnsi="Times New Roman" w:cs="Times New Roman"/>
          <w:b/>
          <w:sz w:val="24"/>
          <w:szCs w:val="24"/>
          <w:lang w:eastAsia="pt-BR"/>
        </w:rPr>
        <w:t xml:space="preserve"> PROJETO DE LEI Nº 078/2022</w:t>
      </w:r>
      <w:r>
        <w:rPr>
          <w:rFonts w:ascii="Times New Roman" w:eastAsia="Times New Roman" w:hAnsi="Times New Roman" w:cs="Times New Roman"/>
          <w:sz w:val="24"/>
          <w:szCs w:val="24"/>
          <w:lang w:eastAsia="pt-BR"/>
        </w:rPr>
        <w:t xml:space="preserve">, de autoria do Poder Executivo Municipal, que autoriza o Poder Executivo Municipal a abrir crédito adicional especial no valor de R$ 60.000,00 e dá outras providências. </w:t>
      </w:r>
    </w:p>
    <w:p w:rsidR="006449B6" w:rsidRDefault="006449B6" w:rsidP="006449B6">
      <w:pPr>
        <w:pStyle w:val="PargrafodaLista"/>
        <w:ind w:right="-96"/>
        <w:jc w:val="both"/>
        <w:rPr>
          <w:rFonts w:ascii="Times New Roman" w:eastAsia="Times New Roman" w:hAnsi="Times New Roman" w:cs="Times New Roman"/>
          <w:b/>
          <w:sz w:val="24"/>
          <w:szCs w:val="24"/>
          <w:lang w:eastAsia="pt-BR"/>
        </w:rPr>
      </w:pPr>
    </w:p>
    <w:p w:rsidR="006449B6" w:rsidRPr="003D36B5" w:rsidRDefault="006449B6" w:rsidP="003D36B5">
      <w:pPr>
        <w:pStyle w:val="PargrafodaLista"/>
        <w:numPr>
          <w:ilvl w:val="0"/>
          <w:numId w:val="15"/>
        </w:numPr>
        <w:ind w:right="-96"/>
        <w:jc w:val="both"/>
        <w:rPr>
          <w:rFonts w:ascii="Times New Roman" w:eastAsia="Times New Roman" w:hAnsi="Times New Roman" w:cs="Times New Roman"/>
          <w:b/>
          <w:sz w:val="24"/>
          <w:szCs w:val="24"/>
          <w:lang w:eastAsia="pt-BR"/>
        </w:rPr>
      </w:pPr>
      <w:r>
        <w:rPr>
          <w:rFonts w:ascii="Times New Roman" w:eastAsia="Times New Roman" w:hAnsi="Times New Roman" w:cs="Times New Roman"/>
          <w:sz w:val="24"/>
          <w:szCs w:val="24"/>
          <w:lang w:eastAsia="pt-BR"/>
        </w:rPr>
        <w:t>Discussão única do</w:t>
      </w:r>
      <w:r>
        <w:rPr>
          <w:rFonts w:ascii="Times New Roman" w:eastAsia="Times New Roman" w:hAnsi="Times New Roman" w:cs="Times New Roman"/>
          <w:b/>
          <w:sz w:val="24"/>
          <w:szCs w:val="24"/>
          <w:lang w:eastAsia="pt-BR"/>
        </w:rPr>
        <w:t xml:space="preserve"> PROJETO DE LEI Nº 079/2022</w:t>
      </w:r>
      <w:r>
        <w:rPr>
          <w:rFonts w:ascii="Times New Roman" w:eastAsia="Times New Roman" w:hAnsi="Times New Roman" w:cs="Times New Roman"/>
          <w:sz w:val="24"/>
          <w:szCs w:val="24"/>
          <w:lang w:eastAsia="pt-BR"/>
        </w:rPr>
        <w:t>, de autoria do Poder</w:t>
      </w:r>
      <w:r w:rsidR="003D36B5">
        <w:rPr>
          <w:rFonts w:ascii="Times New Roman" w:eastAsia="Times New Roman" w:hAnsi="Times New Roman" w:cs="Times New Roman"/>
          <w:sz w:val="24"/>
          <w:szCs w:val="24"/>
          <w:lang w:eastAsia="pt-BR"/>
        </w:rPr>
        <w:t xml:space="preserve"> </w:t>
      </w:r>
      <w:r w:rsidRPr="003D36B5">
        <w:rPr>
          <w:rFonts w:ascii="Times New Roman" w:eastAsia="Times New Roman" w:hAnsi="Times New Roman" w:cs="Times New Roman"/>
          <w:sz w:val="24"/>
          <w:szCs w:val="24"/>
          <w:lang w:eastAsia="pt-BR"/>
        </w:rPr>
        <w:t xml:space="preserve">Executivo Municipal, que autoriza o Poder Executivo Municipal a abrir crédito adicional especial no valor de R$ 449.000,00 e dá outras providências. </w:t>
      </w:r>
    </w:p>
    <w:p w:rsidR="006449B6" w:rsidRDefault="006449B6" w:rsidP="006449B6">
      <w:pPr>
        <w:ind w:right="-96"/>
        <w:jc w:val="both"/>
        <w:rPr>
          <w:rFonts w:ascii="Times New Roman" w:eastAsia="Times New Roman" w:hAnsi="Times New Roman" w:cs="Times New Roman"/>
          <w:b/>
          <w:sz w:val="24"/>
          <w:szCs w:val="24"/>
          <w:lang w:eastAsia="pt-BR"/>
        </w:rPr>
      </w:pPr>
    </w:p>
    <w:p w:rsidR="006449B6" w:rsidRDefault="006449B6" w:rsidP="006449B6">
      <w:pPr>
        <w:pStyle w:val="PargrafodaLista"/>
        <w:numPr>
          <w:ilvl w:val="0"/>
          <w:numId w:val="15"/>
        </w:numPr>
        <w:ind w:right="-96"/>
        <w:jc w:val="both"/>
        <w:rPr>
          <w:rFonts w:ascii="Times New Roman" w:eastAsia="Times New Roman" w:hAnsi="Times New Roman" w:cs="Times New Roman"/>
          <w:b/>
          <w:sz w:val="24"/>
          <w:szCs w:val="24"/>
          <w:lang w:eastAsia="pt-BR"/>
        </w:rPr>
      </w:pPr>
      <w:r>
        <w:rPr>
          <w:rFonts w:ascii="Times New Roman" w:eastAsia="Times New Roman" w:hAnsi="Times New Roman" w:cs="Times New Roman"/>
          <w:sz w:val="24"/>
          <w:szCs w:val="24"/>
          <w:lang w:eastAsia="pt-BR"/>
        </w:rPr>
        <w:t>Discussão única do</w:t>
      </w:r>
      <w:r>
        <w:rPr>
          <w:rFonts w:ascii="Times New Roman" w:eastAsia="Times New Roman" w:hAnsi="Times New Roman" w:cs="Times New Roman"/>
          <w:b/>
          <w:sz w:val="24"/>
          <w:szCs w:val="24"/>
          <w:lang w:eastAsia="pt-BR"/>
        </w:rPr>
        <w:t xml:space="preserve"> PROJETO DE LEI Nº 080/2022</w:t>
      </w:r>
      <w:r>
        <w:rPr>
          <w:rFonts w:ascii="Times New Roman" w:eastAsia="Times New Roman" w:hAnsi="Times New Roman" w:cs="Times New Roman"/>
          <w:sz w:val="24"/>
          <w:szCs w:val="24"/>
          <w:lang w:eastAsia="pt-BR"/>
        </w:rPr>
        <w:t xml:space="preserve">, de autoria do Poder Executivo Municipal, que autoriza o Poder Executivo Municipal a abrir crédito adicional suplementar no valor de R$ 300.000,00 e dá outras providências. </w:t>
      </w:r>
    </w:p>
    <w:p w:rsidR="006449B6" w:rsidRDefault="006449B6" w:rsidP="006449B6">
      <w:pPr>
        <w:pStyle w:val="PargrafodaLista"/>
        <w:rPr>
          <w:rFonts w:ascii="Times New Roman" w:eastAsia="Times New Roman" w:hAnsi="Times New Roman" w:cs="Times New Roman"/>
          <w:b/>
          <w:sz w:val="24"/>
          <w:szCs w:val="24"/>
          <w:lang w:eastAsia="pt-BR"/>
        </w:rPr>
      </w:pPr>
    </w:p>
    <w:p w:rsidR="006449B6" w:rsidRDefault="006449B6" w:rsidP="006449B6">
      <w:pPr>
        <w:pStyle w:val="PargrafodaLista"/>
        <w:ind w:right="-96"/>
        <w:jc w:val="both"/>
        <w:rPr>
          <w:rFonts w:ascii="Times New Roman" w:eastAsia="Times New Roman" w:hAnsi="Times New Roman" w:cs="Times New Roman"/>
          <w:b/>
          <w:sz w:val="24"/>
          <w:szCs w:val="24"/>
          <w:lang w:eastAsia="pt-BR"/>
        </w:rPr>
      </w:pPr>
    </w:p>
    <w:p w:rsidR="006449B6" w:rsidRDefault="006449B6" w:rsidP="006449B6">
      <w:pPr>
        <w:pStyle w:val="PargrafodaLista"/>
        <w:ind w:right="-96"/>
        <w:jc w:val="both"/>
      </w:pPr>
      <w:r>
        <w:rPr>
          <w:rFonts w:ascii="Times New Roman" w:hAnsi="Times New Roman" w:cs="Times New Roman"/>
          <w:b/>
          <w:sz w:val="24"/>
          <w:szCs w:val="24"/>
        </w:rPr>
        <w:t>Próxima sessão ordinária: 03.10.2022.</w:t>
      </w:r>
    </w:p>
    <w:p w:rsidR="006449B6" w:rsidRDefault="006449B6" w:rsidP="006449B6"/>
    <w:p w:rsidR="006449B6" w:rsidRDefault="006449B6" w:rsidP="006449B6"/>
    <w:p w:rsidR="006449B6" w:rsidRDefault="006449B6" w:rsidP="006449B6"/>
    <w:p w:rsidR="006449B6" w:rsidRDefault="006449B6" w:rsidP="006449B6"/>
    <w:p w:rsidR="00C93B3E" w:rsidRPr="006449B6" w:rsidRDefault="00C93B3E" w:rsidP="006449B6"/>
    <w:sectPr w:rsidR="00C93B3E" w:rsidRPr="006449B6" w:rsidSect="00075C5D">
      <w:headerReference w:type="default" r:id="rId7"/>
      <w:footerReference w:type="default" r:id="rId8"/>
      <w:pgSz w:w="11907" w:h="16840" w:code="9"/>
      <w:pgMar w:top="1440" w:right="1701" w:bottom="1440" w:left="1797" w:header="680" w:footer="74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56EB" w:rsidRDefault="002C56EB">
      <w:r>
        <w:separator/>
      </w:r>
    </w:p>
  </w:endnote>
  <w:endnote w:type="continuationSeparator" w:id="0">
    <w:p w:rsidR="002C56EB" w:rsidRDefault="002C5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C5D" w:rsidRDefault="00134BC6">
    <w:pPr>
      <w:pStyle w:val="Rodap"/>
    </w:pPr>
    <w:r w:rsidRPr="00075C5D">
      <w:rPr>
        <w:noProof/>
      </w:rPr>
      <w:drawing>
        <wp:inline distT="0" distB="0" distL="0" distR="0">
          <wp:extent cx="5339715" cy="407507"/>
          <wp:effectExtent l="19050" t="0" r="0" b="0"/>
          <wp:docPr id="877886823" name="Imagem 2"/>
          <wp:cNvGraphicFramePr/>
          <a:graphic xmlns:a="http://schemas.openxmlformats.org/drawingml/2006/main">
            <a:graphicData uri="http://schemas.openxmlformats.org/drawingml/2006/picture">
              <pic:pic xmlns:pic="http://schemas.openxmlformats.org/drawingml/2006/picture">
                <pic:nvPicPr>
                  <pic:cNvPr id="3" name="RODAP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9715" cy="40750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56EB" w:rsidRDefault="002C56EB">
      <w:r>
        <w:separator/>
      </w:r>
    </w:p>
  </w:footnote>
  <w:footnote w:type="continuationSeparator" w:id="0">
    <w:p w:rsidR="002C56EB" w:rsidRDefault="002C56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676" w:rsidRPr="003D3AA8" w:rsidRDefault="00134BC6" w:rsidP="003D3AA8">
    <w:pPr>
      <w:pStyle w:val="Cabealho"/>
    </w:pPr>
    <w:r w:rsidRPr="00075C5D">
      <w:rPr>
        <w:noProof/>
      </w:rPr>
      <w:drawing>
        <wp:inline distT="0" distB="0" distL="0" distR="0">
          <wp:extent cx="5339715" cy="662440"/>
          <wp:effectExtent l="19050" t="0" r="0" b="0"/>
          <wp:docPr id="1" name="Imagem 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9715" cy="6624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9701F"/>
    <w:multiLevelType w:val="hybridMultilevel"/>
    <w:tmpl w:val="6492D2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101152"/>
    <w:multiLevelType w:val="hybridMultilevel"/>
    <w:tmpl w:val="462A2EEC"/>
    <w:lvl w:ilvl="0" w:tplc="C8248860">
      <w:start w:val="1"/>
      <w:numFmt w:val="bullet"/>
      <w:lvlText w:val=""/>
      <w:lvlJc w:val="left"/>
      <w:pPr>
        <w:ind w:left="720" w:hanging="360"/>
      </w:pPr>
      <w:rPr>
        <w:rFonts w:ascii="Symbol" w:hAnsi="Symbol" w:hint="default"/>
      </w:rPr>
    </w:lvl>
    <w:lvl w:ilvl="1" w:tplc="41D04026" w:tentative="1">
      <w:start w:val="1"/>
      <w:numFmt w:val="bullet"/>
      <w:lvlText w:val="o"/>
      <w:lvlJc w:val="left"/>
      <w:pPr>
        <w:ind w:left="1440" w:hanging="360"/>
      </w:pPr>
      <w:rPr>
        <w:rFonts w:ascii="Courier New" w:hAnsi="Courier New" w:cs="Courier New" w:hint="default"/>
      </w:rPr>
    </w:lvl>
    <w:lvl w:ilvl="2" w:tplc="7CA42562" w:tentative="1">
      <w:start w:val="1"/>
      <w:numFmt w:val="bullet"/>
      <w:lvlText w:val=""/>
      <w:lvlJc w:val="left"/>
      <w:pPr>
        <w:ind w:left="2160" w:hanging="360"/>
      </w:pPr>
      <w:rPr>
        <w:rFonts w:ascii="Wingdings" w:hAnsi="Wingdings" w:hint="default"/>
      </w:rPr>
    </w:lvl>
    <w:lvl w:ilvl="3" w:tplc="77486D2E" w:tentative="1">
      <w:start w:val="1"/>
      <w:numFmt w:val="bullet"/>
      <w:lvlText w:val=""/>
      <w:lvlJc w:val="left"/>
      <w:pPr>
        <w:ind w:left="2880" w:hanging="360"/>
      </w:pPr>
      <w:rPr>
        <w:rFonts w:ascii="Symbol" w:hAnsi="Symbol" w:hint="default"/>
      </w:rPr>
    </w:lvl>
    <w:lvl w:ilvl="4" w:tplc="E1040822" w:tentative="1">
      <w:start w:val="1"/>
      <w:numFmt w:val="bullet"/>
      <w:lvlText w:val="o"/>
      <w:lvlJc w:val="left"/>
      <w:pPr>
        <w:ind w:left="3600" w:hanging="360"/>
      </w:pPr>
      <w:rPr>
        <w:rFonts w:ascii="Courier New" w:hAnsi="Courier New" w:cs="Courier New" w:hint="default"/>
      </w:rPr>
    </w:lvl>
    <w:lvl w:ilvl="5" w:tplc="5AD056DC" w:tentative="1">
      <w:start w:val="1"/>
      <w:numFmt w:val="bullet"/>
      <w:lvlText w:val=""/>
      <w:lvlJc w:val="left"/>
      <w:pPr>
        <w:ind w:left="4320" w:hanging="360"/>
      </w:pPr>
      <w:rPr>
        <w:rFonts w:ascii="Wingdings" w:hAnsi="Wingdings" w:hint="default"/>
      </w:rPr>
    </w:lvl>
    <w:lvl w:ilvl="6" w:tplc="D1346E90" w:tentative="1">
      <w:start w:val="1"/>
      <w:numFmt w:val="bullet"/>
      <w:lvlText w:val=""/>
      <w:lvlJc w:val="left"/>
      <w:pPr>
        <w:ind w:left="5040" w:hanging="360"/>
      </w:pPr>
      <w:rPr>
        <w:rFonts w:ascii="Symbol" w:hAnsi="Symbol" w:hint="default"/>
      </w:rPr>
    </w:lvl>
    <w:lvl w:ilvl="7" w:tplc="1534BECC" w:tentative="1">
      <w:start w:val="1"/>
      <w:numFmt w:val="bullet"/>
      <w:lvlText w:val="o"/>
      <w:lvlJc w:val="left"/>
      <w:pPr>
        <w:ind w:left="5760" w:hanging="360"/>
      </w:pPr>
      <w:rPr>
        <w:rFonts w:ascii="Courier New" w:hAnsi="Courier New" w:cs="Courier New" w:hint="default"/>
      </w:rPr>
    </w:lvl>
    <w:lvl w:ilvl="8" w:tplc="2D28CF64" w:tentative="1">
      <w:start w:val="1"/>
      <w:numFmt w:val="bullet"/>
      <w:lvlText w:val=""/>
      <w:lvlJc w:val="left"/>
      <w:pPr>
        <w:ind w:left="6480" w:hanging="360"/>
      </w:pPr>
      <w:rPr>
        <w:rFonts w:ascii="Wingdings" w:hAnsi="Wingdings" w:hint="default"/>
      </w:rPr>
    </w:lvl>
  </w:abstractNum>
  <w:abstractNum w:abstractNumId="2" w15:restartNumberingAfterBreak="0">
    <w:nsid w:val="1B413B2C"/>
    <w:multiLevelType w:val="hybridMultilevel"/>
    <w:tmpl w:val="A978D6D6"/>
    <w:lvl w:ilvl="0" w:tplc="04160001">
      <w:start w:val="1"/>
      <w:numFmt w:val="bullet"/>
      <w:lvlText w:val=""/>
      <w:lvlJc w:val="left"/>
      <w:pPr>
        <w:ind w:left="778" w:hanging="360"/>
      </w:pPr>
      <w:rPr>
        <w:rFonts w:ascii="Symbol" w:hAnsi="Symbol" w:hint="default"/>
      </w:rPr>
    </w:lvl>
    <w:lvl w:ilvl="1" w:tplc="04160003">
      <w:start w:val="1"/>
      <w:numFmt w:val="bullet"/>
      <w:lvlText w:val="o"/>
      <w:lvlJc w:val="left"/>
      <w:pPr>
        <w:ind w:left="1498" w:hanging="360"/>
      </w:pPr>
      <w:rPr>
        <w:rFonts w:ascii="Courier New" w:hAnsi="Courier New" w:cs="Courier New" w:hint="default"/>
      </w:rPr>
    </w:lvl>
    <w:lvl w:ilvl="2" w:tplc="04160005">
      <w:start w:val="1"/>
      <w:numFmt w:val="bullet"/>
      <w:lvlText w:val=""/>
      <w:lvlJc w:val="left"/>
      <w:pPr>
        <w:ind w:left="2218" w:hanging="360"/>
      </w:pPr>
      <w:rPr>
        <w:rFonts w:ascii="Wingdings" w:hAnsi="Wingdings" w:hint="default"/>
      </w:rPr>
    </w:lvl>
    <w:lvl w:ilvl="3" w:tplc="04160001">
      <w:start w:val="1"/>
      <w:numFmt w:val="bullet"/>
      <w:lvlText w:val=""/>
      <w:lvlJc w:val="left"/>
      <w:pPr>
        <w:ind w:left="2938" w:hanging="360"/>
      </w:pPr>
      <w:rPr>
        <w:rFonts w:ascii="Symbol" w:hAnsi="Symbol" w:hint="default"/>
      </w:rPr>
    </w:lvl>
    <w:lvl w:ilvl="4" w:tplc="04160003">
      <w:start w:val="1"/>
      <w:numFmt w:val="bullet"/>
      <w:lvlText w:val="o"/>
      <w:lvlJc w:val="left"/>
      <w:pPr>
        <w:ind w:left="3658" w:hanging="360"/>
      </w:pPr>
      <w:rPr>
        <w:rFonts w:ascii="Courier New" w:hAnsi="Courier New" w:cs="Courier New" w:hint="default"/>
      </w:rPr>
    </w:lvl>
    <w:lvl w:ilvl="5" w:tplc="04160005">
      <w:start w:val="1"/>
      <w:numFmt w:val="bullet"/>
      <w:lvlText w:val=""/>
      <w:lvlJc w:val="left"/>
      <w:pPr>
        <w:ind w:left="4378" w:hanging="360"/>
      </w:pPr>
      <w:rPr>
        <w:rFonts w:ascii="Wingdings" w:hAnsi="Wingdings" w:hint="default"/>
      </w:rPr>
    </w:lvl>
    <w:lvl w:ilvl="6" w:tplc="04160001">
      <w:start w:val="1"/>
      <w:numFmt w:val="bullet"/>
      <w:lvlText w:val=""/>
      <w:lvlJc w:val="left"/>
      <w:pPr>
        <w:ind w:left="5098" w:hanging="360"/>
      </w:pPr>
      <w:rPr>
        <w:rFonts w:ascii="Symbol" w:hAnsi="Symbol" w:hint="default"/>
      </w:rPr>
    </w:lvl>
    <w:lvl w:ilvl="7" w:tplc="04160003">
      <w:start w:val="1"/>
      <w:numFmt w:val="bullet"/>
      <w:lvlText w:val="o"/>
      <w:lvlJc w:val="left"/>
      <w:pPr>
        <w:ind w:left="5818" w:hanging="360"/>
      </w:pPr>
      <w:rPr>
        <w:rFonts w:ascii="Courier New" w:hAnsi="Courier New" w:cs="Courier New" w:hint="default"/>
      </w:rPr>
    </w:lvl>
    <w:lvl w:ilvl="8" w:tplc="04160005">
      <w:start w:val="1"/>
      <w:numFmt w:val="bullet"/>
      <w:lvlText w:val=""/>
      <w:lvlJc w:val="left"/>
      <w:pPr>
        <w:ind w:left="6538" w:hanging="360"/>
      </w:pPr>
      <w:rPr>
        <w:rFonts w:ascii="Wingdings" w:hAnsi="Wingdings" w:hint="default"/>
      </w:rPr>
    </w:lvl>
  </w:abstractNum>
  <w:abstractNum w:abstractNumId="3" w15:restartNumberingAfterBreak="0">
    <w:nsid w:val="1C6757F6"/>
    <w:multiLevelType w:val="hybridMultilevel"/>
    <w:tmpl w:val="8BB64B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227D557C"/>
    <w:multiLevelType w:val="hybridMultilevel"/>
    <w:tmpl w:val="6406AB9C"/>
    <w:lvl w:ilvl="0" w:tplc="E146DEE2">
      <w:start w:val="1"/>
      <w:numFmt w:val="bullet"/>
      <w:lvlText w:val=""/>
      <w:lvlJc w:val="left"/>
      <w:pPr>
        <w:ind w:left="720" w:hanging="360"/>
      </w:pPr>
      <w:rPr>
        <w:rFonts w:ascii="Symbol" w:hAnsi="Symbol" w:hint="default"/>
      </w:rPr>
    </w:lvl>
    <w:lvl w:ilvl="1" w:tplc="2BBC3AF0" w:tentative="1">
      <w:start w:val="1"/>
      <w:numFmt w:val="bullet"/>
      <w:lvlText w:val="o"/>
      <w:lvlJc w:val="left"/>
      <w:pPr>
        <w:ind w:left="1440" w:hanging="360"/>
      </w:pPr>
      <w:rPr>
        <w:rFonts w:ascii="Courier New" w:hAnsi="Courier New" w:cs="Courier New" w:hint="default"/>
      </w:rPr>
    </w:lvl>
    <w:lvl w:ilvl="2" w:tplc="7186803A" w:tentative="1">
      <w:start w:val="1"/>
      <w:numFmt w:val="bullet"/>
      <w:lvlText w:val=""/>
      <w:lvlJc w:val="left"/>
      <w:pPr>
        <w:ind w:left="2160" w:hanging="360"/>
      </w:pPr>
      <w:rPr>
        <w:rFonts w:ascii="Wingdings" w:hAnsi="Wingdings" w:hint="default"/>
      </w:rPr>
    </w:lvl>
    <w:lvl w:ilvl="3" w:tplc="C18C8F52" w:tentative="1">
      <w:start w:val="1"/>
      <w:numFmt w:val="bullet"/>
      <w:lvlText w:val=""/>
      <w:lvlJc w:val="left"/>
      <w:pPr>
        <w:ind w:left="2880" w:hanging="360"/>
      </w:pPr>
      <w:rPr>
        <w:rFonts w:ascii="Symbol" w:hAnsi="Symbol" w:hint="default"/>
      </w:rPr>
    </w:lvl>
    <w:lvl w:ilvl="4" w:tplc="CF3A826A" w:tentative="1">
      <w:start w:val="1"/>
      <w:numFmt w:val="bullet"/>
      <w:lvlText w:val="o"/>
      <w:lvlJc w:val="left"/>
      <w:pPr>
        <w:ind w:left="3600" w:hanging="360"/>
      </w:pPr>
      <w:rPr>
        <w:rFonts w:ascii="Courier New" w:hAnsi="Courier New" w:cs="Courier New" w:hint="default"/>
      </w:rPr>
    </w:lvl>
    <w:lvl w:ilvl="5" w:tplc="94228068" w:tentative="1">
      <w:start w:val="1"/>
      <w:numFmt w:val="bullet"/>
      <w:lvlText w:val=""/>
      <w:lvlJc w:val="left"/>
      <w:pPr>
        <w:ind w:left="4320" w:hanging="360"/>
      </w:pPr>
      <w:rPr>
        <w:rFonts w:ascii="Wingdings" w:hAnsi="Wingdings" w:hint="default"/>
      </w:rPr>
    </w:lvl>
    <w:lvl w:ilvl="6" w:tplc="9FA04562" w:tentative="1">
      <w:start w:val="1"/>
      <w:numFmt w:val="bullet"/>
      <w:lvlText w:val=""/>
      <w:lvlJc w:val="left"/>
      <w:pPr>
        <w:ind w:left="5040" w:hanging="360"/>
      </w:pPr>
      <w:rPr>
        <w:rFonts w:ascii="Symbol" w:hAnsi="Symbol" w:hint="default"/>
      </w:rPr>
    </w:lvl>
    <w:lvl w:ilvl="7" w:tplc="18E80124" w:tentative="1">
      <w:start w:val="1"/>
      <w:numFmt w:val="bullet"/>
      <w:lvlText w:val="o"/>
      <w:lvlJc w:val="left"/>
      <w:pPr>
        <w:ind w:left="5760" w:hanging="360"/>
      </w:pPr>
      <w:rPr>
        <w:rFonts w:ascii="Courier New" w:hAnsi="Courier New" w:cs="Courier New" w:hint="default"/>
      </w:rPr>
    </w:lvl>
    <w:lvl w:ilvl="8" w:tplc="36363542" w:tentative="1">
      <w:start w:val="1"/>
      <w:numFmt w:val="bullet"/>
      <w:lvlText w:val=""/>
      <w:lvlJc w:val="left"/>
      <w:pPr>
        <w:ind w:left="6480" w:hanging="360"/>
      </w:pPr>
      <w:rPr>
        <w:rFonts w:ascii="Wingdings" w:hAnsi="Wingdings" w:hint="default"/>
      </w:rPr>
    </w:lvl>
  </w:abstractNum>
  <w:abstractNum w:abstractNumId="5" w15:restartNumberingAfterBreak="0">
    <w:nsid w:val="2A3D14EB"/>
    <w:multiLevelType w:val="hybridMultilevel"/>
    <w:tmpl w:val="281E520E"/>
    <w:lvl w:ilvl="0" w:tplc="7CAA2C3E">
      <w:start w:val="1"/>
      <w:numFmt w:val="bullet"/>
      <w:lvlText w:val=""/>
      <w:lvlJc w:val="left"/>
      <w:pPr>
        <w:ind w:left="720" w:hanging="360"/>
      </w:pPr>
      <w:rPr>
        <w:rFonts w:ascii="Symbol" w:hAnsi="Symbol" w:hint="default"/>
      </w:rPr>
    </w:lvl>
    <w:lvl w:ilvl="1" w:tplc="9FCCF4FE">
      <w:start w:val="1"/>
      <w:numFmt w:val="decimal"/>
      <w:lvlText w:val="%2."/>
      <w:lvlJc w:val="left"/>
      <w:pPr>
        <w:tabs>
          <w:tab w:val="num" w:pos="1440"/>
        </w:tabs>
        <w:ind w:left="1440" w:hanging="360"/>
      </w:pPr>
    </w:lvl>
    <w:lvl w:ilvl="2" w:tplc="57DE5C92">
      <w:start w:val="1"/>
      <w:numFmt w:val="decimal"/>
      <w:lvlText w:val="%3."/>
      <w:lvlJc w:val="left"/>
      <w:pPr>
        <w:tabs>
          <w:tab w:val="num" w:pos="2160"/>
        </w:tabs>
        <w:ind w:left="2160" w:hanging="360"/>
      </w:pPr>
    </w:lvl>
    <w:lvl w:ilvl="3" w:tplc="AEE4E230">
      <w:start w:val="1"/>
      <w:numFmt w:val="decimal"/>
      <w:lvlText w:val="%4."/>
      <w:lvlJc w:val="left"/>
      <w:pPr>
        <w:tabs>
          <w:tab w:val="num" w:pos="2880"/>
        </w:tabs>
        <w:ind w:left="2880" w:hanging="360"/>
      </w:pPr>
    </w:lvl>
    <w:lvl w:ilvl="4" w:tplc="F2625AAA">
      <w:start w:val="1"/>
      <w:numFmt w:val="decimal"/>
      <w:lvlText w:val="%5."/>
      <w:lvlJc w:val="left"/>
      <w:pPr>
        <w:tabs>
          <w:tab w:val="num" w:pos="3600"/>
        </w:tabs>
        <w:ind w:left="3600" w:hanging="360"/>
      </w:pPr>
    </w:lvl>
    <w:lvl w:ilvl="5" w:tplc="B52032D4">
      <w:start w:val="1"/>
      <w:numFmt w:val="decimal"/>
      <w:lvlText w:val="%6."/>
      <w:lvlJc w:val="left"/>
      <w:pPr>
        <w:tabs>
          <w:tab w:val="num" w:pos="4320"/>
        </w:tabs>
        <w:ind w:left="4320" w:hanging="360"/>
      </w:pPr>
    </w:lvl>
    <w:lvl w:ilvl="6" w:tplc="6CB01106">
      <w:start w:val="1"/>
      <w:numFmt w:val="decimal"/>
      <w:lvlText w:val="%7."/>
      <w:lvlJc w:val="left"/>
      <w:pPr>
        <w:tabs>
          <w:tab w:val="num" w:pos="5040"/>
        </w:tabs>
        <w:ind w:left="5040" w:hanging="360"/>
      </w:pPr>
    </w:lvl>
    <w:lvl w:ilvl="7" w:tplc="7788F6CC">
      <w:start w:val="1"/>
      <w:numFmt w:val="decimal"/>
      <w:lvlText w:val="%8."/>
      <w:lvlJc w:val="left"/>
      <w:pPr>
        <w:tabs>
          <w:tab w:val="num" w:pos="5760"/>
        </w:tabs>
        <w:ind w:left="5760" w:hanging="360"/>
      </w:pPr>
    </w:lvl>
    <w:lvl w:ilvl="8" w:tplc="B8485AF4">
      <w:start w:val="1"/>
      <w:numFmt w:val="decimal"/>
      <w:lvlText w:val="%9."/>
      <w:lvlJc w:val="left"/>
      <w:pPr>
        <w:tabs>
          <w:tab w:val="num" w:pos="6480"/>
        </w:tabs>
        <w:ind w:left="6480" w:hanging="360"/>
      </w:pPr>
    </w:lvl>
  </w:abstractNum>
  <w:abstractNum w:abstractNumId="6" w15:restartNumberingAfterBreak="0">
    <w:nsid w:val="2BEE01BC"/>
    <w:multiLevelType w:val="hybridMultilevel"/>
    <w:tmpl w:val="1FDC9886"/>
    <w:lvl w:ilvl="0" w:tplc="B6428A46">
      <w:start w:val="1"/>
      <w:numFmt w:val="bullet"/>
      <w:lvlText w:val=""/>
      <w:lvlJc w:val="left"/>
      <w:pPr>
        <w:ind w:left="720" w:hanging="360"/>
      </w:pPr>
      <w:rPr>
        <w:rFonts w:ascii="Symbol" w:hAnsi="Symbol" w:hint="default"/>
      </w:rPr>
    </w:lvl>
    <w:lvl w:ilvl="1" w:tplc="49C69150">
      <w:start w:val="1"/>
      <w:numFmt w:val="decimal"/>
      <w:lvlText w:val="%2."/>
      <w:lvlJc w:val="left"/>
      <w:pPr>
        <w:tabs>
          <w:tab w:val="num" w:pos="1440"/>
        </w:tabs>
        <w:ind w:left="1440" w:hanging="360"/>
      </w:pPr>
    </w:lvl>
    <w:lvl w:ilvl="2" w:tplc="293AE984">
      <w:start w:val="1"/>
      <w:numFmt w:val="decimal"/>
      <w:lvlText w:val="%3."/>
      <w:lvlJc w:val="left"/>
      <w:pPr>
        <w:tabs>
          <w:tab w:val="num" w:pos="2160"/>
        </w:tabs>
        <w:ind w:left="2160" w:hanging="360"/>
      </w:pPr>
    </w:lvl>
    <w:lvl w:ilvl="3" w:tplc="1B76CC32">
      <w:start w:val="1"/>
      <w:numFmt w:val="decimal"/>
      <w:lvlText w:val="%4."/>
      <w:lvlJc w:val="left"/>
      <w:pPr>
        <w:tabs>
          <w:tab w:val="num" w:pos="2880"/>
        </w:tabs>
        <w:ind w:left="2880" w:hanging="360"/>
      </w:pPr>
    </w:lvl>
    <w:lvl w:ilvl="4" w:tplc="158ABE3A">
      <w:start w:val="1"/>
      <w:numFmt w:val="decimal"/>
      <w:lvlText w:val="%5."/>
      <w:lvlJc w:val="left"/>
      <w:pPr>
        <w:tabs>
          <w:tab w:val="num" w:pos="3600"/>
        </w:tabs>
        <w:ind w:left="3600" w:hanging="360"/>
      </w:pPr>
    </w:lvl>
    <w:lvl w:ilvl="5" w:tplc="647C48CE">
      <w:start w:val="1"/>
      <w:numFmt w:val="decimal"/>
      <w:lvlText w:val="%6."/>
      <w:lvlJc w:val="left"/>
      <w:pPr>
        <w:tabs>
          <w:tab w:val="num" w:pos="4320"/>
        </w:tabs>
        <w:ind w:left="4320" w:hanging="360"/>
      </w:pPr>
    </w:lvl>
    <w:lvl w:ilvl="6" w:tplc="6ED2EFD8">
      <w:start w:val="1"/>
      <w:numFmt w:val="decimal"/>
      <w:lvlText w:val="%7."/>
      <w:lvlJc w:val="left"/>
      <w:pPr>
        <w:tabs>
          <w:tab w:val="num" w:pos="5040"/>
        </w:tabs>
        <w:ind w:left="5040" w:hanging="360"/>
      </w:pPr>
    </w:lvl>
    <w:lvl w:ilvl="7" w:tplc="DF44DD72">
      <w:start w:val="1"/>
      <w:numFmt w:val="decimal"/>
      <w:lvlText w:val="%8."/>
      <w:lvlJc w:val="left"/>
      <w:pPr>
        <w:tabs>
          <w:tab w:val="num" w:pos="5760"/>
        </w:tabs>
        <w:ind w:left="5760" w:hanging="360"/>
      </w:pPr>
    </w:lvl>
    <w:lvl w:ilvl="8" w:tplc="DA7E8B90">
      <w:start w:val="1"/>
      <w:numFmt w:val="decimal"/>
      <w:lvlText w:val="%9."/>
      <w:lvlJc w:val="left"/>
      <w:pPr>
        <w:tabs>
          <w:tab w:val="num" w:pos="6480"/>
        </w:tabs>
        <w:ind w:left="6480" w:hanging="360"/>
      </w:pPr>
    </w:lvl>
  </w:abstractNum>
  <w:abstractNum w:abstractNumId="7" w15:restartNumberingAfterBreak="0">
    <w:nsid w:val="5B064CC3"/>
    <w:multiLevelType w:val="hybridMultilevel"/>
    <w:tmpl w:val="4DBECDC6"/>
    <w:lvl w:ilvl="0" w:tplc="71069642">
      <w:start w:val="1"/>
      <w:numFmt w:val="bullet"/>
      <w:lvlText w:val=""/>
      <w:lvlJc w:val="left"/>
      <w:pPr>
        <w:ind w:left="720" w:hanging="360"/>
      </w:pPr>
      <w:rPr>
        <w:rFonts w:ascii="Symbol" w:hAnsi="Symbol" w:hint="default"/>
      </w:rPr>
    </w:lvl>
    <w:lvl w:ilvl="1" w:tplc="057268C2">
      <w:start w:val="1"/>
      <w:numFmt w:val="decimal"/>
      <w:lvlText w:val="%2."/>
      <w:lvlJc w:val="left"/>
      <w:pPr>
        <w:tabs>
          <w:tab w:val="num" w:pos="1440"/>
        </w:tabs>
        <w:ind w:left="1440" w:hanging="360"/>
      </w:pPr>
    </w:lvl>
    <w:lvl w:ilvl="2" w:tplc="62389740">
      <w:start w:val="1"/>
      <w:numFmt w:val="decimal"/>
      <w:lvlText w:val="%3."/>
      <w:lvlJc w:val="left"/>
      <w:pPr>
        <w:tabs>
          <w:tab w:val="num" w:pos="2160"/>
        </w:tabs>
        <w:ind w:left="2160" w:hanging="360"/>
      </w:pPr>
    </w:lvl>
    <w:lvl w:ilvl="3" w:tplc="F1887EF0">
      <w:start w:val="1"/>
      <w:numFmt w:val="decimal"/>
      <w:lvlText w:val="%4."/>
      <w:lvlJc w:val="left"/>
      <w:pPr>
        <w:tabs>
          <w:tab w:val="num" w:pos="2880"/>
        </w:tabs>
        <w:ind w:left="2880" w:hanging="360"/>
      </w:pPr>
    </w:lvl>
    <w:lvl w:ilvl="4" w:tplc="4DD8CB5C">
      <w:start w:val="1"/>
      <w:numFmt w:val="decimal"/>
      <w:lvlText w:val="%5."/>
      <w:lvlJc w:val="left"/>
      <w:pPr>
        <w:tabs>
          <w:tab w:val="num" w:pos="3600"/>
        </w:tabs>
        <w:ind w:left="3600" w:hanging="360"/>
      </w:pPr>
    </w:lvl>
    <w:lvl w:ilvl="5" w:tplc="41CA5C9A">
      <w:start w:val="1"/>
      <w:numFmt w:val="decimal"/>
      <w:lvlText w:val="%6."/>
      <w:lvlJc w:val="left"/>
      <w:pPr>
        <w:tabs>
          <w:tab w:val="num" w:pos="4320"/>
        </w:tabs>
        <w:ind w:left="4320" w:hanging="360"/>
      </w:pPr>
    </w:lvl>
    <w:lvl w:ilvl="6" w:tplc="0ED2EDA2">
      <w:start w:val="1"/>
      <w:numFmt w:val="decimal"/>
      <w:lvlText w:val="%7."/>
      <w:lvlJc w:val="left"/>
      <w:pPr>
        <w:tabs>
          <w:tab w:val="num" w:pos="5040"/>
        </w:tabs>
        <w:ind w:left="5040" w:hanging="360"/>
      </w:pPr>
    </w:lvl>
    <w:lvl w:ilvl="7" w:tplc="F20683E4">
      <w:start w:val="1"/>
      <w:numFmt w:val="decimal"/>
      <w:lvlText w:val="%8."/>
      <w:lvlJc w:val="left"/>
      <w:pPr>
        <w:tabs>
          <w:tab w:val="num" w:pos="5760"/>
        </w:tabs>
        <w:ind w:left="5760" w:hanging="360"/>
      </w:pPr>
    </w:lvl>
    <w:lvl w:ilvl="8" w:tplc="2C4CEC94">
      <w:start w:val="1"/>
      <w:numFmt w:val="decimal"/>
      <w:lvlText w:val="%9."/>
      <w:lvlJc w:val="left"/>
      <w:pPr>
        <w:tabs>
          <w:tab w:val="num" w:pos="6480"/>
        </w:tabs>
        <w:ind w:left="6480" w:hanging="360"/>
      </w:pPr>
    </w:lvl>
  </w:abstractNum>
  <w:abstractNum w:abstractNumId="8" w15:restartNumberingAfterBreak="0">
    <w:nsid w:val="6D423A55"/>
    <w:multiLevelType w:val="hybridMultilevel"/>
    <w:tmpl w:val="FB6853B6"/>
    <w:lvl w:ilvl="0" w:tplc="AFE67970">
      <w:start w:val="1"/>
      <w:numFmt w:val="bullet"/>
      <w:lvlText w:val=""/>
      <w:lvlJc w:val="left"/>
      <w:pPr>
        <w:ind w:left="720" w:hanging="360"/>
      </w:pPr>
      <w:rPr>
        <w:rFonts w:ascii="Symbol" w:hAnsi="Symbol" w:hint="default"/>
      </w:rPr>
    </w:lvl>
    <w:lvl w:ilvl="1" w:tplc="44D648FE">
      <w:start w:val="1"/>
      <w:numFmt w:val="decimal"/>
      <w:lvlText w:val="%2."/>
      <w:lvlJc w:val="left"/>
      <w:pPr>
        <w:tabs>
          <w:tab w:val="num" w:pos="1440"/>
        </w:tabs>
        <w:ind w:left="1440" w:hanging="360"/>
      </w:pPr>
    </w:lvl>
    <w:lvl w:ilvl="2" w:tplc="A9F83D84">
      <w:start w:val="1"/>
      <w:numFmt w:val="decimal"/>
      <w:lvlText w:val="%3."/>
      <w:lvlJc w:val="left"/>
      <w:pPr>
        <w:tabs>
          <w:tab w:val="num" w:pos="2160"/>
        </w:tabs>
        <w:ind w:left="2160" w:hanging="360"/>
      </w:pPr>
    </w:lvl>
    <w:lvl w:ilvl="3" w:tplc="7E6C6C0C">
      <w:start w:val="1"/>
      <w:numFmt w:val="decimal"/>
      <w:lvlText w:val="%4."/>
      <w:lvlJc w:val="left"/>
      <w:pPr>
        <w:tabs>
          <w:tab w:val="num" w:pos="2880"/>
        </w:tabs>
        <w:ind w:left="2880" w:hanging="360"/>
      </w:pPr>
    </w:lvl>
    <w:lvl w:ilvl="4" w:tplc="9C8C2F98">
      <w:start w:val="1"/>
      <w:numFmt w:val="decimal"/>
      <w:lvlText w:val="%5."/>
      <w:lvlJc w:val="left"/>
      <w:pPr>
        <w:tabs>
          <w:tab w:val="num" w:pos="3600"/>
        </w:tabs>
        <w:ind w:left="3600" w:hanging="360"/>
      </w:pPr>
    </w:lvl>
    <w:lvl w:ilvl="5" w:tplc="21003D78">
      <w:start w:val="1"/>
      <w:numFmt w:val="decimal"/>
      <w:lvlText w:val="%6."/>
      <w:lvlJc w:val="left"/>
      <w:pPr>
        <w:tabs>
          <w:tab w:val="num" w:pos="4320"/>
        </w:tabs>
        <w:ind w:left="4320" w:hanging="360"/>
      </w:pPr>
    </w:lvl>
    <w:lvl w:ilvl="6" w:tplc="94949468">
      <w:start w:val="1"/>
      <w:numFmt w:val="decimal"/>
      <w:lvlText w:val="%7."/>
      <w:lvlJc w:val="left"/>
      <w:pPr>
        <w:tabs>
          <w:tab w:val="num" w:pos="5040"/>
        </w:tabs>
        <w:ind w:left="5040" w:hanging="360"/>
      </w:pPr>
    </w:lvl>
    <w:lvl w:ilvl="7" w:tplc="FB0A40BE">
      <w:start w:val="1"/>
      <w:numFmt w:val="decimal"/>
      <w:lvlText w:val="%8."/>
      <w:lvlJc w:val="left"/>
      <w:pPr>
        <w:tabs>
          <w:tab w:val="num" w:pos="5760"/>
        </w:tabs>
        <w:ind w:left="5760" w:hanging="360"/>
      </w:pPr>
    </w:lvl>
    <w:lvl w:ilvl="8" w:tplc="223EFA90">
      <w:start w:val="1"/>
      <w:numFmt w:val="decimal"/>
      <w:lvlText w:val="%9."/>
      <w:lvlJc w:val="left"/>
      <w:pPr>
        <w:tabs>
          <w:tab w:val="num" w:pos="6480"/>
        </w:tabs>
        <w:ind w:left="6480" w:hanging="360"/>
      </w:pPr>
    </w:lvl>
  </w:abstractNum>
  <w:abstractNum w:abstractNumId="9" w15:restartNumberingAfterBreak="0">
    <w:nsid w:val="719376E6"/>
    <w:multiLevelType w:val="hybridMultilevel"/>
    <w:tmpl w:val="4E44F0B8"/>
    <w:lvl w:ilvl="0" w:tplc="333A8BEC">
      <w:start w:val="1"/>
      <w:numFmt w:val="bullet"/>
      <w:lvlText w:val=""/>
      <w:lvlJc w:val="left"/>
      <w:pPr>
        <w:tabs>
          <w:tab w:val="num" w:pos="720"/>
        </w:tabs>
        <w:ind w:left="720" w:hanging="360"/>
      </w:pPr>
      <w:rPr>
        <w:rFonts w:ascii="Symbol" w:hAnsi="Symbol" w:hint="default"/>
      </w:rPr>
    </w:lvl>
    <w:lvl w:ilvl="1" w:tplc="781AE314">
      <w:start w:val="1"/>
      <w:numFmt w:val="decimal"/>
      <w:lvlText w:val="%2."/>
      <w:lvlJc w:val="left"/>
      <w:pPr>
        <w:tabs>
          <w:tab w:val="num" w:pos="1440"/>
        </w:tabs>
        <w:ind w:left="1440" w:hanging="360"/>
      </w:pPr>
    </w:lvl>
    <w:lvl w:ilvl="2" w:tplc="07D6E414">
      <w:start w:val="1"/>
      <w:numFmt w:val="decimal"/>
      <w:lvlText w:val="%3."/>
      <w:lvlJc w:val="left"/>
      <w:pPr>
        <w:tabs>
          <w:tab w:val="num" w:pos="2160"/>
        </w:tabs>
        <w:ind w:left="2160" w:hanging="360"/>
      </w:pPr>
    </w:lvl>
    <w:lvl w:ilvl="3" w:tplc="57CA40E8">
      <w:start w:val="1"/>
      <w:numFmt w:val="decimal"/>
      <w:lvlText w:val="%4."/>
      <w:lvlJc w:val="left"/>
      <w:pPr>
        <w:tabs>
          <w:tab w:val="num" w:pos="2880"/>
        </w:tabs>
        <w:ind w:left="2880" w:hanging="360"/>
      </w:pPr>
    </w:lvl>
    <w:lvl w:ilvl="4" w:tplc="868631F8">
      <w:start w:val="1"/>
      <w:numFmt w:val="decimal"/>
      <w:lvlText w:val="%5."/>
      <w:lvlJc w:val="left"/>
      <w:pPr>
        <w:tabs>
          <w:tab w:val="num" w:pos="3600"/>
        </w:tabs>
        <w:ind w:left="3600" w:hanging="360"/>
      </w:pPr>
    </w:lvl>
    <w:lvl w:ilvl="5" w:tplc="4BF67000">
      <w:start w:val="1"/>
      <w:numFmt w:val="decimal"/>
      <w:lvlText w:val="%6."/>
      <w:lvlJc w:val="left"/>
      <w:pPr>
        <w:tabs>
          <w:tab w:val="num" w:pos="4320"/>
        </w:tabs>
        <w:ind w:left="4320" w:hanging="360"/>
      </w:pPr>
    </w:lvl>
    <w:lvl w:ilvl="6" w:tplc="4DF880A0">
      <w:start w:val="1"/>
      <w:numFmt w:val="decimal"/>
      <w:lvlText w:val="%7."/>
      <w:lvlJc w:val="left"/>
      <w:pPr>
        <w:tabs>
          <w:tab w:val="num" w:pos="5040"/>
        </w:tabs>
        <w:ind w:left="5040" w:hanging="360"/>
      </w:pPr>
    </w:lvl>
    <w:lvl w:ilvl="7" w:tplc="E93AFDE0">
      <w:start w:val="1"/>
      <w:numFmt w:val="decimal"/>
      <w:lvlText w:val="%8."/>
      <w:lvlJc w:val="left"/>
      <w:pPr>
        <w:tabs>
          <w:tab w:val="num" w:pos="5760"/>
        </w:tabs>
        <w:ind w:left="5760" w:hanging="360"/>
      </w:pPr>
    </w:lvl>
    <w:lvl w:ilvl="8" w:tplc="026C4FF6">
      <w:start w:val="1"/>
      <w:numFmt w:val="decimal"/>
      <w:lvlText w:val="%9."/>
      <w:lvlJc w:val="left"/>
      <w:pPr>
        <w:tabs>
          <w:tab w:val="num" w:pos="6480"/>
        </w:tabs>
        <w:ind w:left="6480" w:hanging="360"/>
      </w:p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0"/>
  </w:num>
  <w:num w:numId="13">
    <w:abstractNumId w:val="3"/>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7F62"/>
    <w:rsid w:val="0000702B"/>
    <w:rsid w:val="00075C5D"/>
    <w:rsid w:val="000B7968"/>
    <w:rsid w:val="000C656E"/>
    <w:rsid w:val="0013322B"/>
    <w:rsid w:val="00134BC6"/>
    <w:rsid w:val="00140E5B"/>
    <w:rsid w:val="00154798"/>
    <w:rsid w:val="00157921"/>
    <w:rsid w:val="00175A19"/>
    <w:rsid w:val="001915A3"/>
    <w:rsid w:val="00217F62"/>
    <w:rsid w:val="00276676"/>
    <w:rsid w:val="002B3219"/>
    <w:rsid w:val="002B3AC3"/>
    <w:rsid w:val="002C1CFC"/>
    <w:rsid w:val="002C56EB"/>
    <w:rsid w:val="003041F1"/>
    <w:rsid w:val="00320A7B"/>
    <w:rsid w:val="003D36B5"/>
    <w:rsid w:val="003D3AA8"/>
    <w:rsid w:val="003D4F53"/>
    <w:rsid w:val="00477CE9"/>
    <w:rsid w:val="004862DC"/>
    <w:rsid w:val="004A1128"/>
    <w:rsid w:val="004B0EB1"/>
    <w:rsid w:val="004D6431"/>
    <w:rsid w:val="004F0132"/>
    <w:rsid w:val="0053599E"/>
    <w:rsid w:val="0054315C"/>
    <w:rsid w:val="00576F0E"/>
    <w:rsid w:val="005854AA"/>
    <w:rsid w:val="005972B3"/>
    <w:rsid w:val="005E46E4"/>
    <w:rsid w:val="006449B6"/>
    <w:rsid w:val="00654242"/>
    <w:rsid w:val="006775FC"/>
    <w:rsid w:val="006C615B"/>
    <w:rsid w:val="007A29C0"/>
    <w:rsid w:val="007F3C6A"/>
    <w:rsid w:val="008323CC"/>
    <w:rsid w:val="00887306"/>
    <w:rsid w:val="008B7BD4"/>
    <w:rsid w:val="008C4400"/>
    <w:rsid w:val="008C5428"/>
    <w:rsid w:val="009248C7"/>
    <w:rsid w:val="00973329"/>
    <w:rsid w:val="00976763"/>
    <w:rsid w:val="009C41F2"/>
    <w:rsid w:val="009E2AB2"/>
    <w:rsid w:val="00A01B84"/>
    <w:rsid w:val="00A51F37"/>
    <w:rsid w:val="00A63845"/>
    <w:rsid w:val="00A906D8"/>
    <w:rsid w:val="00AB5A74"/>
    <w:rsid w:val="00AC168D"/>
    <w:rsid w:val="00BC5CD2"/>
    <w:rsid w:val="00C21A79"/>
    <w:rsid w:val="00C93B3E"/>
    <w:rsid w:val="00CB386E"/>
    <w:rsid w:val="00CC7A82"/>
    <w:rsid w:val="00D05805"/>
    <w:rsid w:val="00E2680D"/>
    <w:rsid w:val="00E769F4"/>
    <w:rsid w:val="00EC2EA7"/>
    <w:rsid w:val="00F071AE"/>
    <w:rsid w:val="00FB39AC"/>
    <w:rsid w:val="00FF14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80EC6"/>
  <w15:docId w15:val="{7127F63E-1080-4E4E-B351-282F0603A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abealho">
    <w:name w:val="header"/>
    <w:basedOn w:val="Normal"/>
    <w:link w:val="Cabealho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C21A79"/>
    <w:rPr>
      <w:rFonts w:ascii="Times New Roman" w:eastAsia="Times New Roman" w:hAnsi="Times New Roman" w:cs="Times New Roman"/>
      <w:sz w:val="20"/>
      <w:szCs w:val="20"/>
      <w:lang w:eastAsia="pt-BR"/>
    </w:rPr>
  </w:style>
  <w:style w:type="paragraph" w:styleId="Rodap">
    <w:name w:val="footer"/>
    <w:basedOn w:val="Normal"/>
    <w:link w:val="Rodap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C21A79"/>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C21A79"/>
    <w:pPr>
      <w:spacing w:after="120"/>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C21A79"/>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075C5D"/>
    <w:pPr>
      <w:ind w:left="720"/>
      <w:contextualSpacing/>
    </w:pPr>
  </w:style>
  <w:style w:type="paragraph" w:styleId="Textodebalo">
    <w:name w:val="Balloon Text"/>
    <w:basedOn w:val="Normal"/>
    <w:link w:val="TextodebaloChar"/>
    <w:uiPriority w:val="99"/>
    <w:semiHidden/>
    <w:unhideWhenUsed/>
    <w:rsid w:val="00075C5D"/>
    <w:rPr>
      <w:rFonts w:ascii="Tahoma" w:hAnsi="Tahoma" w:cs="Tahoma"/>
      <w:sz w:val="16"/>
      <w:szCs w:val="16"/>
    </w:rPr>
  </w:style>
  <w:style w:type="character" w:customStyle="1" w:styleId="TextodebaloChar">
    <w:name w:val="Texto de balão Char"/>
    <w:basedOn w:val="Fontepargpadro"/>
    <w:link w:val="Textodebalo"/>
    <w:uiPriority w:val="99"/>
    <w:semiHidden/>
    <w:rsid w:val="00075C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325169">
      <w:bodyDiv w:val="1"/>
      <w:marLeft w:val="0"/>
      <w:marRight w:val="0"/>
      <w:marTop w:val="0"/>
      <w:marBottom w:val="0"/>
      <w:divBdr>
        <w:top w:val="none" w:sz="0" w:space="0" w:color="auto"/>
        <w:left w:val="none" w:sz="0" w:space="0" w:color="auto"/>
        <w:bottom w:val="none" w:sz="0" w:space="0" w:color="auto"/>
        <w:right w:val="none" w:sz="0" w:space="0" w:color="auto"/>
      </w:divBdr>
    </w:div>
    <w:div w:id="208811416">
      <w:bodyDiv w:val="1"/>
      <w:marLeft w:val="0"/>
      <w:marRight w:val="0"/>
      <w:marTop w:val="0"/>
      <w:marBottom w:val="0"/>
      <w:divBdr>
        <w:top w:val="none" w:sz="0" w:space="0" w:color="auto"/>
        <w:left w:val="none" w:sz="0" w:space="0" w:color="auto"/>
        <w:bottom w:val="none" w:sz="0" w:space="0" w:color="auto"/>
        <w:right w:val="none" w:sz="0" w:space="0" w:color="auto"/>
      </w:divBdr>
    </w:div>
    <w:div w:id="319621154">
      <w:bodyDiv w:val="1"/>
      <w:marLeft w:val="0"/>
      <w:marRight w:val="0"/>
      <w:marTop w:val="0"/>
      <w:marBottom w:val="0"/>
      <w:divBdr>
        <w:top w:val="none" w:sz="0" w:space="0" w:color="auto"/>
        <w:left w:val="none" w:sz="0" w:space="0" w:color="auto"/>
        <w:bottom w:val="none" w:sz="0" w:space="0" w:color="auto"/>
        <w:right w:val="none" w:sz="0" w:space="0" w:color="auto"/>
      </w:divBdr>
    </w:div>
    <w:div w:id="467744367">
      <w:bodyDiv w:val="1"/>
      <w:marLeft w:val="0"/>
      <w:marRight w:val="0"/>
      <w:marTop w:val="0"/>
      <w:marBottom w:val="0"/>
      <w:divBdr>
        <w:top w:val="none" w:sz="0" w:space="0" w:color="auto"/>
        <w:left w:val="none" w:sz="0" w:space="0" w:color="auto"/>
        <w:bottom w:val="none" w:sz="0" w:space="0" w:color="auto"/>
        <w:right w:val="none" w:sz="0" w:space="0" w:color="auto"/>
      </w:divBdr>
    </w:div>
    <w:div w:id="654530342">
      <w:bodyDiv w:val="1"/>
      <w:marLeft w:val="0"/>
      <w:marRight w:val="0"/>
      <w:marTop w:val="0"/>
      <w:marBottom w:val="0"/>
      <w:divBdr>
        <w:top w:val="none" w:sz="0" w:space="0" w:color="auto"/>
        <w:left w:val="none" w:sz="0" w:space="0" w:color="auto"/>
        <w:bottom w:val="none" w:sz="0" w:space="0" w:color="auto"/>
        <w:right w:val="none" w:sz="0" w:space="0" w:color="auto"/>
      </w:divBdr>
    </w:div>
    <w:div w:id="742067303">
      <w:bodyDiv w:val="1"/>
      <w:marLeft w:val="0"/>
      <w:marRight w:val="0"/>
      <w:marTop w:val="0"/>
      <w:marBottom w:val="0"/>
      <w:divBdr>
        <w:top w:val="none" w:sz="0" w:space="0" w:color="auto"/>
        <w:left w:val="none" w:sz="0" w:space="0" w:color="auto"/>
        <w:bottom w:val="none" w:sz="0" w:space="0" w:color="auto"/>
        <w:right w:val="none" w:sz="0" w:space="0" w:color="auto"/>
      </w:divBdr>
    </w:div>
    <w:div w:id="938830042">
      <w:bodyDiv w:val="1"/>
      <w:marLeft w:val="0"/>
      <w:marRight w:val="0"/>
      <w:marTop w:val="0"/>
      <w:marBottom w:val="0"/>
      <w:divBdr>
        <w:top w:val="none" w:sz="0" w:space="0" w:color="auto"/>
        <w:left w:val="none" w:sz="0" w:space="0" w:color="auto"/>
        <w:bottom w:val="none" w:sz="0" w:space="0" w:color="auto"/>
        <w:right w:val="none" w:sz="0" w:space="0" w:color="auto"/>
      </w:divBdr>
    </w:div>
    <w:div w:id="1070809698">
      <w:bodyDiv w:val="1"/>
      <w:marLeft w:val="0"/>
      <w:marRight w:val="0"/>
      <w:marTop w:val="0"/>
      <w:marBottom w:val="0"/>
      <w:divBdr>
        <w:top w:val="none" w:sz="0" w:space="0" w:color="auto"/>
        <w:left w:val="none" w:sz="0" w:space="0" w:color="auto"/>
        <w:bottom w:val="none" w:sz="0" w:space="0" w:color="auto"/>
        <w:right w:val="none" w:sz="0" w:space="0" w:color="auto"/>
      </w:divBdr>
    </w:div>
    <w:div w:id="1094400062">
      <w:bodyDiv w:val="1"/>
      <w:marLeft w:val="0"/>
      <w:marRight w:val="0"/>
      <w:marTop w:val="0"/>
      <w:marBottom w:val="0"/>
      <w:divBdr>
        <w:top w:val="none" w:sz="0" w:space="0" w:color="auto"/>
        <w:left w:val="none" w:sz="0" w:space="0" w:color="auto"/>
        <w:bottom w:val="none" w:sz="0" w:space="0" w:color="auto"/>
        <w:right w:val="none" w:sz="0" w:space="0" w:color="auto"/>
      </w:divBdr>
    </w:div>
    <w:div w:id="1105731078">
      <w:bodyDiv w:val="1"/>
      <w:marLeft w:val="0"/>
      <w:marRight w:val="0"/>
      <w:marTop w:val="0"/>
      <w:marBottom w:val="0"/>
      <w:divBdr>
        <w:top w:val="none" w:sz="0" w:space="0" w:color="auto"/>
        <w:left w:val="none" w:sz="0" w:space="0" w:color="auto"/>
        <w:bottom w:val="none" w:sz="0" w:space="0" w:color="auto"/>
        <w:right w:val="none" w:sz="0" w:space="0" w:color="auto"/>
      </w:divBdr>
    </w:div>
    <w:div w:id="1110516894">
      <w:bodyDiv w:val="1"/>
      <w:marLeft w:val="0"/>
      <w:marRight w:val="0"/>
      <w:marTop w:val="0"/>
      <w:marBottom w:val="0"/>
      <w:divBdr>
        <w:top w:val="none" w:sz="0" w:space="0" w:color="auto"/>
        <w:left w:val="none" w:sz="0" w:space="0" w:color="auto"/>
        <w:bottom w:val="none" w:sz="0" w:space="0" w:color="auto"/>
        <w:right w:val="none" w:sz="0" w:space="0" w:color="auto"/>
      </w:divBdr>
    </w:div>
    <w:div w:id="1201013386">
      <w:bodyDiv w:val="1"/>
      <w:marLeft w:val="0"/>
      <w:marRight w:val="0"/>
      <w:marTop w:val="0"/>
      <w:marBottom w:val="0"/>
      <w:divBdr>
        <w:top w:val="none" w:sz="0" w:space="0" w:color="auto"/>
        <w:left w:val="none" w:sz="0" w:space="0" w:color="auto"/>
        <w:bottom w:val="none" w:sz="0" w:space="0" w:color="auto"/>
        <w:right w:val="none" w:sz="0" w:space="0" w:color="auto"/>
      </w:divBdr>
    </w:div>
    <w:div w:id="1252740528">
      <w:bodyDiv w:val="1"/>
      <w:marLeft w:val="0"/>
      <w:marRight w:val="0"/>
      <w:marTop w:val="0"/>
      <w:marBottom w:val="0"/>
      <w:divBdr>
        <w:top w:val="none" w:sz="0" w:space="0" w:color="auto"/>
        <w:left w:val="none" w:sz="0" w:space="0" w:color="auto"/>
        <w:bottom w:val="none" w:sz="0" w:space="0" w:color="auto"/>
        <w:right w:val="none" w:sz="0" w:space="0" w:color="auto"/>
      </w:divBdr>
    </w:div>
    <w:div w:id="1317025957">
      <w:bodyDiv w:val="1"/>
      <w:marLeft w:val="0"/>
      <w:marRight w:val="0"/>
      <w:marTop w:val="0"/>
      <w:marBottom w:val="0"/>
      <w:divBdr>
        <w:top w:val="none" w:sz="0" w:space="0" w:color="auto"/>
        <w:left w:val="none" w:sz="0" w:space="0" w:color="auto"/>
        <w:bottom w:val="none" w:sz="0" w:space="0" w:color="auto"/>
        <w:right w:val="none" w:sz="0" w:space="0" w:color="auto"/>
      </w:divBdr>
    </w:div>
    <w:div w:id="1372806701">
      <w:bodyDiv w:val="1"/>
      <w:marLeft w:val="0"/>
      <w:marRight w:val="0"/>
      <w:marTop w:val="0"/>
      <w:marBottom w:val="0"/>
      <w:divBdr>
        <w:top w:val="none" w:sz="0" w:space="0" w:color="auto"/>
        <w:left w:val="none" w:sz="0" w:space="0" w:color="auto"/>
        <w:bottom w:val="none" w:sz="0" w:space="0" w:color="auto"/>
        <w:right w:val="none" w:sz="0" w:space="0" w:color="auto"/>
      </w:divBdr>
    </w:div>
    <w:div w:id="1504125572">
      <w:bodyDiv w:val="1"/>
      <w:marLeft w:val="0"/>
      <w:marRight w:val="0"/>
      <w:marTop w:val="0"/>
      <w:marBottom w:val="0"/>
      <w:divBdr>
        <w:top w:val="none" w:sz="0" w:space="0" w:color="auto"/>
        <w:left w:val="none" w:sz="0" w:space="0" w:color="auto"/>
        <w:bottom w:val="none" w:sz="0" w:space="0" w:color="auto"/>
        <w:right w:val="none" w:sz="0" w:space="0" w:color="auto"/>
      </w:divBdr>
    </w:div>
    <w:div w:id="1516849258">
      <w:bodyDiv w:val="1"/>
      <w:marLeft w:val="0"/>
      <w:marRight w:val="0"/>
      <w:marTop w:val="0"/>
      <w:marBottom w:val="0"/>
      <w:divBdr>
        <w:top w:val="none" w:sz="0" w:space="0" w:color="auto"/>
        <w:left w:val="none" w:sz="0" w:space="0" w:color="auto"/>
        <w:bottom w:val="none" w:sz="0" w:space="0" w:color="auto"/>
        <w:right w:val="none" w:sz="0" w:space="0" w:color="auto"/>
      </w:divBdr>
    </w:div>
    <w:div w:id="1546143114">
      <w:bodyDiv w:val="1"/>
      <w:marLeft w:val="0"/>
      <w:marRight w:val="0"/>
      <w:marTop w:val="0"/>
      <w:marBottom w:val="0"/>
      <w:divBdr>
        <w:top w:val="none" w:sz="0" w:space="0" w:color="auto"/>
        <w:left w:val="none" w:sz="0" w:space="0" w:color="auto"/>
        <w:bottom w:val="none" w:sz="0" w:space="0" w:color="auto"/>
        <w:right w:val="none" w:sz="0" w:space="0" w:color="auto"/>
      </w:divBdr>
    </w:div>
    <w:div w:id="1595019974">
      <w:bodyDiv w:val="1"/>
      <w:marLeft w:val="0"/>
      <w:marRight w:val="0"/>
      <w:marTop w:val="0"/>
      <w:marBottom w:val="0"/>
      <w:divBdr>
        <w:top w:val="none" w:sz="0" w:space="0" w:color="auto"/>
        <w:left w:val="none" w:sz="0" w:space="0" w:color="auto"/>
        <w:bottom w:val="none" w:sz="0" w:space="0" w:color="auto"/>
        <w:right w:val="none" w:sz="0" w:space="0" w:color="auto"/>
      </w:divBdr>
    </w:div>
    <w:div w:id="1632394195">
      <w:bodyDiv w:val="1"/>
      <w:marLeft w:val="0"/>
      <w:marRight w:val="0"/>
      <w:marTop w:val="0"/>
      <w:marBottom w:val="0"/>
      <w:divBdr>
        <w:top w:val="none" w:sz="0" w:space="0" w:color="auto"/>
        <w:left w:val="none" w:sz="0" w:space="0" w:color="auto"/>
        <w:bottom w:val="none" w:sz="0" w:space="0" w:color="auto"/>
        <w:right w:val="none" w:sz="0" w:space="0" w:color="auto"/>
      </w:divBdr>
    </w:div>
    <w:div w:id="1633169841">
      <w:bodyDiv w:val="1"/>
      <w:marLeft w:val="0"/>
      <w:marRight w:val="0"/>
      <w:marTop w:val="0"/>
      <w:marBottom w:val="0"/>
      <w:divBdr>
        <w:top w:val="none" w:sz="0" w:space="0" w:color="auto"/>
        <w:left w:val="none" w:sz="0" w:space="0" w:color="auto"/>
        <w:bottom w:val="none" w:sz="0" w:space="0" w:color="auto"/>
        <w:right w:val="none" w:sz="0" w:space="0" w:color="auto"/>
      </w:divBdr>
    </w:div>
    <w:div w:id="1833249947">
      <w:bodyDiv w:val="1"/>
      <w:marLeft w:val="0"/>
      <w:marRight w:val="0"/>
      <w:marTop w:val="0"/>
      <w:marBottom w:val="0"/>
      <w:divBdr>
        <w:top w:val="none" w:sz="0" w:space="0" w:color="auto"/>
        <w:left w:val="none" w:sz="0" w:space="0" w:color="auto"/>
        <w:bottom w:val="none" w:sz="0" w:space="0" w:color="auto"/>
        <w:right w:val="none" w:sz="0" w:space="0" w:color="auto"/>
      </w:divBdr>
    </w:div>
    <w:div w:id="1851720747">
      <w:bodyDiv w:val="1"/>
      <w:marLeft w:val="0"/>
      <w:marRight w:val="0"/>
      <w:marTop w:val="0"/>
      <w:marBottom w:val="0"/>
      <w:divBdr>
        <w:top w:val="none" w:sz="0" w:space="0" w:color="auto"/>
        <w:left w:val="none" w:sz="0" w:space="0" w:color="auto"/>
        <w:bottom w:val="none" w:sz="0" w:space="0" w:color="auto"/>
        <w:right w:val="none" w:sz="0" w:space="0" w:color="auto"/>
      </w:divBdr>
    </w:div>
    <w:div w:id="1925456647">
      <w:bodyDiv w:val="1"/>
      <w:marLeft w:val="0"/>
      <w:marRight w:val="0"/>
      <w:marTop w:val="0"/>
      <w:marBottom w:val="0"/>
      <w:divBdr>
        <w:top w:val="none" w:sz="0" w:space="0" w:color="auto"/>
        <w:left w:val="none" w:sz="0" w:space="0" w:color="auto"/>
        <w:bottom w:val="none" w:sz="0" w:space="0" w:color="auto"/>
        <w:right w:val="none" w:sz="0" w:space="0" w:color="auto"/>
      </w:divBdr>
    </w:div>
    <w:div w:id="1955282993">
      <w:bodyDiv w:val="1"/>
      <w:marLeft w:val="0"/>
      <w:marRight w:val="0"/>
      <w:marTop w:val="0"/>
      <w:marBottom w:val="0"/>
      <w:divBdr>
        <w:top w:val="none" w:sz="0" w:space="0" w:color="auto"/>
        <w:left w:val="none" w:sz="0" w:space="0" w:color="auto"/>
        <w:bottom w:val="none" w:sz="0" w:space="0" w:color="auto"/>
        <w:right w:val="none" w:sz="0" w:space="0" w:color="auto"/>
      </w:divBdr>
    </w:div>
    <w:div w:id="2045791246">
      <w:bodyDiv w:val="1"/>
      <w:marLeft w:val="0"/>
      <w:marRight w:val="0"/>
      <w:marTop w:val="0"/>
      <w:marBottom w:val="0"/>
      <w:divBdr>
        <w:top w:val="none" w:sz="0" w:space="0" w:color="auto"/>
        <w:left w:val="none" w:sz="0" w:space="0" w:color="auto"/>
        <w:bottom w:val="none" w:sz="0" w:space="0" w:color="auto"/>
        <w:right w:val="none" w:sz="0" w:space="0" w:color="auto"/>
      </w:divBdr>
    </w:div>
    <w:div w:id="20470970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Pages>
  <Words>1000</Words>
  <Characters>5404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Dalva Lúcia Zambaldi</cp:lastModifiedBy>
  <cp:revision>36</cp:revision>
  <dcterms:created xsi:type="dcterms:W3CDTF">2021-02-04T13:25:00Z</dcterms:created>
  <dcterms:modified xsi:type="dcterms:W3CDTF">2022-09-26T22:17:00Z</dcterms:modified>
</cp:coreProperties>
</file>