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8AEB83" w14:textId="77777777" w:rsidR="009B2D57" w:rsidRDefault="009B2D57" w:rsidP="007C1AD3">
      <w:pPr>
        <w:jc w:val="both"/>
        <w:rPr>
          <w:rFonts w:ascii="Arial" w:hAnsi="Arial" w:cs="Arial"/>
          <w:b/>
        </w:rPr>
      </w:pPr>
    </w:p>
    <w:p w14:paraId="7679C85E" w14:textId="3197D19A" w:rsidR="00FA7BC2" w:rsidRDefault="00441AA6" w:rsidP="0011698D">
      <w:pPr>
        <w:ind w:left="198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RECONHECE </w:t>
      </w:r>
      <w:r w:rsidR="006E367D">
        <w:rPr>
          <w:rFonts w:ascii="Arial" w:hAnsi="Arial" w:cs="Arial"/>
          <w:b/>
          <w:sz w:val="22"/>
          <w:szCs w:val="22"/>
        </w:rPr>
        <w:t>OS SERVIÇOS,</w:t>
      </w:r>
      <w:r>
        <w:rPr>
          <w:rFonts w:ascii="Arial" w:hAnsi="Arial" w:cs="Arial"/>
          <w:b/>
          <w:sz w:val="22"/>
          <w:szCs w:val="22"/>
        </w:rPr>
        <w:t xml:space="preserve"> ATIVIDADES EDUCACIONAIS, ESCOLARES E AFINS COMO ESSENCIAIS NO MUNICÍPIO DE TANGARÁ DA SERRA</w:t>
      </w:r>
      <w:r w:rsidR="006E367D">
        <w:rPr>
          <w:rFonts w:ascii="Arial" w:hAnsi="Arial" w:cs="Arial"/>
          <w:b/>
          <w:sz w:val="22"/>
          <w:szCs w:val="22"/>
        </w:rPr>
        <w:t>-MT</w:t>
      </w:r>
      <w:r>
        <w:rPr>
          <w:rFonts w:ascii="Arial" w:hAnsi="Arial" w:cs="Arial"/>
          <w:b/>
          <w:sz w:val="22"/>
          <w:szCs w:val="22"/>
        </w:rPr>
        <w:t>.</w:t>
      </w:r>
    </w:p>
    <w:p w14:paraId="2850D265" w14:textId="77777777" w:rsidR="0067120B" w:rsidRPr="001F4D32" w:rsidRDefault="0067120B" w:rsidP="0011698D">
      <w:pPr>
        <w:ind w:left="1985"/>
        <w:jc w:val="both"/>
        <w:rPr>
          <w:rFonts w:ascii="Arial" w:hAnsi="Arial" w:cs="Arial"/>
          <w:b/>
          <w:sz w:val="22"/>
          <w:szCs w:val="22"/>
        </w:rPr>
      </w:pPr>
    </w:p>
    <w:p w14:paraId="3908BECD" w14:textId="3FA4312D" w:rsidR="007312CE" w:rsidRDefault="00205B1A" w:rsidP="00F05BE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F4D32">
        <w:rPr>
          <w:rFonts w:ascii="Arial" w:hAnsi="Arial" w:cs="Arial"/>
          <w:sz w:val="22"/>
          <w:szCs w:val="22"/>
        </w:rPr>
        <w:t xml:space="preserve">A Câmara Municipal de Tangará da Serra, Estado de Mato Grosso, no uso das atribuições que lhe são conferidas por Lei, e tendo em vista o disposto no Artigo 45 e demais disposições do Regimento Interno, apresenta para apreciação e deliberação do Soberano Plenário o seguinte Projeto de </w:t>
      </w:r>
      <w:r w:rsidR="009F0C90">
        <w:rPr>
          <w:rFonts w:ascii="Arial" w:hAnsi="Arial" w:cs="Arial"/>
          <w:sz w:val="22"/>
          <w:szCs w:val="22"/>
        </w:rPr>
        <w:t>Lei</w:t>
      </w:r>
      <w:r w:rsidRPr="001F4D32">
        <w:rPr>
          <w:rFonts w:ascii="Arial" w:hAnsi="Arial" w:cs="Arial"/>
          <w:sz w:val="22"/>
          <w:szCs w:val="22"/>
        </w:rPr>
        <w:t>:</w:t>
      </w:r>
    </w:p>
    <w:p w14:paraId="18FF65F0" w14:textId="77777777" w:rsidR="0067120B" w:rsidRDefault="0067120B" w:rsidP="00F05BE4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1F8C93AB" w14:textId="18F672D2" w:rsidR="00362732" w:rsidRDefault="00FC373F" w:rsidP="009927B4">
      <w:pPr>
        <w:spacing w:line="360" w:lineRule="auto"/>
        <w:ind w:firstLine="709"/>
        <w:jc w:val="both"/>
        <w:rPr>
          <w:rFonts w:ascii="Arial" w:hAnsi="Arial" w:cs="Arial"/>
        </w:rPr>
      </w:pPr>
      <w:r w:rsidRPr="001F4D32"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1º </w:t>
      </w:r>
      <w:r w:rsidR="005C66F3" w:rsidRPr="005C66F3">
        <w:rPr>
          <w:rFonts w:ascii="Arial" w:hAnsi="Arial" w:cs="Arial"/>
        </w:rPr>
        <w:t>Ficam reconhecidos os serviços</w:t>
      </w:r>
      <w:r w:rsidR="006E367D">
        <w:rPr>
          <w:rFonts w:ascii="Arial" w:hAnsi="Arial" w:cs="Arial"/>
        </w:rPr>
        <w:t>, as</w:t>
      </w:r>
      <w:r w:rsidR="005C66F3" w:rsidRPr="005C66F3">
        <w:rPr>
          <w:rFonts w:ascii="Arial" w:hAnsi="Arial" w:cs="Arial"/>
        </w:rPr>
        <w:t xml:space="preserve"> atividades educacionais</w:t>
      </w:r>
      <w:r w:rsidR="006E367D">
        <w:rPr>
          <w:rFonts w:ascii="Arial" w:hAnsi="Arial" w:cs="Arial"/>
        </w:rPr>
        <w:t xml:space="preserve"> e escolares</w:t>
      </w:r>
      <w:r w:rsidR="005C66F3" w:rsidRPr="005C66F3">
        <w:rPr>
          <w:rFonts w:ascii="Arial" w:hAnsi="Arial" w:cs="Arial"/>
        </w:rPr>
        <w:t xml:space="preserve"> como atividades essenciais para a população do Município de </w:t>
      </w:r>
      <w:r w:rsidR="005C66F3">
        <w:rPr>
          <w:rFonts w:ascii="Arial" w:hAnsi="Arial" w:cs="Arial"/>
        </w:rPr>
        <w:t>Tangará da Serra</w:t>
      </w:r>
      <w:r w:rsidR="003D5486">
        <w:rPr>
          <w:rFonts w:ascii="Arial" w:hAnsi="Arial" w:cs="Arial"/>
        </w:rPr>
        <w:t xml:space="preserve"> da Educação Infantil a Educação Superior</w:t>
      </w:r>
      <w:r w:rsidR="005C66F3" w:rsidRPr="005C66F3">
        <w:rPr>
          <w:rFonts w:ascii="Arial" w:hAnsi="Arial" w:cs="Arial"/>
        </w:rPr>
        <w:t>, por meio da</w:t>
      </w:r>
      <w:r w:rsidR="006E367D">
        <w:rPr>
          <w:rFonts w:ascii="Arial" w:hAnsi="Arial" w:cs="Arial"/>
        </w:rPr>
        <w:t xml:space="preserve"> possibilidade de</w:t>
      </w:r>
      <w:r w:rsidR="005C66F3" w:rsidRPr="005C66F3">
        <w:rPr>
          <w:rFonts w:ascii="Arial" w:hAnsi="Arial" w:cs="Arial"/>
        </w:rPr>
        <w:t xml:space="preserve"> oferta de aulas presenciais desenvolvidas nas unidades educativas públicas e privada</w:t>
      </w:r>
      <w:r w:rsidR="005C66F3">
        <w:rPr>
          <w:rFonts w:ascii="Arial" w:hAnsi="Arial" w:cs="Arial"/>
        </w:rPr>
        <w:t>s localizadas no território do m</w:t>
      </w:r>
      <w:r w:rsidR="005C66F3" w:rsidRPr="005C66F3">
        <w:rPr>
          <w:rFonts w:ascii="Arial" w:hAnsi="Arial" w:cs="Arial"/>
        </w:rPr>
        <w:t>unicípio, inclusive aquelas de formação continuada</w:t>
      </w:r>
      <w:r w:rsidR="00441AA6" w:rsidRPr="00441AA6">
        <w:rPr>
          <w:rFonts w:ascii="Arial" w:hAnsi="Arial" w:cs="Arial"/>
        </w:rPr>
        <w:t xml:space="preserve"> durante o período que perdurar a pandemia da COVID-19.</w:t>
      </w:r>
    </w:p>
    <w:p w14:paraId="419F9278" w14:textId="77777777" w:rsidR="0067120B" w:rsidRDefault="0067120B" w:rsidP="009927B4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1EAC4892" w14:textId="666D0124" w:rsidR="0067120B" w:rsidRDefault="0067120B" w:rsidP="00421CE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7120B">
        <w:rPr>
          <w:rFonts w:ascii="Arial" w:hAnsi="Arial" w:cs="Arial"/>
          <w:sz w:val="22"/>
          <w:szCs w:val="22"/>
          <w:shd w:val="clear" w:color="auto" w:fill="FFFFFF"/>
        </w:rPr>
        <w:t>§ 1º O exercício das atividades presenciais não estará sujeito a suspensão ou interrupção, cabendo ao Poder Executivo estabelecer restrições, com a execução de protocolo sanitário de retorno às atividades escolares presenciais no contexto da pandemia a ser aprovado no Comitê Intermunicipal para o combate ao Covid-19.</w:t>
      </w:r>
    </w:p>
    <w:p w14:paraId="4CE6C6D8" w14:textId="77777777" w:rsidR="0067120B" w:rsidRDefault="0067120B" w:rsidP="00421CE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A4CCC5C" w14:textId="77777777" w:rsidR="0067120B" w:rsidRDefault="0067120B" w:rsidP="00421CE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0AC2659" w14:textId="77777777" w:rsidR="0067120B" w:rsidRPr="0067120B" w:rsidRDefault="0067120B" w:rsidP="0067120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7120B">
        <w:rPr>
          <w:rFonts w:ascii="Arial" w:hAnsi="Arial" w:cs="Arial"/>
          <w:sz w:val="22"/>
          <w:szCs w:val="22"/>
          <w:shd w:val="clear" w:color="auto" w:fill="FFFFFF"/>
        </w:rPr>
        <w:t xml:space="preserve">§ 2º Quanto à ocupação, limite de 50% da capacidade total de cada sala ou capacidade limite respeitando o distanciamento de 1.50 metros radiais entre as carteiras de cada sala. </w:t>
      </w:r>
    </w:p>
    <w:p w14:paraId="008E70AD" w14:textId="77777777" w:rsidR="0067120B" w:rsidRDefault="0067120B" w:rsidP="00421CE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664D8E77" w14:textId="21550CC3" w:rsidR="00421CEC" w:rsidRPr="005C66F3" w:rsidRDefault="00421CEC" w:rsidP="00421CE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C66F3">
        <w:rPr>
          <w:rFonts w:ascii="Arial" w:hAnsi="Arial" w:cs="Arial"/>
          <w:sz w:val="22"/>
          <w:szCs w:val="22"/>
          <w:shd w:val="clear" w:color="auto" w:fill="FFFFFF"/>
        </w:rPr>
        <w:t xml:space="preserve">§ </w:t>
      </w:r>
      <w:r w:rsidR="0067120B">
        <w:rPr>
          <w:rFonts w:ascii="Arial" w:hAnsi="Arial" w:cs="Arial"/>
          <w:sz w:val="22"/>
          <w:szCs w:val="22"/>
          <w:shd w:val="clear" w:color="auto" w:fill="FFFFFF"/>
        </w:rPr>
        <w:t>3</w:t>
      </w:r>
      <w:r w:rsidRPr="005C66F3">
        <w:rPr>
          <w:rFonts w:ascii="Arial" w:hAnsi="Arial" w:cs="Arial"/>
          <w:sz w:val="22"/>
          <w:szCs w:val="22"/>
          <w:shd w:val="clear" w:color="auto" w:fill="FFFFFF"/>
        </w:rPr>
        <w:t>° As instituições de ensino deverão ofertar a possibilidade de educação</w:t>
      </w:r>
      <w:r w:rsidR="006F707F">
        <w:rPr>
          <w:rFonts w:ascii="Arial" w:hAnsi="Arial" w:cs="Arial"/>
          <w:sz w:val="22"/>
          <w:szCs w:val="22"/>
          <w:shd w:val="clear" w:color="auto" w:fill="FFFFFF"/>
        </w:rPr>
        <w:t xml:space="preserve"> híbrida e</w:t>
      </w:r>
      <w:r w:rsidRPr="005C66F3">
        <w:rPr>
          <w:rFonts w:ascii="Arial" w:hAnsi="Arial" w:cs="Arial"/>
          <w:sz w:val="22"/>
          <w:szCs w:val="22"/>
          <w:shd w:val="clear" w:color="auto" w:fill="FFFFFF"/>
        </w:rPr>
        <w:t xml:space="preserve"> à distância, cabendo aos pais ou responsáveis fazer a opção pela modalidade que melhor entenderem.</w:t>
      </w:r>
    </w:p>
    <w:p w14:paraId="485F48AA" w14:textId="77777777" w:rsidR="005C66F3" w:rsidRPr="005C66F3" w:rsidRDefault="005C66F3" w:rsidP="005C66F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A738F02" w14:textId="1C659872" w:rsidR="005C66F3" w:rsidRPr="005C66F3" w:rsidRDefault="005C66F3" w:rsidP="005C66F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C66F3">
        <w:rPr>
          <w:rFonts w:ascii="Arial" w:hAnsi="Arial" w:cs="Arial"/>
          <w:sz w:val="22"/>
          <w:szCs w:val="22"/>
          <w:shd w:val="clear" w:color="auto" w:fill="FFFFFF"/>
        </w:rPr>
        <w:t xml:space="preserve">§ </w:t>
      </w:r>
      <w:r w:rsidR="0067120B">
        <w:rPr>
          <w:rFonts w:ascii="Arial" w:hAnsi="Arial" w:cs="Arial"/>
          <w:sz w:val="22"/>
          <w:szCs w:val="22"/>
          <w:shd w:val="clear" w:color="auto" w:fill="FFFFFF"/>
        </w:rPr>
        <w:t>4</w:t>
      </w:r>
      <w:r w:rsidRPr="005C66F3">
        <w:rPr>
          <w:rFonts w:ascii="Arial" w:hAnsi="Arial" w:cs="Arial"/>
          <w:sz w:val="22"/>
          <w:szCs w:val="22"/>
          <w:shd w:val="clear" w:color="auto" w:fill="FFFFFF"/>
        </w:rPr>
        <w:t>º A condição de essencialidade definida no caput restringe-se ao contexto da pandemia da COVID-19.</w:t>
      </w:r>
    </w:p>
    <w:p w14:paraId="0E41ECC3" w14:textId="77777777" w:rsidR="005C66F3" w:rsidRPr="005C66F3" w:rsidRDefault="005C66F3" w:rsidP="005C66F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1224AEB0" w14:textId="4234D820" w:rsidR="005C66F3" w:rsidRDefault="005C66F3" w:rsidP="005C66F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C66F3">
        <w:rPr>
          <w:rFonts w:ascii="Arial" w:hAnsi="Arial" w:cs="Arial"/>
          <w:sz w:val="22"/>
          <w:szCs w:val="22"/>
          <w:shd w:val="clear" w:color="auto" w:fill="FFFFFF"/>
        </w:rPr>
        <w:t xml:space="preserve"> § </w:t>
      </w:r>
      <w:r w:rsidR="0067120B">
        <w:rPr>
          <w:rFonts w:ascii="Arial" w:hAnsi="Arial" w:cs="Arial"/>
          <w:sz w:val="22"/>
          <w:szCs w:val="22"/>
          <w:shd w:val="clear" w:color="auto" w:fill="FFFFFF"/>
        </w:rPr>
        <w:t>5</w:t>
      </w:r>
      <w:r w:rsidRPr="005C66F3">
        <w:rPr>
          <w:rFonts w:ascii="Arial" w:hAnsi="Arial" w:cs="Arial"/>
          <w:sz w:val="22"/>
          <w:szCs w:val="22"/>
          <w:shd w:val="clear" w:color="auto" w:fill="FFFFFF"/>
        </w:rPr>
        <w:t>º Caberá ao Poder Executivo identificar os pro</w:t>
      </w:r>
      <w:r w:rsidR="00520045">
        <w:rPr>
          <w:rFonts w:ascii="Arial" w:hAnsi="Arial" w:cs="Arial"/>
          <w:sz w:val="22"/>
          <w:szCs w:val="22"/>
          <w:shd w:val="clear" w:color="auto" w:fill="FFFFFF"/>
        </w:rPr>
        <w:t>fissionais da educação e</w:t>
      </w:r>
      <w:r w:rsidRPr="005C66F3">
        <w:rPr>
          <w:rFonts w:ascii="Arial" w:hAnsi="Arial" w:cs="Arial"/>
          <w:sz w:val="22"/>
          <w:szCs w:val="22"/>
          <w:shd w:val="clear" w:color="auto" w:fill="FFFFFF"/>
        </w:rPr>
        <w:t xml:space="preserve"> alunos que pertençam aos grupos de risco, que estarão dispensados do comparecimento presencial nas unidades de educação, até que estejam vacinados, permanecendo com as atividades de forma remota.</w:t>
      </w:r>
    </w:p>
    <w:p w14:paraId="005429D5" w14:textId="37D57A90" w:rsidR="0067120B" w:rsidRDefault="0067120B" w:rsidP="005C66F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C1B86C5" w14:textId="77777777" w:rsidR="0067120B" w:rsidRPr="0067120B" w:rsidRDefault="0067120B" w:rsidP="0067120B">
      <w:pPr>
        <w:spacing w:line="360" w:lineRule="auto"/>
        <w:ind w:firstLine="709"/>
        <w:rPr>
          <w:rFonts w:ascii="Arial" w:hAnsi="Arial" w:cs="Arial"/>
          <w:sz w:val="22"/>
          <w:szCs w:val="22"/>
          <w:shd w:val="clear" w:color="auto" w:fill="FFFFFF"/>
        </w:rPr>
      </w:pPr>
      <w:r w:rsidRPr="0067120B">
        <w:rPr>
          <w:rFonts w:ascii="Arial" w:hAnsi="Arial" w:cs="Arial"/>
          <w:sz w:val="22"/>
          <w:szCs w:val="22"/>
          <w:shd w:val="clear" w:color="auto" w:fill="FFFFFF"/>
        </w:rPr>
        <w:t xml:space="preserve">§ 6º Os profissionais pertencentes aos grupos de risco, que permaneceram com as atividades remotas, devem ajudar nas funções de assessoramento, do seu cargo de concurso. </w:t>
      </w:r>
    </w:p>
    <w:p w14:paraId="244E521B" w14:textId="77777777" w:rsidR="005C66F3" w:rsidRPr="00441AA6" w:rsidRDefault="005C66F3" w:rsidP="005C66F3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6BB0AA2D" w14:textId="77777777" w:rsidR="00323188" w:rsidRPr="00421CEC" w:rsidRDefault="00AE3271" w:rsidP="00441AA6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21CEC"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2º </w:t>
      </w:r>
      <w:r w:rsidR="00441AA6" w:rsidRPr="00421CEC">
        <w:rPr>
          <w:rFonts w:ascii="Arial" w:hAnsi="Arial" w:cs="Arial"/>
          <w:sz w:val="22"/>
          <w:szCs w:val="22"/>
        </w:rPr>
        <w:t>O Poder Executivo regulamentará esta Lei no que couber.</w:t>
      </w:r>
    </w:p>
    <w:p w14:paraId="737D6E6A" w14:textId="77777777" w:rsidR="005C66F3" w:rsidRPr="00421CEC" w:rsidRDefault="005C66F3" w:rsidP="00441AA6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E01D245" w14:textId="77777777" w:rsidR="00A21C02" w:rsidRDefault="001E0AD9" w:rsidP="003C49A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F4D32">
        <w:rPr>
          <w:rFonts w:ascii="Arial" w:hAnsi="Arial" w:cs="Arial"/>
          <w:b/>
          <w:sz w:val="22"/>
          <w:szCs w:val="22"/>
        </w:rPr>
        <w:t>Art.</w:t>
      </w:r>
      <w:r w:rsidRPr="001F4D32">
        <w:rPr>
          <w:rFonts w:ascii="Arial" w:hAnsi="Arial" w:cs="Arial"/>
          <w:sz w:val="22"/>
          <w:szCs w:val="22"/>
        </w:rPr>
        <w:t xml:space="preserve"> </w:t>
      </w:r>
      <w:r w:rsidR="00F05BE4" w:rsidRPr="001F4D32">
        <w:rPr>
          <w:rFonts w:ascii="Arial" w:hAnsi="Arial" w:cs="Arial"/>
          <w:b/>
          <w:sz w:val="22"/>
          <w:szCs w:val="22"/>
        </w:rPr>
        <w:t>3</w:t>
      </w:r>
      <w:r w:rsidRPr="001F4D32">
        <w:rPr>
          <w:rFonts w:ascii="Arial" w:hAnsi="Arial" w:cs="Arial"/>
          <w:b/>
          <w:sz w:val="22"/>
          <w:szCs w:val="22"/>
        </w:rPr>
        <w:t>º</w:t>
      </w:r>
      <w:r w:rsidRPr="001F4D32">
        <w:rPr>
          <w:rFonts w:ascii="Arial" w:hAnsi="Arial" w:cs="Arial"/>
          <w:sz w:val="22"/>
          <w:szCs w:val="22"/>
        </w:rPr>
        <w:t xml:space="preserve"> Esta Lei entra em vigor na data de sua publicação.</w:t>
      </w:r>
    </w:p>
    <w:p w14:paraId="16EC5AFD" w14:textId="77777777" w:rsidR="005C66F3" w:rsidRPr="001F4D32" w:rsidRDefault="005C66F3" w:rsidP="003C49A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46B5F0D" w14:textId="77777777" w:rsidR="00FC373F" w:rsidRDefault="00FC373F" w:rsidP="00DE7F92">
      <w:pPr>
        <w:pStyle w:val="Corpodetexto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56D25">
        <w:rPr>
          <w:rFonts w:ascii="Arial" w:hAnsi="Arial" w:cs="Arial"/>
        </w:rPr>
        <w:t xml:space="preserve">Plenário das Deliberações “Daniel Lopes da Silva”, Câmara </w:t>
      </w:r>
      <w:r w:rsidR="00C7623B">
        <w:rPr>
          <w:rFonts w:ascii="Arial" w:hAnsi="Arial" w:cs="Arial"/>
        </w:rPr>
        <w:t>Municipal de Tangará da Serra, E</w:t>
      </w:r>
      <w:r w:rsidRPr="00356D25">
        <w:rPr>
          <w:rFonts w:ascii="Arial" w:hAnsi="Arial" w:cs="Arial"/>
        </w:rPr>
        <w:t xml:space="preserve">stado de Mato Grosso, </w:t>
      </w:r>
      <w:r w:rsidR="00DE7F92" w:rsidRPr="00356D25">
        <w:rPr>
          <w:rFonts w:ascii="Arial" w:hAnsi="Arial" w:cs="Arial"/>
        </w:rPr>
        <w:t xml:space="preserve">aos </w:t>
      </w:r>
      <w:r w:rsidR="00C15A72">
        <w:rPr>
          <w:rFonts w:ascii="Arial" w:hAnsi="Arial" w:cs="Arial"/>
        </w:rPr>
        <w:t>treze</w:t>
      </w:r>
      <w:r w:rsidRPr="00356D25">
        <w:rPr>
          <w:rFonts w:ascii="Arial" w:hAnsi="Arial" w:cs="Arial"/>
        </w:rPr>
        <w:t xml:space="preserve"> do mês</w:t>
      </w:r>
      <w:r w:rsidR="001E0AD9" w:rsidRPr="00356D25">
        <w:rPr>
          <w:rFonts w:ascii="Arial" w:hAnsi="Arial" w:cs="Arial"/>
        </w:rPr>
        <w:t xml:space="preserve"> de</w:t>
      </w:r>
      <w:r w:rsidR="00DB487C">
        <w:rPr>
          <w:rFonts w:ascii="Arial" w:hAnsi="Arial" w:cs="Arial"/>
        </w:rPr>
        <w:t xml:space="preserve"> </w:t>
      </w:r>
      <w:r w:rsidR="00C15A72">
        <w:rPr>
          <w:rFonts w:ascii="Arial" w:hAnsi="Arial" w:cs="Arial"/>
        </w:rPr>
        <w:t>abril</w:t>
      </w:r>
      <w:r w:rsidRPr="00356D25">
        <w:rPr>
          <w:rFonts w:ascii="Arial" w:hAnsi="Arial" w:cs="Arial"/>
        </w:rPr>
        <w:t xml:space="preserve"> do ano de dois mil e </w:t>
      </w:r>
      <w:r w:rsidR="00DE7F92" w:rsidRPr="00356D25">
        <w:rPr>
          <w:rFonts w:ascii="Arial" w:hAnsi="Arial" w:cs="Arial"/>
        </w:rPr>
        <w:t>vint</w:t>
      </w:r>
      <w:r w:rsidR="00F05BE4" w:rsidRPr="00356D25">
        <w:rPr>
          <w:rFonts w:ascii="Arial" w:hAnsi="Arial" w:cs="Arial"/>
        </w:rPr>
        <w:t>e</w:t>
      </w:r>
      <w:r w:rsidR="00754436" w:rsidRPr="00356D25">
        <w:rPr>
          <w:rFonts w:ascii="Arial" w:hAnsi="Arial" w:cs="Arial"/>
        </w:rPr>
        <w:t xml:space="preserve"> e um</w:t>
      </w:r>
      <w:r w:rsidR="00F05BE4" w:rsidRPr="00356D25">
        <w:rPr>
          <w:rFonts w:ascii="Arial" w:hAnsi="Arial" w:cs="Arial"/>
          <w:sz w:val="22"/>
          <w:szCs w:val="22"/>
        </w:rPr>
        <w:t>.</w:t>
      </w:r>
    </w:p>
    <w:p w14:paraId="262A1F9C" w14:textId="77777777" w:rsidR="00C7623B" w:rsidRDefault="00C7623B" w:rsidP="00DE7F92">
      <w:pPr>
        <w:pStyle w:val="Corpodetexto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90B6BC1" w14:textId="77777777" w:rsidR="00A21C02" w:rsidRPr="00356D25" w:rsidRDefault="00A21C02" w:rsidP="00DE7F92">
      <w:pPr>
        <w:pStyle w:val="Corpodetexto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  <w:sectPr w:rsidR="00A21C02" w:rsidRPr="00356D25" w:rsidSect="00D9086B">
          <w:footerReference w:type="default" r:id="rId8"/>
          <w:headerReference w:type="first" r:id="rId9"/>
          <w:type w:val="continuous"/>
          <w:pgSz w:w="11906" w:h="16838" w:code="9"/>
          <w:pgMar w:top="1418" w:right="1134" w:bottom="719" w:left="1701" w:header="709" w:footer="709" w:gutter="0"/>
          <w:cols w:space="708"/>
          <w:titlePg/>
          <w:docGrid w:linePitch="360"/>
        </w:sectPr>
      </w:pPr>
    </w:p>
    <w:p w14:paraId="06319AEA" w14:textId="77777777" w:rsidR="002F3E23" w:rsidRDefault="002F3E23" w:rsidP="00571094">
      <w:pPr>
        <w:pStyle w:val="SemEspaamento"/>
        <w:jc w:val="center"/>
        <w:rPr>
          <w:rFonts w:ascii="Calibri" w:hAnsi="Calibri" w:cs="Arial"/>
          <w:b/>
          <w:sz w:val="18"/>
          <w:szCs w:val="18"/>
        </w:rPr>
      </w:pPr>
    </w:p>
    <w:p w14:paraId="3810C7A5" w14:textId="77777777" w:rsidR="002F3E23" w:rsidRDefault="002F3E23" w:rsidP="00571094">
      <w:pPr>
        <w:pStyle w:val="SemEspaamento"/>
        <w:jc w:val="center"/>
        <w:rPr>
          <w:rFonts w:ascii="Calibri" w:hAnsi="Calibri" w:cs="Arial"/>
          <w:b/>
          <w:sz w:val="18"/>
          <w:szCs w:val="18"/>
        </w:rPr>
      </w:pPr>
    </w:p>
    <w:p w14:paraId="76C7C71A" w14:textId="2273FC5E" w:rsidR="00BE6AE6" w:rsidRPr="00754436" w:rsidRDefault="00BE6AE6" w:rsidP="0067120B">
      <w:pPr>
        <w:pStyle w:val="SemEspaamento"/>
        <w:ind w:left="709" w:firstLine="709"/>
        <w:rPr>
          <w:rFonts w:ascii="Calibri" w:hAnsi="Calibri" w:cs="Arial"/>
          <w:b/>
          <w:sz w:val="18"/>
          <w:szCs w:val="18"/>
        </w:rPr>
      </w:pPr>
      <w:r w:rsidRPr="00754436">
        <w:rPr>
          <w:rFonts w:ascii="Calibri" w:hAnsi="Calibri" w:cs="Arial"/>
          <w:b/>
          <w:sz w:val="18"/>
          <w:szCs w:val="18"/>
        </w:rPr>
        <w:t>Ver. Prof. Sebastian</w:t>
      </w:r>
      <w:r w:rsidR="0067120B">
        <w:rPr>
          <w:rFonts w:ascii="Calibri" w:hAnsi="Calibri" w:cs="Arial"/>
          <w:b/>
          <w:sz w:val="18"/>
          <w:szCs w:val="18"/>
        </w:rPr>
        <w:tab/>
      </w:r>
      <w:r w:rsidR="0067120B">
        <w:rPr>
          <w:rFonts w:ascii="Calibri" w:hAnsi="Calibri" w:cs="Arial"/>
          <w:b/>
          <w:sz w:val="18"/>
          <w:szCs w:val="18"/>
        </w:rPr>
        <w:tab/>
      </w:r>
      <w:r w:rsidR="0067120B">
        <w:rPr>
          <w:rFonts w:ascii="Calibri" w:hAnsi="Calibri" w:cs="Arial"/>
          <w:b/>
          <w:sz w:val="18"/>
          <w:szCs w:val="18"/>
        </w:rPr>
        <w:tab/>
      </w:r>
      <w:r w:rsidR="0067120B">
        <w:rPr>
          <w:rFonts w:ascii="Calibri" w:hAnsi="Calibri" w:cs="Arial"/>
          <w:b/>
          <w:sz w:val="18"/>
          <w:szCs w:val="18"/>
        </w:rPr>
        <w:tab/>
        <w:t>Ver. Eduardo Sanches</w:t>
      </w:r>
    </w:p>
    <w:p w14:paraId="692E1931" w14:textId="169CF77B" w:rsidR="00BE6AE6" w:rsidRPr="00754436" w:rsidRDefault="0067120B" w:rsidP="0067120B">
      <w:pPr>
        <w:tabs>
          <w:tab w:val="left" w:pos="0"/>
        </w:tabs>
        <w:rPr>
          <w:rFonts w:ascii="Pristina" w:hAnsi="Pristina" w:cs="MV Boli"/>
          <w:b/>
          <w:sz w:val="18"/>
          <w:szCs w:val="18"/>
        </w:rPr>
      </w:pPr>
      <w:r>
        <w:rPr>
          <w:rFonts w:ascii="Pristina" w:hAnsi="Pristina" w:cs="MV Boli"/>
          <w:b/>
          <w:sz w:val="18"/>
          <w:szCs w:val="18"/>
        </w:rPr>
        <w:tab/>
      </w:r>
      <w:r>
        <w:rPr>
          <w:rFonts w:ascii="Pristina" w:hAnsi="Pristina" w:cs="MV Boli"/>
          <w:b/>
          <w:sz w:val="18"/>
          <w:szCs w:val="18"/>
        </w:rPr>
        <w:tab/>
      </w:r>
      <w:r w:rsidR="00BE6AE6" w:rsidRPr="00754436">
        <w:rPr>
          <w:rFonts w:ascii="Pristina" w:hAnsi="Pristina" w:cs="MV Boli"/>
          <w:b/>
          <w:sz w:val="18"/>
          <w:szCs w:val="18"/>
        </w:rPr>
        <w:t xml:space="preserve">“Lutar pelo bom, </w:t>
      </w:r>
      <w:r w:rsidR="00150158" w:rsidRPr="00754436">
        <w:rPr>
          <w:rFonts w:ascii="Pristina" w:hAnsi="Pristina" w:cs="MV Boli"/>
          <w:b/>
          <w:sz w:val="18"/>
          <w:szCs w:val="18"/>
        </w:rPr>
        <w:t>p</w:t>
      </w:r>
      <w:r w:rsidR="00BE6AE6" w:rsidRPr="00754436">
        <w:rPr>
          <w:rFonts w:ascii="Pristina" w:hAnsi="Pristina" w:cs="MV Boli"/>
          <w:b/>
          <w:sz w:val="18"/>
          <w:szCs w:val="18"/>
        </w:rPr>
        <w:t>elo justo</w:t>
      </w:r>
    </w:p>
    <w:p w14:paraId="28896A9B" w14:textId="2B5311AD" w:rsidR="00337850" w:rsidRPr="00754436" w:rsidRDefault="0067120B" w:rsidP="0067120B">
      <w:pPr>
        <w:tabs>
          <w:tab w:val="left" w:pos="0"/>
        </w:tabs>
        <w:ind w:left="709" w:firstLine="709"/>
        <w:rPr>
          <w:rFonts w:ascii="Pristina" w:hAnsi="Pristina" w:cs="MV Boli"/>
          <w:b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64BCBDFB" wp14:editId="6F2312F5">
            <wp:simplePos x="0" y="0"/>
            <wp:positionH relativeFrom="column">
              <wp:posOffset>3739515</wp:posOffset>
            </wp:positionH>
            <wp:positionV relativeFrom="paragraph">
              <wp:posOffset>6985</wp:posOffset>
            </wp:positionV>
            <wp:extent cx="779145" cy="438150"/>
            <wp:effectExtent l="0" t="0" r="0" b="0"/>
            <wp:wrapTight wrapText="bothSides">
              <wp:wrapPolygon edited="0">
                <wp:start x="0" y="0"/>
                <wp:lineTo x="0" y="20661"/>
                <wp:lineTo x="21125" y="20661"/>
                <wp:lineTo x="21125" y="0"/>
                <wp:lineTo x="0" y="0"/>
              </wp:wrapPolygon>
            </wp:wrapTight>
            <wp:docPr id="1" name="Imagem 1" descr="PSL de Itaguatins convoca convenção para 12/09 | Direto da Alde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SL de Itaguatins convoca convenção para 12/09 | Direto da Alde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6AE6" w:rsidRPr="00754436">
        <w:rPr>
          <w:rFonts w:ascii="Pristina" w:hAnsi="Pristina" w:cs="MV Boli"/>
          <w:b/>
          <w:sz w:val="18"/>
          <w:szCs w:val="18"/>
        </w:rPr>
        <w:t>e pelo melhor do mundo”</w:t>
      </w:r>
    </w:p>
    <w:p w14:paraId="3ACB952D" w14:textId="02BB29E0" w:rsidR="00F7246E" w:rsidRPr="001F4D32" w:rsidRDefault="0067120B" w:rsidP="00A11D9B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F4D32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DC60D98" wp14:editId="42B3DD37">
            <wp:simplePos x="0" y="0"/>
            <wp:positionH relativeFrom="column">
              <wp:posOffset>1101090</wp:posOffset>
            </wp:positionH>
            <wp:positionV relativeFrom="paragraph">
              <wp:posOffset>152400</wp:posOffset>
            </wp:positionV>
            <wp:extent cx="313253" cy="259307"/>
            <wp:effectExtent l="0" t="0" r="0" b="0"/>
            <wp:wrapTight wrapText="bothSides">
              <wp:wrapPolygon edited="0">
                <wp:start x="2629" y="0"/>
                <wp:lineTo x="0" y="3176"/>
                <wp:lineTo x="0" y="6353"/>
                <wp:lineTo x="5258" y="20647"/>
                <wp:lineTo x="13144" y="20647"/>
                <wp:lineTo x="19716" y="12706"/>
                <wp:lineTo x="19716" y="4765"/>
                <wp:lineTo x="15773" y="0"/>
                <wp:lineTo x="2629" y="0"/>
              </wp:wrapPolygon>
            </wp:wrapTight>
            <wp:docPr id="12" name="Imagem 0" descr="Logomarca_Partido_Trabalhista_Brasilei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marca_Partido_Trabalhista_Brasileir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53" cy="259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26A329" w14:textId="03994E07" w:rsidR="002F3E23" w:rsidRDefault="002F3E2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784E1E21" w14:textId="5D55F277" w:rsidR="002F3E23" w:rsidRDefault="002F3E2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67E6C7B4" w14:textId="77777777" w:rsidR="002F3E23" w:rsidRDefault="002F3E2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1B883E00" w14:textId="77777777" w:rsidR="002F3E23" w:rsidRDefault="002F3E2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54BF5845" w14:textId="77777777" w:rsidR="002F3E23" w:rsidRDefault="002F3E2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4BAA39D7" w14:textId="77777777" w:rsidR="002F3E23" w:rsidRDefault="002F3E2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5C79C0B9" w14:textId="77777777" w:rsidR="002F3E23" w:rsidRDefault="002F3E23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6B8B1FF8" w14:textId="77777777" w:rsidR="006022E7" w:rsidRPr="00006CFA" w:rsidRDefault="006A6372" w:rsidP="0005218A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lastRenderedPageBreak/>
        <w:pict w14:anchorId="3CAC3B5D">
          <v:rect id="_x0000_s1026" style="position:absolute;left:0;text-align:left;margin-left:283.55pt;margin-top:10.4pt;width:44.05pt;height:29pt;z-index:251673600" stroked="f"/>
        </w:pict>
      </w:r>
      <w:r w:rsidR="002F3E23" w:rsidRPr="00006CFA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366E2718" wp14:editId="3ADE820F">
            <wp:simplePos x="0" y="0"/>
            <wp:positionH relativeFrom="column">
              <wp:posOffset>3887650</wp:posOffset>
            </wp:positionH>
            <wp:positionV relativeFrom="paragraph">
              <wp:posOffset>282139</wp:posOffset>
            </wp:positionV>
            <wp:extent cx="53288" cy="45719"/>
            <wp:effectExtent l="19050" t="0" r="3862" b="0"/>
            <wp:wrapNone/>
            <wp:docPr id="5" name="Imagem 2" descr="p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pt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3823" cy="46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3E23" w:rsidRPr="00006CFA">
        <w:rPr>
          <w:rFonts w:ascii="Arial" w:hAnsi="Arial" w:cs="Arial"/>
          <w:b/>
          <w:noProof/>
          <w:color w:val="FF0000"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05305816" wp14:editId="2AB00748">
            <wp:simplePos x="0" y="0"/>
            <wp:positionH relativeFrom="column">
              <wp:posOffset>3559810</wp:posOffset>
            </wp:positionH>
            <wp:positionV relativeFrom="paragraph">
              <wp:posOffset>349885</wp:posOffset>
            </wp:positionV>
            <wp:extent cx="593090" cy="53975"/>
            <wp:effectExtent l="19050" t="0" r="0" b="0"/>
            <wp:wrapNone/>
            <wp:docPr id="2" name="Imagem 2" descr="p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pt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39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66F3">
        <w:rPr>
          <w:rFonts w:ascii="Arial" w:hAnsi="Arial" w:cs="Arial"/>
          <w:b/>
          <w:sz w:val="22"/>
          <w:szCs w:val="22"/>
        </w:rPr>
        <w:t>J</w:t>
      </w:r>
      <w:r w:rsidR="00466F70" w:rsidRPr="00006CFA">
        <w:rPr>
          <w:rFonts w:ascii="Arial" w:hAnsi="Arial" w:cs="Arial"/>
          <w:b/>
          <w:sz w:val="22"/>
          <w:szCs w:val="22"/>
        </w:rPr>
        <w:t>USTIF</w:t>
      </w:r>
      <w:r w:rsidR="007336E4" w:rsidRPr="00006CFA">
        <w:rPr>
          <w:rFonts w:ascii="Arial" w:hAnsi="Arial" w:cs="Arial"/>
          <w:b/>
          <w:sz w:val="22"/>
          <w:szCs w:val="22"/>
        </w:rPr>
        <w:t>I</w:t>
      </w:r>
      <w:r w:rsidR="006263C6" w:rsidRPr="00006CFA">
        <w:rPr>
          <w:rFonts w:ascii="Arial" w:hAnsi="Arial" w:cs="Arial"/>
          <w:b/>
          <w:sz w:val="22"/>
          <w:szCs w:val="22"/>
        </w:rPr>
        <w:t>CA</w:t>
      </w:r>
      <w:r w:rsidR="007C1AD3" w:rsidRPr="00006CFA">
        <w:rPr>
          <w:rFonts w:ascii="Arial" w:hAnsi="Arial" w:cs="Arial"/>
          <w:b/>
          <w:sz w:val="22"/>
          <w:szCs w:val="22"/>
        </w:rPr>
        <w:t>TIVA</w:t>
      </w:r>
    </w:p>
    <w:p w14:paraId="53565D7C" w14:textId="77777777" w:rsidR="00374943" w:rsidRPr="00006CFA" w:rsidRDefault="00374943" w:rsidP="0067781C">
      <w:pPr>
        <w:pStyle w:val="Recuodecorpodetexto3"/>
        <w:spacing w:after="0"/>
        <w:ind w:left="0"/>
        <w:rPr>
          <w:rFonts w:ascii="Arial" w:hAnsi="Arial" w:cs="Arial"/>
          <w:b/>
          <w:sz w:val="22"/>
          <w:szCs w:val="22"/>
        </w:rPr>
      </w:pPr>
    </w:p>
    <w:p w14:paraId="61CBC537" w14:textId="77777777" w:rsidR="0067120B" w:rsidRDefault="00CA37AD" w:rsidP="008A63AB">
      <w:pPr>
        <w:pStyle w:val="Recuodecorpodetexto3"/>
        <w:spacing w:before="240" w:after="0" w:line="360" w:lineRule="auto"/>
        <w:ind w:left="0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006CFA">
        <w:rPr>
          <w:rFonts w:ascii="Arial" w:hAnsi="Arial" w:cs="Arial"/>
          <w:b/>
          <w:sz w:val="22"/>
          <w:szCs w:val="22"/>
        </w:rPr>
        <w:tab/>
      </w:r>
      <w:r w:rsidR="00C1705D" w:rsidRPr="00006CFA">
        <w:rPr>
          <w:rFonts w:asciiTheme="minorHAnsi" w:hAnsiTheme="minorHAnsi"/>
          <w:sz w:val="22"/>
          <w:szCs w:val="22"/>
        </w:rPr>
        <w:tab/>
      </w:r>
      <w:r w:rsidR="00EE73DC" w:rsidRPr="00E1572A">
        <w:rPr>
          <w:rFonts w:asciiTheme="minorHAnsi" w:hAnsiTheme="minorHAnsi"/>
          <w:sz w:val="22"/>
          <w:szCs w:val="22"/>
        </w:rPr>
        <w:t>O presente Projeto de Lei tem a finalidade de reconhecer todos os serviços educacionais como atividades essenciais dentro do município de Tangará da Serra</w:t>
      </w:r>
      <w:r w:rsidR="00D04010" w:rsidRPr="00E1572A">
        <w:rPr>
          <w:rFonts w:asciiTheme="minorHAnsi" w:hAnsiTheme="minorHAnsi"/>
          <w:sz w:val="22"/>
          <w:szCs w:val="22"/>
        </w:rPr>
        <w:t>.</w:t>
      </w:r>
      <w:r w:rsidR="00421CEC" w:rsidRPr="00E1572A">
        <w:rPr>
          <w:rFonts w:asciiTheme="minorHAnsi" w:hAnsiTheme="minorHAnsi"/>
          <w:sz w:val="22"/>
          <w:szCs w:val="22"/>
        </w:rPr>
        <w:t xml:space="preserve"> Um fator importante a se considerar</w:t>
      </w:r>
      <w:r w:rsidR="00182B8D" w:rsidRPr="00E1572A">
        <w:rPr>
          <w:rFonts w:asciiTheme="minorHAnsi" w:hAnsiTheme="minorHAnsi"/>
          <w:sz w:val="22"/>
          <w:szCs w:val="22"/>
        </w:rPr>
        <w:t>, são os</w:t>
      </w:r>
      <w:r w:rsidR="00421CEC" w:rsidRPr="00E1572A">
        <w:rPr>
          <w:rFonts w:asciiTheme="minorHAnsi" w:hAnsiTheme="minorHAnsi"/>
          <w:sz w:val="22"/>
          <w:szCs w:val="22"/>
        </w:rPr>
        <w:t xml:space="preserve"> </w:t>
      </w:r>
      <w:r w:rsidR="002C58ED" w:rsidRPr="00E1572A">
        <w:rPr>
          <w:rFonts w:asciiTheme="minorHAnsi" w:hAnsiTheme="minorHAnsi"/>
          <w:sz w:val="22"/>
          <w:szCs w:val="22"/>
        </w:rPr>
        <w:t xml:space="preserve">possíveis prejuízos no tocante </w:t>
      </w:r>
      <w:r w:rsidR="00421CEC" w:rsidRPr="00E1572A">
        <w:rPr>
          <w:rFonts w:asciiTheme="minorHAnsi" w:hAnsiTheme="minorHAnsi" w:cs="Arial"/>
          <w:sz w:val="22"/>
          <w:szCs w:val="22"/>
          <w:shd w:val="clear" w:color="auto" w:fill="FFFFFF"/>
        </w:rPr>
        <w:t>a</w:t>
      </w:r>
      <w:r w:rsidR="002C58ED" w:rsidRPr="00E1572A">
        <w:rPr>
          <w:rFonts w:asciiTheme="minorHAnsi" w:hAnsiTheme="minorHAnsi" w:cs="Arial"/>
          <w:sz w:val="22"/>
          <w:szCs w:val="22"/>
          <w:shd w:val="clear" w:color="auto" w:fill="FFFFFF"/>
        </w:rPr>
        <w:t>o ensino-aprendizagem</w:t>
      </w:r>
      <w:r w:rsidR="00421CEC" w:rsidRPr="00E1572A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, </w:t>
      </w:r>
      <w:r w:rsidR="002C58ED" w:rsidRPr="00E1572A">
        <w:rPr>
          <w:rFonts w:asciiTheme="minorHAnsi" w:hAnsiTheme="minorHAnsi" w:cs="Arial"/>
          <w:sz w:val="22"/>
          <w:szCs w:val="22"/>
          <w:shd w:val="clear" w:color="auto" w:fill="FFFFFF"/>
        </w:rPr>
        <w:t>oferta da merenda escolar,</w:t>
      </w:r>
      <w:r w:rsidR="00421CEC" w:rsidRPr="00E1572A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saúde mental e, </w:t>
      </w:r>
      <w:r w:rsidR="002C58ED" w:rsidRPr="00E1572A">
        <w:rPr>
          <w:rFonts w:asciiTheme="minorHAnsi" w:hAnsiTheme="minorHAnsi" w:cs="Arial"/>
          <w:sz w:val="22"/>
          <w:szCs w:val="22"/>
          <w:shd w:val="clear" w:color="auto" w:fill="FFFFFF"/>
        </w:rPr>
        <w:t>amplamente falando</w:t>
      </w:r>
      <w:r w:rsidR="00421CEC" w:rsidRPr="00E1572A">
        <w:rPr>
          <w:rFonts w:asciiTheme="minorHAnsi" w:hAnsiTheme="minorHAnsi" w:cs="Arial"/>
          <w:sz w:val="22"/>
          <w:szCs w:val="22"/>
          <w:shd w:val="clear" w:color="auto" w:fill="FFFFFF"/>
        </w:rPr>
        <w:t>, para o desenvolvimento pleno da criança e do adolescente.</w:t>
      </w:r>
    </w:p>
    <w:p w14:paraId="543ECA1B" w14:textId="4FC60B3E" w:rsidR="0067120B" w:rsidRPr="0067120B" w:rsidRDefault="0067120B" w:rsidP="0067120B">
      <w:pPr>
        <w:pStyle w:val="Recuodecorpodetexto3"/>
        <w:spacing w:before="240" w:after="0" w:line="360" w:lineRule="auto"/>
        <w:ind w:left="0" w:firstLine="709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             </w:t>
      </w:r>
      <w:r w:rsidR="00182B8D" w:rsidRPr="00E1572A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Tal direito é amplamente defendido pelo Estatuto da Criança e do Adolescente – ECA e pela própria Constituição Federal em seu artigo 208, inciso VII. </w:t>
      </w:r>
      <w:r w:rsidR="00421CEC" w:rsidRPr="00E1572A">
        <w:rPr>
          <w:rFonts w:asciiTheme="minorHAnsi" w:hAnsiTheme="minorHAnsi"/>
          <w:sz w:val="22"/>
          <w:szCs w:val="22"/>
        </w:rPr>
        <w:t>Outro</w:t>
      </w:r>
      <w:r w:rsidR="00EE73DC" w:rsidRPr="00E1572A">
        <w:rPr>
          <w:rFonts w:asciiTheme="minorHAnsi" w:hAnsiTheme="minorHAnsi"/>
          <w:sz w:val="22"/>
          <w:szCs w:val="22"/>
        </w:rPr>
        <w:t xml:space="preserve"> fator importante a se considerar é o fato de muitos alunos não terem condições de </w:t>
      </w:r>
      <w:r w:rsidR="005C66F3" w:rsidRPr="00E1572A">
        <w:rPr>
          <w:rFonts w:asciiTheme="minorHAnsi" w:hAnsiTheme="minorHAnsi"/>
          <w:sz w:val="22"/>
          <w:szCs w:val="22"/>
        </w:rPr>
        <w:t>prosseguir o estudo na modalidade EAD por não possuírem computadores ou acesso a internet.</w:t>
      </w:r>
      <w:r w:rsidR="00EE73DC" w:rsidRPr="00E1572A">
        <w:rPr>
          <w:rFonts w:asciiTheme="minorHAnsi" w:hAnsiTheme="minorHAnsi"/>
          <w:sz w:val="22"/>
          <w:szCs w:val="22"/>
        </w:rPr>
        <w:t xml:space="preserve"> </w:t>
      </w:r>
      <w:r w:rsidR="00D04010" w:rsidRPr="00E1572A">
        <w:rPr>
          <w:rFonts w:asciiTheme="minorHAnsi" w:hAnsiTheme="minorHAnsi"/>
          <w:sz w:val="22"/>
          <w:szCs w:val="22"/>
        </w:rPr>
        <w:t xml:space="preserve"> </w:t>
      </w:r>
      <w:r w:rsidR="00171C69" w:rsidRPr="00E1572A">
        <w:rPr>
          <w:rFonts w:asciiTheme="minorHAnsi" w:hAnsiTheme="minorHAnsi"/>
          <w:sz w:val="22"/>
          <w:szCs w:val="22"/>
        </w:rPr>
        <w:t xml:space="preserve"> </w:t>
      </w:r>
    </w:p>
    <w:p w14:paraId="1DCE2FEA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0A10DB3C" w14:textId="4D76F6B8" w:rsidR="0067120B" w:rsidRPr="0067120B" w:rsidRDefault="0067120B" w:rsidP="0067120B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</w:t>
      </w:r>
      <w:r w:rsidRPr="0067120B">
        <w:rPr>
          <w:rFonts w:asciiTheme="minorHAnsi" w:hAnsiTheme="minorHAnsi"/>
          <w:sz w:val="22"/>
          <w:szCs w:val="22"/>
        </w:rPr>
        <w:t xml:space="preserve">Não é demais citar que a educação é direito social reconhecido no art. 6° da Constituição Federal, cuja oferta pública foi abordada em diversas decisões do Poder Judiciário como de elevada prioridade, uma vez que constitui o mais efetivo instrumento de redução da pobreza social, fortalecedor do espírito crítico comunitário e emancipador político, por isso intrínseco à dignidade da pessoa humana e aos valores mais elevados de nossa República. </w:t>
      </w:r>
    </w:p>
    <w:p w14:paraId="26E0E466" w14:textId="77777777" w:rsid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43B73B41" w14:textId="67E3BD45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Nesse sentido, bem pontuou o saudoso Ministro do STF, Exmo. Dr. Ayres Britto, ao julgar a ADI 3.330/DF em 03/05/2012:</w:t>
      </w:r>
    </w:p>
    <w:p w14:paraId="6768F7C4" w14:textId="77777777" w:rsidR="0067120B" w:rsidRPr="0067120B" w:rsidRDefault="0067120B" w:rsidP="0067120B">
      <w:pPr>
        <w:tabs>
          <w:tab w:val="left" w:pos="3645"/>
        </w:tabs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ab/>
      </w:r>
    </w:p>
    <w:p w14:paraId="37B12F62" w14:textId="1CA6D8DA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"A educação, notadamente a escolar ou formal, é direito social que a todos deve alcançar. Por isso mesmo, dever do Estado e uma de suas políticas públicas de primeiríssima prioridade."</w:t>
      </w:r>
    </w:p>
    <w:p w14:paraId="23739420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Portanto, sendo política pública de primeiríssima prioridade, é dever do Estado contrabalancear os direitos envolvidos no atual cenário, por um lado garantindo a oferta que alcance o público-alvo dos serviços educacionais, notadamente dos segmentos mais carentes que não dispõem de estrutura residencial para o acesso à distância do conteúdo letivo e, por outro lado, minimizando os riscos de saúde aos professores e demais funcionários da educação.</w:t>
      </w:r>
    </w:p>
    <w:p w14:paraId="24065B14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22E0E4BC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Contamos com resultados das experiências de outros países, como a Alemanha, China, Dinamarca, França, Nova Zelândia, Portugal e Singapura, que conseguiram manter sob controle o nível de contágio da COVID-19 mesmo após o retorno da oferta presencial da educação pública e privada. Na contramão dessas experiências, o Brasil é um dos países com escolas fechadas há mais tempo, segundo a OCDE (Organização para a Cooperação e Desenvolvimento Econômico).</w:t>
      </w:r>
    </w:p>
    <w:p w14:paraId="28B3CB4D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148B1BFF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 xml:space="preserve">Estudos positivos também podem ser citados, ao mostrar que raramente os surtos se iniciam nas escolas, pois é incomum que as crianças e adolescentes transmitam o vírus para outros colegas ou adultos, conforme apresentado em 2020 no âmbito das reconhecidas publicações como JAMA Network Open, GMS </w:t>
      </w:r>
      <w:proofErr w:type="spellStart"/>
      <w:r w:rsidRPr="0067120B">
        <w:rPr>
          <w:rFonts w:asciiTheme="minorHAnsi" w:hAnsiTheme="minorHAnsi"/>
          <w:sz w:val="22"/>
          <w:szCs w:val="22"/>
        </w:rPr>
        <w:t>Hygiene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67120B">
        <w:rPr>
          <w:rFonts w:asciiTheme="minorHAnsi" w:hAnsiTheme="minorHAnsi"/>
          <w:sz w:val="22"/>
          <w:szCs w:val="22"/>
        </w:rPr>
        <w:t>and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67120B">
        <w:rPr>
          <w:rFonts w:asciiTheme="minorHAnsi" w:hAnsiTheme="minorHAnsi"/>
          <w:sz w:val="22"/>
          <w:szCs w:val="22"/>
        </w:rPr>
        <w:t>Infection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67120B">
        <w:rPr>
          <w:rFonts w:asciiTheme="minorHAnsi" w:hAnsiTheme="minorHAnsi"/>
          <w:sz w:val="22"/>
          <w:szCs w:val="22"/>
        </w:rPr>
        <w:t>Control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, The Lancet, American </w:t>
      </w:r>
      <w:proofErr w:type="spellStart"/>
      <w:r w:rsidRPr="0067120B">
        <w:rPr>
          <w:rFonts w:asciiTheme="minorHAnsi" w:hAnsiTheme="minorHAnsi"/>
          <w:sz w:val="22"/>
          <w:szCs w:val="22"/>
        </w:rPr>
        <w:t>Academy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67120B">
        <w:rPr>
          <w:rFonts w:asciiTheme="minorHAnsi" w:hAnsiTheme="minorHAnsi"/>
          <w:sz w:val="22"/>
          <w:szCs w:val="22"/>
        </w:rPr>
        <w:t>of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67120B">
        <w:rPr>
          <w:rFonts w:asciiTheme="minorHAnsi" w:hAnsiTheme="minorHAnsi"/>
          <w:sz w:val="22"/>
          <w:szCs w:val="22"/>
        </w:rPr>
        <w:t>Pedriatrics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, Science e </w:t>
      </w:r>
      <w:proofErr w:type="spellStart"/>
      <w:r w:rsidRPr="0067120B">
        <w:rPr>
          <w:rFonts w:asciiTheme="minorHAnsi" w:hAnsiTheme="minorHAnsi"/>
          <w:sz w:val="22"/>
          <w:szCs w:val="22"/>
        </w:rPr>
        <w:t>Pediatric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67120B">
        <w:rPr>
          <w:rFonts w:asciiTheme="minorHAnsi" w:hAnsiTheme="minorHAnsi"/>
          <w:sz w:val="22"/>
          <w:szCs w:val="22"/>
        </w:rPr>
        <w:t>Annals</w:t>
      </w:r>
      <w:proofErr w:type="spellEnd"/>
      <w:r w:rsidRPr="0067120B">
        <w:rPr>
          <w:rFonts w:asciiTheme="minorHAnsi" w:hAnsiTheme="minorHAnsi"/>
          <w:sz w:val="22"/>
          <w:szCs w:val="22"/>
        </w:rPr>
        <w:t>.</w:t>
      </w:r>
    </w:p>
    <w:p w14:paraId="37BDC301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05EECE24" w14:textId="448F6D9C" w:rsid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De qualquer forma, o Projeto resguarda a competência do Executivo em definir as medidas sanitárias que as escolas deverão seguir, assim como já fazem os demais estabelecimentos em atividade, em obediência a medidas determinadas por Decreto ou Protocolo Sanitário, a fim de resguardar tanto as crianças quanto os educadores e colaboradores.</w:t>
      </w:r>
    </w:p>
    <w:p w14:paraId="4D6CC02E" w14:textId="77777777" w:rsidR="003521C7" w:rsidRPr="0067120B" w:rsidRDefault="003521C7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47C0DBEE" w14:textId="47D9D4B9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Com a resguarda da competência das instituições, indicamos que com a vinda de vacinas para profissionais da educação, seja dada prioridade para Profissionais do Grupo de Risco e posteriormente aos profissionais da Educação Infantil pois esses apresentam contato mais próximo com as crianças.</w:t>
      </w:r>
    </w:p>
    <w:p w14:paraId="4CC22715" w14:textId="448B9E49" w:rsid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 xml:space="preserve">A aprovação da Lei, então, não significará a revogação de quaisquer dispositivos previstos no Decreto do Executivo n. 165/2021, uma vez que apenas ampliará o rol de atividades consideradas essenciais, nos moldes da de iniciativa do Vereador </w:t>
      </w:r>
      <w:proofErr w:type="spellStart"/>
      <w:r w:rsidRPr="0067120B">
        <w:rPr>
          <w:rFonts w:asciiTheme="minorHAnsi" w:hAnsiTheme="minorHAnsi"/>
          <w:sz w:val="22"/>
          <w:szCs w:val="22"/>
        </w:rPr>
        <w:t>Romer</w:t>
      </w:r>
      <w:proofErr w:type="spellEnd"/>
      <w:r w:rsidRPr="0067120B">
        <w:rPr>
          <w:rFonts w:asciiTheme="minorHAnsi" w:hAnsiTheme="minorHAnsi"/>
          <w:sz w:val="22"/>
          <w:szCs w:val="22"/>
        </w:rPr>
        <w:t xml:space="preserve"> Japonês, aprovada por esta Casa e submetida ao autógrafo do Prefeito em 08/04/2021, com a seguinte ementa: "ESTABELECE COMO ATIVIDADE ESSENCIAL NO MUNICÍPIO DE TANGARÁ DA SERRA – MT AS IGREJAS E TEMPLOS RELIGIOSOS DE QUALQUER CULTO."</w:t>
      </w:r>
    </w:p>
    <w:p w14:paraId="3B444171" w14:textId="77777777" w:rsidR="003521C7" w:rsidRPr="0067120B" w:rsidRDefault="003521C7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4F622080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De igual modo, tramita na Assembleia Legislativa do Estado do Mato Grosso o Projeto de Lei n. 172 /2021. A definição por meio de Lei e não por Decreto permite maior segurança jurídica sobre a decisão e confere forte legitimidade sobre o assunto, a exemplo do que ocorreu com a aprovação da Lei n. 18.032/2020 pelo Estado de Santa Catarina nesse mesmo sentido.</w:t>
      </w:r>
    </w:p>
    <w:p w14:paraId="0285C078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Ademais, o Projeto de Lei não representa qualquer impacto financeiro, pois não requer aumento de despesas para o erário, já que o oferecimento de serviços e atividades presenciais de educação em unidades públicas encontra-se no orçamento anual aprovado por esta Casa Legislativa.</w:t>
      </w:r>
    </w:p>
    <w:p w14:paraId="603579A2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7E8824FA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 xml:space="preserve">Por fim, não há de se falar em invasão de competência privativa do Executivo Municipal, pois o tema em questão não consta do rol previsto no art. 53 da Lei Orgânica do Município, nem se identifica com a reserva de regulamento ou com o decreto autônomo conferido </w:t>
      </w:r>
      <w:r w:rsidRPr="0067120B">
        <w:rPr>
          <w:rFonts w:asciiTheme="minorHAnsi" w:hAnsiTheme="minorHAnsi"/>
          <w:sz w:val="22"/>
          <w:szCs w:val="22"/>
        </w:rPr>
        <w:lastRenderedPageBreak/>
        <w:t>em simetria ao art. 84, incisos IV e VI, da Constituição Federal. Em outras palavras, a proposição observa todos os pressupostos de constitucionalidade, legalidade, juridicidade e de técnica legislativa.</w:t>
      </w:r>
    </w:p>
    <w:p w14:paraId="47FF7598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334D4992" w14:textId="183DE31C" w:rsidR="00D67524" w:rsidRDefault="0067120B" w:rsidP="0067120B">
      <w:pPr>
        <w:spacing w:line="360" w:lineRule="auto"/>
        <w:ind w:firstLine="1797"/>
        <w:rPr>
          <w:rFonts w:asciiTheme="minorHAnsi" w:hAnsiTheme="minorHAnsi" w:cs="Arial"/>
          <w:b/>
          <w:sz w:val="22"/>
          <w:szCs w:val="22"/>
        </w:rPr>
      </w:pPr>
      <w:r w:rsidRPr="0067120B">
        <w:rPr>
          <w:rFonts w:asciiTheme="minorHAnsi" w:hAnsiTheme="minorHAnsi"/>
          <w:sz w:val="22"/>
          <w:szCs w:val="22"/>
        </w:rPr>
        <w:t>Devido à instabilidade jurídica inserida nesse contexto de pandemia da COVID-19 justificam a urgência da aprovação deste Projeto de Lei para eficácia em todo o Município de Tangará da Serra. Desse modo, pelos motivos aqui expostos, solicitamos o apoio dos nobres pares</w:t>
      </w:r>
      <w:r>
        <w:rPr>
          <w:rFonts w:asciiTheme="minorHAnsi" w:hAnsiTheme="minorHAnsi"/>
          <w:sz w:val="22"/>
          <w:szCs w:val="22"/>
        </w:rPr>
        <w:t xml:space="preserve"> </w:t>
      </w:r>
      <w:r w:rsidR="00DC5BB9" w:rsidRPr="00E1572A">
        <w:rPr>
          <w:rFonts w:asciiTheme="minorHAnsi" w:hAnsiTheme="minorHAnsi" w:cs="Arial"/>
          <w:sz w:val="22"/>
          <w:szCs w:val="22"/>
        </w:rPr>
        <w:t>para aprovação</w:t>
      </w:r>
      <w:r w:rsidR="00106285" w:rsidRPr="00E1572A">
        <w:rPr>
          <w:rFonts w:asciiTheme="minorHAnsi" w:hAnsiTheme="minorHAnsi" w:cs="Arial"/>
          <w:sz w:val="22"/>
          <w:szCs w:val="22"/>
        </w:rPr>
        <w:t xml:space="preserve"> do referido Projeto de Lei</w:t>
      </w:r>
      <w:r w:rsidR="00DC5BB9" w:rsidRPr="00E1572A">
        <w:rPr>
          <w:rFonts w:asciiTheme="minorHAnsi" w:hAnsiTheme="minorHAnsi" w:cs="Arial"/>
          <w:sz w:val="22"/>
          <w:szCs w:val="22"/>
        </w:rPr>
        <w:t xml:space="preserve"> em </w:t>
      </w:r>
      <w:r w:rsidR="00E1572A">
        <w:rPr>
          <w:rFonts w:asciiTheme="minorHAnsi" w:hAnsiTheme="minorHAnsi" w:cs="Arial"/>
          <w:b/>
          <w:sz w:val="22"/>
          <w:szCs w:val="22"/>
        </w:rPr>
        <w:t>URGÊNCIA SIMPLES</w:t>
      </w:r>
      <w:r w:rsidR="00DC5BB9" w:rsidRPr="00E1572A">
        <w:rPr>
          <w:rFonts w:asciiTheme="minorHAnsi" w:hAnsiTheme="minorHAnsi" w:cs="Arial"/>
          <w:b/>
          <w:sz w:val="22"/>
          <w:szCs w:val="22"/>
        </w:rPr>
        <w:t>.</w:t>
      </w:r>
    </w:p>
    <w:p w14:paraId="193E7155" w14:textId="77777777" w:rsidR="0067120B" w:rsidRPr="0067120B" w:rsidRDefault="0067120B" w:rsidP="0067120B">
      <w:pPr>
        <w:spacing w:line="360" w:lineRule="auto"/>
        <w:ind w:firstLine="1797"/>
        <w:rPr>
          <w:rFonts w:asciiTheme="minorHAnsi" w:hAnsiTheme="minorHAnsi"/>
          <w:sz w:val="22"/>
          <w:szCs w:val="22"/>
        </w:rPr>
      </w:pPr>
    </w:p>
    <w:p w14:paraId="370C329E" w14:textId="77777777" w:rsidR="001664B9" w:rsidRPr="00E1572A" w:rsidRDefault="003A61B8" w:rsidP="007D2935">
      <w:pPr>
        <w:pStyle w:val="Corpodetexto"/>
        <w:spacing w:line="360" w:lineRule="auto"/>
        <w:ind w:firstLine="709"/>
        <w:jc w:val="both"/>
        <w:rPr>
          <w:rFonts w:asciiTheme="minorHAnsi" w:hAnsiTheme="minorHAnsi" w:cs="Arial"/>
          <w:sz w:val="22"/>
          <w:szCs w:val="22"/>
        </w:rPr>
        <w:sectPr w:rsidR="001664B9" w:rsidRPr="00E1572A" w:rsidSect="00D9086B">
          <w:footerReference w:type="default" r:id="rId13"/>
          <w:headerReference w:type="first" r:id="rId14"/>
          <w:type w:val="continuous"/>
          <w:pgSz w:w="11906" w:h="16838" w:code="9"/>
          <w:pgMar w:top="1418" w:right="1134" w:bottom="719" w:left="1701" w:header="709" w:footer="709" w:gutter="0"/>
          <w:cols w:space="708"/>
          <w:titlePg/>
          <w:docGrid w:linePitch="360"/>
        </w:sectPr>
      </w:pPr>
      <w:r w:rsidRPr="00E1572A">
        <w:rPr>
          <w:rFonts w:asciiTheme="minorHAnsi" w:hAnsiTheme="minorHAnsi" w:cs="Arial"/>
          <w:sz w:val="22"/>
          <w:szCs w:val="22"/>
        </w:rPr>
        <w:t xml:space="preserve">Plenário das Deliberações “Daniel Lopes da Silva”, Câmara Municipal de Tangará da Serra, estado de Mato Grosso, aos </w:t>
      </w:r>
      <w:r w:rsidR="002C7357" w:rsidRPr="00E1572A">
        <w:rPr>
          <w:rFonts w:asciiTheme="minorHAnsi" w:hAnsiTheme="minorHAnsi" w:cs="Arial"/>
          <w:sz w:val="22"/>
          <w:szCs w:val="22"/>
        </w:rPr>
        <w:t>treze</w:t>
      </w:r>
      <w:r w:rsidR="00547681" w:rsidRPr="00E1572A">
        <w:rPr>
          <w:rFonts w:asciiTheme="minorHAnsi" w:hAnsiTheme="minorHAnsi" w:cs="Arial"/>
          <w:sz w:val="22"/>
          <w:szCs w:val="22"/>
        </w:rPr>
        <w:t xml:space="preserve"> </w:t>
      </w:r>
      <w:r w:rsidRPr="00E1572A">
        <w:rPr>
          <w:rFonts w:asciiTheme="minorHAnsi" w:hAnsiTheme="minorHAnsi" w:cs="Arial"/>
          <w:sz w:val="22"/>
          <w:szCs w:val="22"/>
        </w:rPr>
        <w:t xml:space="preserve">dias do mês </w:t>
      </w:r>
      <w:r w:rsidR="00B14706" w:rsidRPr="00E1572A">
        <w:rPr>
          <w:rFonts w:asciiTheme="minorHAnsi" w:hAnsiTheme="minorHAnsi" w:cs="Arial"/>
          <w:sz w:val="22"/>
          <w:szCs w:val="22"/>
        </w:rPr>
        <w:t>de</w:t>
      </w:r>
      <w:r w:rsidR="00547681" w:rsidRPr="00E1572A">
        <w:rPr>
          <w:rFonts w:asciiTheme="minorHAnsi" w:hAnsiTheme="minorHAnsi" w:cs="Arial"/>
          <w:sz w:val="22"/>
          <w:szCs w:val="22"/>
        </w:rPr>
        <w:t xml:space="preserve"> </w:t>
      </w:r>
      <w:r w:rsidR="002C7357" w:rsidRPr="00E1572A">
        <w:rPr>
          <w:rFonts w:asciiTheme="minorHAnsi" w:hAnsiTheme="minorHAnsi" w:cs="Arial"/>
          <w:sz w:val="22"/>
          <w:szCs w:val="22"/>
        </w:rPr>
        <w:t>abril</w:t>
      </w:r>
      <w:r w:rsidR="00B14706" w:rsidRPr="00E1572A">
        <w:rPr>
          <w:rFonts w:asciiTheme="minorHAnsi" w:hAnsiTheme="minorHAnsi" w:cs="Arial"/>
          <w:sz w:val="22"/>
          <w:szCs w:val="22"/>
        </w:rPr>
        <w:t xml:space="preserve"> </w:t>
      </w:r>
      <w:r w:rsidRPr="00E1572A">
        <w:rPr>
          <w:rFonts w:asciiTheme="minorHAnsi" w:hAnsiTheme="minorHAnsi" w:cs="Arial"/>
          <w:sz w:val="22"/>
          <w:szCs w:val="22"/>
        </w:rPr>
        <w:t xml:space="preserve">do ano de dois mil e </w:t>
      </w:r>
      <w:r w:rsidR="009D1B72" w:rsidRPr="00E1572A">
        <w:rPr>
          <w:rFonts w:asciiTheme="minorHAnsi" w:hAnsiTheme="minorHAnsi" w:cs="Arial"/>
          <w:sz w:val="22"/>
          <w:szCs w:val="22"/>
        </w:rPr>
        <w:t>vinte</w:t>
      </w:r>
      <w:r w:rsidR="00823E23" w:rsidRPr="00E1572A">
        <w:rPr>
          <w:rFonts w:asciiTheme="minorHAnsi" w:hAnsiTheme="minorHAnsi" w:cs="Arial"/>
          <w:noProof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3E140CFA" wp14:editId="2242B906">
            <wp:simplePos x="0" y="0"/>
            <wp:positionH relativeFrom="column">
              <wp:posOffset>3562985</wp:posOffset>
            </wp:positionH>
            <wp:positionV relativeFrom="paragraph">
              <wp:posOffset>8818245</wp:posOffset>
            </wp:positionV>
            <wp:extent cx="593090" cy="508635"/>
            <wp:effectExtent l="0" t="0" r="0" b="0"/>
            <wp:wrapNone/>
            <wp:docPr id="11" name="Imagem 2" descr="p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pt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3E23" w:rsidRPr="00E1572A">
        <w:rPr>
          <w:rFonts w:asciiTheme="minorHAnsi" w:hAnsiTheme="minorHAnsi" w:cs="Arial"/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74C0EBBA" wp14:editId="28202287">
            <wp:simplePos x="0" y="0"/>
            <wp:positionH relativeFrom="column">
              <wp:posOffset>3562985</wp:posOffset>
            </wp:positionH>
            <wp:positionV relativeFrom="paragraph">
              <wp:posOffset>8818245</wp:posOffset>
            </wp:positionV>
            <wp:extent cx="593090" cy="508635"/>
            <wp:effectExtent l="0" t="0" r="0" b="0"/>
            <wp:wrapNone/>
            <wp:docPr id="9" name="Imagem 2" descr="p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pt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3E23" w:rsidRPr="00E1572A">
        <w:rPr>
          <w:rFonts w:asciiTheme="minorHAnsi" w:hAnsiTheme="minorHAnsi" w:cs="Arial"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73D95481" wp14:editId="738BD34B">
            <wp:simplePos x="0" y="0"/>
            <wp:positionH relativeFrom="column">
              <wp:posOffset>3562985</wp:posOffset>
            </wp:positionH>
            <wp:positionV relativeFrom="paragraph">
              <wp:posOffset>8818245</wp:posOffset>
            </wp:positionV>
            <wp:extent cx="593090" cy="508635"/>
            <wp:effectExtent l="0" t="0" r="0" b="0"/>
            <wp:wrapNone/>
            <wp:docPr id="10" name="Imagem 2" descr="p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pt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3760" w:rsidRPr="00E1572A">
        <w:rPr>
          <w:rFonts w:asciiTheme="minorHAnsi" w:hAnsiTheme="minorHAnsi" w:cs="Arial"/>
          <w:sz w:val="22"/>
          <w:szCs w:val="22"/>
        </w:rPr>
        <w:t xml:space="preserve"> e um</w:t>
      </w:r>
      <w:r w:rsidR="001F4D32" w:rsidRPr="00E1572A">
        <w:rPr>
          <w:rFonts w:asciiTheme="minorHAnsi" w:hAnsiTheme="minorHAnsi" w:cs="Arial"/>
          <w:sz w:val="22"/>
          <w:szCs w:val="22"/>
        </w:rPr>
        <w:t>.</w:t>
      </w:r>
    </w:p>
    <w:p w14:paraId="69FEA34C" w14:textId="77777777" w:rsidR="005D3C3C" w:rsidRPr="00E1572A" w:rsidRDefault="005D3C3C" w:rsidP="00174335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14:paraId="68CB9AE2" w14:textId="77777777" w:rsidR="001F4D32" w:rsidRPr="00D04010" w:rsidRDefault="001F4D32" w:rsidP="00174335">
      <w:pPr>
        <w:spacing w:line="360" w:lineRule="auto"/>
        <w:jc w:val="both"/>
        <w:rPr>
          <w:rFonts w:ascii="Arial" w:hAnsi="Arial" w:cs="Arial"/>
          <w:b/>
        </w:rPr>
      </w:pPr>
    </w:p>
    <w:p w14:paraId="13967DC2" w14:textId="77777777" w:rsidR="0067120B" w:rsidRDefault="0067120B" w:rsidP="0067120B">
      <w:pPr>
        <w:pStyle w:val="SemEspaamento"/>
        <w:jc w:val="center"/>
        <w:rPr>
          <w:rFonts w:ascii="Calibri" w:hAnsi="Calibri" w:cs="Arial"/>
          <w:b/>
          <w:sz w:val="18"/>
          <w:szCs w:val="18"/>
        </w:rPr>
      </w:pPr>
    </w:p>
    <w:p w14:paraId="0F6340CA" w14:textId="77777777" w:rsidR="0067120B" w:rsidRDefault="0067120B" w:rsidP="0067120B">
      <w:pPr>
        <w:pStyle w:val="SemEspaamento"/>
        <w:jc w:val="center"/>
        <w:rPr>
          <w:rFonts w:ascii="Calibri" w:hAnsi="Calibri" w:cs="Arial"/>
          <w:b/>
          <w:sz w:val="18"/>
          <w:szCs w:val="18"/>
        </w:rPr>
      </w:pPr>
    </w:p>
    <w:p w14:paraId="6DB93988" w14:textId="77777777" w:rsidR="0067120B" w:rsidRPr="00754436" w:rsidRDefault="0067120B" w:rsidP="0067120B">
      <w:pPr>
        <w:pStyle w:val="SemEspaamento"/>
        <w:ind w:left="709" w:firstLine="709"/>
        <w:rPr>
          <w:rFonts w:ascii="Calibri" w:hAnsi="Calibri" w:cs="Arial"/>
          <w:b/>
          <w:sz w:val="18"/>
          <w:szCs w:val="18"/>
        </w:rPr>
      </w:pPr>
      <w:r w:rsidRPr="00754436">
        <w:rPr>
          <w:rFonts w:ascii="Calibri" w:hAnsi="Calibri" w:cs="Arial"/>
          <w:b/>
          <w:sz w:val="18"/>
          <w:szCs w:val="18"/>
        </w:rPr>
        <w:t>Ver. Prof. Sebastian</w:t>
      </w:r>
      <w:r>
        <w:rPr>
          <w:rFonts w:ascii="Calibri" w:hAnsi="Calibri" w:cs="Arial"/>
          <w:b/>
          <w:sz w:val="18"/>
          <w:szCs w:val="18"/>
        </w:rPr>
        <w:tab/>
      </w:r>
      <w:r>
        <w:rPr>
          <w:rFonts w:ascii="Calibri" w:hAnsi="Calibri" w:cs="Arial"/>
          <w:b/>
          <w:sz w:val="18"/>
          <w:szCs w:val="18"/>
        </w:rPr>
        <w:tab/>
      </w:r>
      <w:r>
        <w:rPr>
          <w:rFonts w:ascii="Calibri" w:hAnsi="Calibri" w:cs="Arial"/>
          <w:b/>
          <w:sz w:val="18"/>
          <w:szCs w:val="18"/>
        </w:rPr>
        <w:tab/>
      </w:r>
      <w:r>
        <w:rPr>
          <w:rFonts w:ascii="Calibri" w:hAnsi="Calibri" w:cs="Arial"/>
          <w:b/>
          <w:sz w:val="18"/>
          <w:szCs w:val="18"/>
        </w:rPr>
        <w:tab/>
        <w:t>Ver. Eduardo Sanches</w:t>
      </w:r>
    </w:p>
    <w:p w14:paraId="75E1006D" w14:textId="77777777" w:rsidR="0067120B" w:rsidRPr="00754436" w:rsidRDefault="0067120B" w:rsidP="0067120B">
      <w:pPr>
        <w:tabs>
          <w:tab w:val="left" w:pos="0"/>
        </w:tabs>
        <w:rPr>
          <w:rFonts w:ascii="Pristina" w:hAnsi="Pristina" w:cs="MV Boli"/>
          <w:b/>
          <w:sz w:val="18"/>
          <w:szCs w:val="18"/>
        </w:rPr>
      </w:pPr>
      <w:r>
        <w:rPr>
          <w:rFonts w:ascii="Pristina" w:hAnsi="Pristina" w:cs="MV Boli"/>
          <w:b/>
          <w:sz w:val="18"/>
          <w:szCs w:val="18"/>
        </w:rPr>
        <w:tab/>
      </w:r>
      <w:r>
        <w:rPr>
          <w:rFonts w:ascii="Pristina" w:hAnsi="Pristina" w:cs="MV Boli"/>
          <w:b/>
          <w:sz w:val="18"/>
          <w:szCs w:val="18"/>
        </w:rPr>
        <w:tab/>
      </w:r>
      <w:r w:rsidRPr="00754436">
        <w:rPr>
          <w:rFonts w:ascii="Pristina" w:hAnsi="Pristina" w:cs="MV Boli"/>
          <w:b/>
          <w:sz w:val="18"/>
          <w:szCs w:val="18"/>
        </w:rPr>
        <w:t>“Lutar pelo bom, pelo justo</w:t>
      </w:r>
    </w:p>
    <w:p w14:paraId="53DA56B3" w14:textId="77777777" w:rsidR="0067120B" w:rsidRPr="00754436" w:rsidRDefault="0067120B" w:rsidP="0067120B">
      <w:pPr>
        <w:tabs>
          <w:tab w:val="left" w:pos="0"/>
        </w:tabs>
        <w:ind w:left="709" w:firstLine="709"/>
        <w:rPr>
          <w:rFonts w:ascii="Pristina" w:hAnsi="Pristina" w:cs="MV Boli"/>
          <w:b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1915FE70" wp14:editId="7BCEBDF7">
            <wp:simplePos x="0" y="0"/>
            <wp:positionH relativeFrom="column">
              <wp:posOffset>3739515</wp:posOffset>
            </wp:positionH>
            <wp:positionV relativeFrom="paragraph">
              <wp:posOffset>6985</wp:posOffset>
            </wp:positionV>
            <wp:extent cx="779145" cy="438150"/>
            <wp:effectExtent l="0" t="0" r="0" b="0"/>
            <wp:wrapTight wrapText="bothSides">
              <wp:wrapPolygon edited="0">
                <wp:start x="0" y="0"/>
                <wp:lineTo x="0" y="20661"/>
                <wp:lineTo x="21125" y="20661"/>
                <wp:lineTo x="21125" y="0"/>
                <wp:lineTo x="0" y="0"/>
              </wp:wrapPolygon>
            </wp:wrapTight>
            <wp:docPr id="3" name="Imagem 3" descr="PSL de Itaguatins convoca convenção para 12/09 | Direto da Alde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SL de Itaguatins convoca convenção para 12/09 | Direto da Alde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4436">
        <w:rPr>
          <w:rFonts w:ascii="Pristina" w:hAnsi="Pristina" w:cs="MV Boli"/>
          <w:b/>
          <w:sz w:val="18"/>
          <w:szCs w:val="18"/>
        </w:rPr>
        <w:t>e pelo melhor do mundo”</w:t>
      </w:r>
    </w:p>
    <w:p w14:paraId="7A3CE9AA" w14:textId="77777777" w:rsidR="0067120B" w:rsidRPr="001F4D32" w:rsidRDefault="0067120B" w:rsidP="0067120B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F4D32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78720" behindDoc="1" locked="0" layoutInCell="1" allowOverlap="1" wp14:anchorId="455A9E2C" wp14:editId="4072D820">
            <wp:simplePos x="0" y="0"/>
            <wp:positionH relativeFrom="column">
              <wp:posOffset>1101090</wp:posOffset>
            </wp:positionH>
            <wp:positionV relativeFrom="paragraph">
              <wp:posOffset>152400</wp:posOffset>
            </wp:positionV>
            <wp:extent cx="313253" cy="259307"/>
            <wp:effectExtent l="0" t="0" r="0" b="0"/>
            <wp:wrapTight wrapText="bothSides">
              <wp:wrapPolygon edited="0">
                <wp:start x="2629" y="0"/>
                <wp:lineTo x="0" y="3176"/>
                <wp:lineTo x="0" y="6353"/>
                <wp:lineTo x="5258" y="20647"/>
                <wp:lineTo x="13144" y="20647"/>
                <wp:lineTo x="19716" y="12706"/>
                <wp:lineTo x="19716" y="4765"/>
                <wp:lineTo x="15773" y="0"/>
                <wp:lineTo x="2629" y="0"/>
              </wp:wrapPolygon>
            </wp:wrapTight>
            <wp:docPr id="4" name="Imagem 0" descr="Logomarca_Partido_Trabalhista_Brasilei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marca_Partido_Trabalhista_Brasileir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53" cy="259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D1A65" w14:textId="77777777" w:rsidR="0067120B" w:rsidRDefault="0067120B" w:rsidP="0067120B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764A3D13" w14:textId="77777777" w:rsidR="0067120B" w:rsidRDefault="0067120B" w:rsidP="0067120B">
      <w:pPr>
        <w:pStyle w:val="Recuodecorpodetexto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6CE9509A" w14:textId="77777777" w:rsidR="006756EC" w:rsidRPr="002301FD" w:rsidRDefault="00337850" w:rsidP="007D2935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6D1C54F8" wp14:editId="72F49F9B">
            <wp:simplePos x="0" y="0"/>
            <wp:positionH relativeFrom="column">
              <wp:posOffset>3562985</wp:posOffset>
            </wp:positionH>
            <wp:positionV relativeFrom="paragraph">
              <wp:posOffset>8818245</wp:posOffset>
            </wp:positionV>
            <wp:extent cx="593090" cy="508635"/>
            <wp:effectExtent l="0" t="0" r="0" b="0"/>
            <wp:wrapNone/>
            <wp:docPr id="7" name="Imagem 2" descr="p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pt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756EC" w:rsidRPr="002301FD" w:rsidSect="00DF03EF">
      <w:type w:val="continuous"/>
      <w:pgSz w:w="11906" w:h="16838" w:code="9"/>
      <w:pgMar w:top="426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797A6E" w14:textId="77777777" w:rsidR="006A6372" w:rsidRDefault="006A6372" w:rsidP="002172CB">
      <w:pPr>
        <w:pStyle w:val="Cabealho"/>
      </w:pPr>
      <w:r>
        <w:separator/>
      </w:r>
    </w:p>
  </w:endnote>
  <w:endnote w:type="continuationSeparator" w:id="0">
    <w:p w14:paraId="14ED0045" w14:textId="77777777" w:rsidR="006A6372" w:rsidRDefault="006A637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3AC91" w14:textId="77777777" w:rsidR="005D3C3C" w:rsidRDefault="00822331">
    <w:pPr>
      <w:pStyle w:val="Rodap"/>
      <w:jc w:val="center"/>
    </w:pPr>
    <w:r>
      <w:fldChar w:fldCharType="begin"/>
    </w:r>
    <w:r w:rsidR="0046562B">
      <w:instrText xml:space="preserve"> PAGE   \* MERGEFORMAT </w:instrText>
    </w:r>
    <w:r>
      <w:fldChar w:fldCharType="separate"/>
    </w:r>
    <w:r w:rsidR="00A91D96">
      <w:rPr>
        <w:noProof/>
      </w:rPr>
      <w:t>2</w:t>
    </w:r>
    <w:r>
      <w:fldChar w:fldCharType="end"/>
    </w:r>
  </w:p>
  <w:p w14:paraId="5DCFF816" w14:textId="77777777" w:rsidR="005D3C3C" w:rsidRDefault="005D3C3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571704" w14:textId="77777777" w:rsidR="005D3C3C" w:rsidRDefault="006A6372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1D96">
      <w:rPr>
        <w:noProof/>
      </w:rPr>
      <w:t>3</w:t>
    </w:r>
    <w:r>
      <w:rPr>
        <w:noProof/>
      </w:rPr>
      <w:fldChar w:fldCharType="end"/>
    </w:r>
  </w:p>
  <w:p w14:paraId="191ABFC2" w14:textId="77777777" w:rsidR="005D3C3C" w:rsidRDefault="005D3C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D6ADFD" w14:textId="77777777" w:rsidR="006A6372" w:rsidRDefault="006A6372" w:rsidP="002172CB">
      <w:pPr>
        <w:pStyle w:val="Cabealho"/>
      </w:pPr>
      <w:r>
        <w:separator/>
      </w:r>
    </w:p>
  </w:footnote>
  <w:footnote w:type="continuationSeparator" w:id="0">
    <w:p w14:paraId="5A3450FC" w14:textId="77777777" w:rsidR="006A6372" w:rsidRDefault="006A637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99"/>
      <w:gridCol w:w="271"/>
      <w:gridCol w:w="356"/>
      <w:gridCol w:w="656"/>
      <w:gridCol w:w="179"/>
      <w:gridCol w:w="402"/>
      <w:gridCol w:w="621"/>
      <w:gridCol w:w="612"/>
      <w:gridCol w:w="532"/>
      <w:gridCol w:w="876"/>
      <w:gridCol w:w="1965"/>
      <w:gridCol w:w="1142"/>
    </w:tblGrid>
    <w:tr w:rsidR="005D3C3C" w14:paraId="11240F4E" w14:textId="77777777">
      <w:tc>
        <w:tcPr>
          <w:tcW w:w="1870" w:type="dxa"/>
          <w:gridSpan w:val="2"/>
          <w:tcBorders>
            <w:bottom w:val="single" w:sz="4" w:space="0" w:color="auto"/>
          </w:tcBorders>
        </w:tcPr>
        <w:p w14:paraId="13342029" w14:textId="77777777" w:rsidR="005D3C3C" w:rsidRDefault="005D3C3C" w:rsidP="002172CB">
          <w:pPr>
            <w:pStyle w:val="Cabealho"/>
          </w:pPr>
          <w:r>
            <w:object w:dxaOrig="2280" w:dyaOrig="2010" w14:anchorId="5A9D4E5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25pt;height:1in">
                <v:imagedata r:id="rId1" o:title=""/>
              </v:shape>
              <o:OLEObject Type="Embed" ProgID="PBrush" ShapeID="_x0000_i1025" DrawAspect="Content" ObjectID="_1679817404" r:id="rId2"/>
            </w:object>
          </w:r>
        </w:p>
        <w:p w14:paraId="51C28C13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14:paraId="2F84A42C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25" w:type="dxa"/>
          <w:gridSpan w:val="10"/>
          <w:tcBorders>
            <w:bottom w:val="single" w:sz="4" w:space="0" w:color="auto"/>
          </w:tcBorders>
        </w:tcPr>
        <w:p w14:paraId="0E9AFBB6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14:paraId="6AB732C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D3C3C" w14:paraId="0DDF62D3" w14:textId="77777777">
      <w:trPr>
        <w:trHeight w:val="125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6BE559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14:paraId="594A6225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A404FA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14:paraId="505FB500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AF9419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14:paraId="24D1476B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ADA087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Abst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.</w:t>
          </w: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F41E8E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Apro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14:paraId="1644FA51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  <w:proofErr w:type="spell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43A8E6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Rejei-</w:t>
          </w:r>
        </w:p>
        <w:p w14:paraId="11B37798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  <w:proofErr w:type="spellEnd"/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FFB565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68DEBFDA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 w:rsidRPr="00540D05">
            <w:rPr>
              <w:rFonts w:ascii="Arial" w:hAnsi="Arial" w:cs="Arial"/>
              <w:b/>
              <w:bCs/>
            </w:rPr>
            <w:t>X</w:t>
          </w:r>
          <w:r w:rsidRPr="00F2782E">
            <w:rPr>
              <w:rFonts w:ascii="Arial" w:hAnsi="Arial" w:cs="Arial"/>
              <w:bCs/>
            </w:rPr>
            <w:t xml:space="preserve">) Projeto de </w:t>
          </w:r>
          <w:r>
            <w:rPr>
              <w:rFonts w:ascii="Arial" w:hAnsi="Arial" w:cs="Arial"/>
              <w:bCs/>
            </w:rPr>
            <w:t>Lei</w:t>
          </w:r>
        </w:p>
        <w:p w14:paraId="4472F812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Requerimento</w:t>
          </w:r>
        </w:p>
        <w:p w14:paraId="09A39745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Indicação</w:t>
          </w:r>
        </w:p>
        <w:p w14:paraId="63EEE58A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Moção</w:t>
          </w:r>
        </w:p>
        <w:p w14:paraId="5EE8D72B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Emenda à LOM</w:t>
          </w:r>
        </w:p>
        <w:p w14:paraId="25936603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Projeto de Resolução</w:t>
          </w:r>
        </w:p>
        <w:p w14:paraId="22BD4F51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Parecer</w:t>
          </w:r>
        </w:p>
        <w:p w14:paraId="5398A22D" w14:textId="77777777" w:rsidR="005D3C3C" w:rsidRPr="002172CB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Outros ___________</w:t>
          </w:r>
        </w:p>
      </w:tc>
      <w:tc>
        <w:tcPr>
          <w:tcW w:w="100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1928AB1" w14:textId="77777777" w:rsidR="005D3C3C" w:rsidRPr="00FD1B0F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D3C3C" w14:paraId="1CB7AA48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DEE6CF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14:paraId="7B4968D7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(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    )</w:t>
          </w:r>
        </w:p>
        <w:p w14:paraId="4A47F18C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14:paraId="450A6200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Única.............. (     )</w:t>
          </w:r>
        </w:p>
        <w:p w14:paraId="3A5E612F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C310FB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6F3CE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807450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FAE75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8A035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AF21C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21AFD531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719282FA" w14:textId="77777777" w:rsidR="005D3C3C" w:rsidRPr="00FD1B0F" w:rsidRDefault="00182B8D" w:rsidP="00DF743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1B22FA">
            <w:rPr>
              <w:rFonts w:ascii="Arial" w:hAnsi="Arial" w:cs="Arial"/>
              <w:b/>
              <w:bCs/>
            </w:rPr>
            <w:t>12</w:t>
          </w:r>
          <w:r w:rsidR="005D3C3C">
            <w:rPr>
              <w:rFonts w:ascii="Arial" w:hAnsi="Arial" w:cs="Arial"/>
              <w:b/>
              <w:bCs/>
            </w:rPr>
            <w:t>/20</w:t>
          </w:r>
          <w:r w:rsidR="00944126">
            <w:rPr>
              <w:rFonts w:ascii="Arial" w:hAnsi="Arial" w:cs="Arial"/>
              <w:b/>
              <w:bCs/>
            </w:rPr>
            <w:t>2</w:t>
          </w:r>
          <w:r w:rsidR="00DF743D">
            <w:rPr>
              <w:rFonts w:ascii="Arial" w:hAnsi="Arial" w:cs="Arial"/>
              <w:b/>
              <w:bCs/>
            </w:rPr>
            <w:t>1</w:t>
          </w:r>
        </w:p>
      </w:tc>
    </w:tr>
    <w:tr w:rsidR="005D3C3C" w14:paraId="2A9E37AF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0C5091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14:paraId="6C7B9E4B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(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    )</w:t>
          </w:r>
        </w:p>
        <w:p w14:paraId="5D74985C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05D7A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2F713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1750B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880D22C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10BE3B0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2A9A99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3D79BA3F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01EADFF4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 w14:paraId="30B88A28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CAF638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14:paraId="0F546AF5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14:paraId="3497FDB7" w14:textId="77777777" w:rsidR="005D3C3C" w:rsidRPr="00107FA2" w:rsidRDefault="005D3C3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ED1E9C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BC2B4D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D600A4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35AFB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226535C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58B3C9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6CF5E4CF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057BB4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 w14:paraId="78193C10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298E192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14:paraId="2E126AFE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>. de Vista</w:t>
          </w:r>
        </w:p>
        <w:p w14:paraId="139F5AA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65A457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5E781E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3300EC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B73867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FB72A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F6A4316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A9C9BB5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50E13C5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 w14:paraId="70BEB341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22274C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14:paraId="684A879E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419FB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699688F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64CDC16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DA4234B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EAABE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1D22EA4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53FC27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FD554F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 w14:paraId="2CA6B6F9" w14:textId="77777777">
      <w:trPr>
        <w:trHeight w:val="122"/>
      </w:trPr>
      <w:tc>
        <w:tcPr>
          <w:tcW w:w="919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EFB2AE" w14:textId="451D84B4" w:rsidR="005D3C3C" w:rsidRPr="00F2782E" w:rsidRDefault="00B0657C" w:rsidP="00750EC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5D3C3C">
            <w:rPr>
              <w:rFonts w:ascii="Arial" w:hAnsi="Arial" w:cs="Arial"/>
              <w:b/>
              <w:bCs/>
            </w:rPr>
            <w:t xml:space="preserve">: </w:t>
          </w:r>
          <w:r w:rsidR="005D3C3C">
            <w:rPr>
              <w:rFonts w:ascii="Arial" w:hAnsi="Arial" w:cs="Arial"/>
              <w:b/>
            </w:rPr>
            <w:t xml:space="preserve">Ver. </w:t>
          </w:r>
          <w:r w:rsidR="00750EC3">
            <w:rPr>
              <w:rFonts w:ascii="Arial" w:hAnsi="Arial" w:cs="Arial"/>
              <w:b/>
            </w:rPr>
            <w:t>Prof.</w:t>
          </w:r>
          <w:r w:rsidR="008832D3">
            <w:rPr>
              <w:rFonts w:ascii="Arial" w:hAnsi="Arial" w:cs="Arial"/>
              <w:b/>
            </w:rPr>
            <w:t xml:space="preserve"> Sebastian </w:t>
          </w:r>
          <w:r w:rsidR="0067120B">
            <w:rPr>
              <w:rFonts w:ascii="Arial" w:hAnsi="Arial" w:cs="Arial"/>
              <w:b/>
            </w:rPr>
            <w:t>–</w:t>
          </w:r>
          <w:r w:rsidR="008832D3">
            <w:rPr>
              <w:rFonts w:ascii="Arial" w:hAnsi="Arial" w:cs="Arial"/>
              <w:b/>
            </w:rPr>
            <w:t xml:space="preserve"> PT</w:t>
          </w:r>
          <w:r w:rsidR="00750EC3">
            <w:rPr>
              <w:rFonts w:ascii="Arial" w:hAnsi="Arial" w:cs="Arial"/>
              <w:b/>
            </w:rPr>
            <w:t>B</w:t>
          </w:r>
          <w:r w:rsidR="0067120B">
            <w:rPr>
              <w:rFonts w:ascii="Arial" w:hAnsi="Arial" w:cs="Arial"/>
              <w:b/>
            </w:rPr>
            <w:t xml:space="preserve"> e Eduardo Sanches - PSL</w:t>
          </w:r>
        </w:p>
      </w:tc>
    </w:tr>
    <w:tr w:rsidR="005D3C3C" w14:paraId="36AA71AE" w14:textId="77777777">
      <w:trPr>
        <w:trHeight w:val="122"/>
      </w:trPr>
      <w:tc>
        <w:tcPr>
          <w:tcW w:w="3065" w:type="dxa"/>
          <w:gridSpan w:val="5"/>
          <w:tcBorders>
            <w:top w:val="single" w:sz="4" w:space="0" w:color="auto"/>
            <w:left w:val="single" w:sz="4" w:space="0" w:color="auto"/>
            <w:bottom w:val="nil"/>
          </w:tcBorders>
        </w:tcPr>
        <w:p w14:paraId="12C6284E" w14:textId="77777777" w:rsidR="005D3C3C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5704F481" w14:textId="77777777" w:rsidR="005D3C3C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</w:p>
        <w:p w14:paraId="7424CD3B" w14:textId="77777777" w:rsidR="005D3C3C" w:rsidRDefault="005D3C3C" w:rsidP="007312CE">
          <w:pPr>
            <w:pStyle w:val="Cabealho"/>
            <w:tabs>
              <w:tab w:val="left" w:pos="2130"/>
            </w:tabs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ab/>
          </w:r>
        </w:p>
        <w:p w14:paraId="42E23E81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14:paraId="7C84AE41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065" w:type="dxa"/>
          <w:gridSpan w:val="5"/>
          <w:tcBorders>
            <w:top w:val="single" w:sz="4" w:space="0" w:color="auto"/>
            <w:bottom w:val="nil"/>
          </w:tcBorders>
        </w:tcPr>
        <w:p w14:paraId="091DFA30" w14:textId="77777777" w:rsidR="005D3C3C" w:rsidRPr="00F2782E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065" w:type="dxa"/>
          <w:gridSpan w:val="2"/>
          <w:tcBorders>
            <w:top w:val="single" w:sz="4" w:space="0" w:color="auto"/>
            <w:bottom w:val="nil"/>
            <w:right w:val="single" w:sz="4" w:space="0" w:color="auto"/>
          </w:tcBorders>
        </w:tcPr>
        <w:p w14:paraId="5E13BF9A" w14:textId="77777777" w:rsidR="005D3C3C" w:rsidRPr="00F2782E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43D7E7EB" w14:textId="77777777" w:rsidR="005D3C3C" w:rsidRPr="000D47A2" w:rsidRDefault="005D3C3C" w:rsidP="00703D7A">
    <w:pPr>
      <w:pStyle w:val="Cabealho"/>
      <w:pBdr>
        <w:left w:val="single" w:sz="4" w:space="2" w:color="auto"/>
        <w:bottom w:val="single" w:sz="4" w:space="1" w:color="auto"/>
        <w:right w:val="single" w:sz="4" w:space="2" w:color="auto"/>
      </w:pBdr>
      <w:shd w:val="clear" w:color="auto" w:fill="F3F3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99"/>
      <w:gridCol w:w="271"/>
      <w:gridCol w:w="360"/>
      <w:gridCol w:w="656"/>
      <w:gridCol w:w="179"/>
      <w:gridCol w:w="406"/>
      <w:gridCol w:w="621"/>
      <w:gridCol w:w="612"/>
      <w:gridCol w:w="532"/>
      <w:gridCol w:w="894"/>
      <w:gridCol w:w="2057"/>
      <w:gridCol w:w="1008"/>
    </w:tblGrid>
    <w:tr w:rsidR="005D3C3C" w14:paraId="756B3379" w14:textId="77777777">
      <w:tc>
        <w:tcPr>
          <w:tcW w:w="1870" w:type="dxa"/>
          <w:gridSpan w:val="2"/>
          <w:tcBorders>
            <w:bottom w:val="single" w:sz="4" w:space="0" w:color="auto"/>
          </w:tcBorders>
        </w:tcPr>
        <w:p w14:paraId="25C6A5F9" w14:textId="77777777" w:rsidR="005D3C3C" w:rsidRDefault="005D3C3C" w:rsidP="002172CB">
          <w:pPr>
            <w:pStyle w:val="Cabealho"/>
          </w:pPr>
          <w:r>
            <w:object w:dxaOrig="2280" w:dyaOrig="2010" w14:anchorId="5FD3570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61" type="#_x0000_t75" style="width:80.25pt;height:1in">
                <v:imagedata r:id="rId1" o:title=""/>
              </v:shape>
              <o:OLEObject Type="Embed" ProgID="PBrush" ShapeID="_x0000_i1061" DrawAspect="Content" ObjectID="_1679817405" r:id="rId2"/>
            </w:object>
          </w:r>
        </w:p>
        <w:p w14:paraId="50DA13BA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14:paraId="5933B158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25" w:type="dxa"/>
          <w:gridSpan w:val="10"/>
          <w:tcBorders>
            <w:bottom w:val="single" w:sz="4" w:space="0" w:color="auto"/>
          </w:tcBorders>
        </w:tcPr>
        <w:p w14:paraId="2F275097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14:paraId="124B7F9C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D3C3C" w14:paraId="4D5D20EB" w14:textId="77777777">
      <w:trPr>
        <w:trHeight w:val="125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A2A4D1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14:paraId="7699A324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148546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14:paraId="5149CF88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7AB6D0D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14:paraId="26833AA1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6D0117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Abst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.</w:t>
          </w: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CF9796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Apro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14:paraId="51F7333A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  <w:proofErr w:type="spell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751AD4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Rejei-</w:t>
          </w:r>
        </w:p>
        <w:p w14:paraId="0E92F9EE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  <w:proofErr w:type="spellEnd"/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78ADACE" w14:textId="77777777" w:rsidR="005D3C3C" w:rsidRPr="00F2782E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64F8E547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 w:rsidRPr="00540D05">
            <w:rPr>
              <w:rFonts w:ascii="Arial" w:hAnsi="Arial" w:cs="Arial"/>
              <w:b/>
              <w:bCs/>
            </w:rPr>
            <w:t>X</w:t>
          </w:r>
          <w:r w:rsidRPr="00F2782E">
            <w:rPr>
              <w:rFonts w:ascii="Arial" w:hAnsi="Arial" w:cs="Arial"/>
              <w:bCs/>
            </w:rPr>
            <w:t xml:space="preserve">) Projeto de </w:t>
          </w:r>
          <w:r>
            <w:rPr>
              <w:rFonts w:ascii="Arial" w:hAnsi="Arial" w:cs="Arial"/>
              <w:bCs/>
            </w:rPr>
            <w:t>Lei</w:t>
          </w:r>
        </w:p>
        <w:p w14:paraId="3B80C9D5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Requerimento</w:t>
          </w:r>
        </w:p>
        <w:p w14:paraId="56CBBF94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Indicação</w:t>
          </w:r>
        </w:p>
        <w:p w14:paraId="61816A61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Moção</w:t>
          </w:r>
        </w:p>
        <w:p w14:paraId="3CDAEE5E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Emenda à LOM</w:t>
          </w:r>
        </w:p>
        <w:p w14:paraId="35F771E7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Projeto de Resolução</w:t>
          </w:r>
        </w:p>
        <w:p w14:paraId="70D97804" w14:textId="77777777" w:rsidR="005D3C3C" w:rsidRPr="00F2782E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Parecer</w:t>
          </w:r>
        </w:p>
        <w:p w14:paraId="61DE2E22" w14:textId="77777777" w:rsidR="005D3C3C" w:rsidRPr="002172CB" w:rsidRDefault="005D3C3C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</w:t>
          </w:r>
          <w:proofErr w:type="gramEnd"/>
          <w:r w:rsidRPr="00F2782E">
            <w:rPr>
              <w:rFonts w:ascii="Arial" w:hAnsi="Arial" w:cs="Arial"/>
              <w:bCs/>
            </w:rPr>
            <w:t xml:space="preserve"> ) Outros ___________</w:t>
          </w:r>
        </w:p>
      </w:tc>
      <w:tc>
        <w:tcPr>
          <w:tcW w:w="100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39CB1C9" w14:textId="77777777" w:rsidR="005D3C3C" w:rsidRPr="00FD1B0F" w:rsidRDefault="005D3C3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D3C3C" w14:paraId="237B146D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C4BA5B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14:paraId="7E2DE682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(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    )</w:t>
          </w:r>
        </w:p>
        <w:p w14:paraId="41F104EF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14:paraId="56571A77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Única.............. (     )</w:t>
          </w:r>
        </w:p>
        <w:p w14:paraId="669F38AB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4DF87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B421991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DBA0D3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1B58DA0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071E32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51E53BB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277F1888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51DCECF3" w14:textId="77777777" w:rsidR="005D3C3C" w:rsidRPr="00FD1B0F" w:rsidRDefault="005D3C3C" w:rsidP="00D9086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04/2018</w:t>
          </w:r>
        </w:p>
      </w:tc>
    </w:tr>
    <w:tr w:rsidR="005D3C3C" w14:paraId="5BCD2BEF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CB4D86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14:paraId="6969E2CC" w14:textId="77777777" w:rsidR="005D3C3C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(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    )</w:t>
          </w:r>
        </w:p>
        <w:p w14:paraId="1E2E9323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CF762F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F5EC6C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7BD51B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AB5FE7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8AD464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802F85D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34FEE153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1170951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 w14:paraId="01396FD8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1B62E9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14:paraId="5AAE84D8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14:paraId="742B4A80" w14:textId="77777777" w:rsidR="005D3C3C" w:rsidRPr="00107FA2" w:rsidRDefault="005D3C3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D61041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3A5BE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E4F2BB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0B7C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6D7A1A4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960E193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74BAABCD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85DCAC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 w14:paraId="1CA483E7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845763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14:paraId="571920FE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>. de Vista</w:t>
          </w:r>
        </w:p>
        <w:p w14:paraId="7A13A62B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DACBBC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C6DEEA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274E7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2B76BD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773309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BEDBC35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7A5A1238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C79EDCB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 w14:paraId="66DC4A09" w14:textId="77777777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64F1D5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14:paraId="319E6C12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A4B366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A83271F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80ACA6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76C34B8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2F5D92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258500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6C3E79" w14:textId="77777777" w:rsidR="005D3C3C" w:rsidRPr="00107FA2" w:rsidRDefault="005D3C3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A569E4" w14:textId="77777777" w:rsidR="005D3C3C" w:rsidRPr="00107FA2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3C3C" w14:paraId="27DC33E7" w14:textId="77777777">
      <w:trPr>
        <w:trHeight w:val="122"/>
      </w:trPr>
      <w:tc>
        <w:tcPr>
          <w:tcW w:w="919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111EED" w14:textId="77777777" w:rsidR="005D3C3C" w:rsidRPr="00F2782E" w:rsidRDefault="005D3C3C" w:rsidP="00DF03EF">
          <w:pPr>
            <w:pStyle w:val="Cabealho"/>
            <w:rPr>
              <w:rFonts w:ascii="Arial" w:hAnsi="Arial" w:cs="Arial"/>
              <w:bCs/>
            </w:rPr>
          </w:pPr>
        </w:p>
      </w:tc>
    </w:tr>
    <w:tr w:rsidR="005D3C3C" w14:paraId="36ED945E" w14:textId="77777777">
      <w:trPr>
        <w:trHeight w:val="122"/>
      </w:trPr>
      <w:tc>
        <w:tcPr>
          <w:tcW w:w="3065" w:type="dxa"/>
          <w:gridSpan w:val="5"/>
          <w:tcBorders>
            <w:top w:val="single" w:sz="4" w:space="0" w:color="auto"/>
            <w:left w:val="single" w:sz="4" w:space="0" w:color="auto"/>
            <w:bottom w:val="nil"/>
          </w:tcBorders>
        </w:tcPr>
        <w:p w14:paraId="45BFFB89" w14:textId="77777777" w:rsidR="005D3C3C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71218FB5" w14:textId="77777777" w:rsidR="005D3C3C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25/04/2017</w:t>
          </w:r>
        </w:p>
        <w:p w14:paraId="2F9303E6" w14:textId="77777777" w:rsidR="005D3C3C" w:rsidRDefault="005D3C3C" w:rsidP="007312CE">
          <w:pPr>
            <w:pStyle w:val="Cabealho"/>
            <w:tabs>
              <w:tab w:val="left" w:pos="2130"/>
            </w:tabs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ab/>
          </w:r>
        </w:p>
        <w:p w14:paraId="36094CD2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14:paraId="1DD4EBF5" w14:textId="77777777" w:rsidR="005D3C3C" w:rsidRDefault="005D3C3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065" w:type="dxa"/>
          <w:gridSpan w:val="5"/>
          <w:tcBorders>
            <w:top w:val="single" w:sz="4" w:space="0" w:color="auto"/>
            <w:bottom w:val="nil"/>
          </w:tcBorders>
        </w:tcPr>
        <w:p w14:paraId="0C6CDD6A" w14:textId="77777777" w:rsidR="005D3C3C" w:rsidRPr="00F2782E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065" w:type="dxa"/>
          <w:gridSpan w:val="2"/>
          <w:tcBorders>
            <w:top w:val="single" w:sz="4" w:space="0" w:color="auto"/>
            <w:bottom w:val="nil"/>
            <w:right w:val="single" w:sz="4" w:space="0" w:color="auto"/>
          </w:tcBorders>
        </w:tcPr>
        <w:p w14:paraId="4776E2F4" w14:textId="77777777" w:rsidR="005D3C3C" w:rsidRPr="00F2782E" w:rsidRDefault="005D3C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536198F0" w14:textId="77777777" w:rsidR="005D3C3C" w:rsidRPr="000D47A2" w:rsidRDefault="005D3C3C" w:rsidP="00703D7A">
    <w:pPr>
      <w:pStyle w:val="Cabealho"/>
      <w:pBdr>
        <w:left w:val="single" w:sz="4" w:space="2" w:color="auto"/>
        <w:bottom w:val="single" w:sz="4" w:space="1" w:color="auto"/>
        <w:right w:val="single" w:sz="4" w:space="2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B1B92"/>
    <w:multiLevelType w:val="hybridMultilevel"/>
    <w:tmpl w:val="07022E18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85C5C"/>
    <w:multiLevelType w:val="hybridMultilevel"/>
    <w:tmpl w:val="E6141824"/>
    <w:lvl w:ilvl="0" w:tplc="9928385E">
      <w:start w:val="1"/>
      <w:numFmt w:val="upperRoman"/>
      <w:lvlText w:val="%1 - 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19EB770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C466C23"/>
    <w:multiLevelType w:val="hybridMultilevel"/>
    <w:tmpl w:val="71F2AE34"/>
    <w:lvl w:ilvl="0" w:tplc="98B4A692">
      <w:start w:val="1"/>
      <w:numFmt w:val="upperRoman"/>
      <w:lvlText w:val="%1 - "/>
      <w:lvlJc w:val="left"/>
      <w:pPr>
        <w:ind w:left="270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5104190"/>
    <w:multiLevelType w:val="hybridMultilevel"/>
    <w:tmpl w:val="FFF86F7A"/>
    <w:lvl w:ilvl="0" w:tplc="9928385E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2619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FFD5E1E"/>
    <w:multiLevelType w:val="hybridMultilevel"/>
    <w:tmpl w:val="01EE709C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04952D8"/>
    <w:multiLevelType w:val="hybridMultilevel"/>
    <w:tmpl w:val="D3ACEAF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3">
      <w:start w:val="1"/>
      <w:numFmt w:val="upp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02714"/>
    <w:multiLevelType w:val="hybridMultilevel"/>
    <w:tmpl w:val="B956AE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B75EB"/>
    <w:multiLevelType w:val="hybridMultilevel"/>
    <w:tmpl w:val="134A45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477C2"/>
    <w:multiLevelType w:val="hybridMultilevel"/>
    <w:tmpl w:val="4DD42446"/>
    <w:lvl w:ilvl="0" w:tplc="9928385E">
      <w:start w:val="1"/>
      <w:numFmt w:val="upperRoman"/>
      <w:lvlText w:val="%1 - "/>
      <w:lvlJc w:val="left"/>
      <w:pPr>
        <w:ind w:left="2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1" w15:restartNumberingAfterBreak="0">
    <w:nsid w:val="71DF4672"/>
    <w:multiLevelType w:val="hybridMultilevel"/>
    <w:tmpl w:val="72AEE6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B22849"/>
    <w:multiLevelType w:val="hybridMultilevel"/>
    <w:tmpl w:val="703287D8"/>
    <w:lvl w:ilvl="0" w:tplc="04160013">
      <w:start w:val="1"/>
      <w:numFmt w:val="upperRoman"/>
      <w:lvlText w:val="%1."/>
      <w:lvlJc w:val="right"/>
      <w:pPr>
        <w:ind w:left="-1134" w:hanging="360"/>
      </w:pPr>
    </w:lvl>
    <w:lvl w:ilvl="1" w:tplc="04160019" w:tentative="1">
      <w:start w:val="1"/>
      <w:numFmt w:val="lowerLetter"/>
      <w:lvlText w:val="%2."/>
      <w:lvlJc w:val="left"/>
      <w:pPr>
        <w:ind w:left="-414" w:hanging="360"/>
      </w:pPr>
    </w:lvl>
    <w:lvl w:ilvl="2" w:tplc="0416001B" w:tentative="1">
      <w:start w:val="1"/>
      <w:numFmt w:val="lowerRoman"/>
      <w:lvlText w:val="%3."/>
      <w:lvlJc w:val="right"/>
      <w:pPr>
        <w:ind w:left="306" w:hanging="180"/>
      </w:pPr>
    </w:lvl>
    <w:lvl w:ilvl="3" w:tplc="0416000F" w:tentative="1">
      <w:start w:val="1"/>
      <w:numFmt w:val="decimal"/>
      <w:lvlText w:val="%4."/>
      <w:lvlJc w:val="left"/>
      <w:pPr>
        <w:ind w:left="1026" w:hanging="360"/>
      </w:pPr>
    </w:lvl>
    <w:lvl w:ilvl="4" w:tplc="04160019" w:tentative="1">
      <w:start w:val="1"/>
      <w:numFmt w:val="lowerLetter"/>
      <w:lvlText w:val="%5."/>
      <w:lvlJc w:val="left"/>
      <w:pPr>
        <w:ind w:left="1746" w:hanging="360"/>
      </w:pPr>
    </w:lvl>
    <w:lvl w:ilvl="5" w:tplc="0416001B" w:tentative="1">
      <w:start w:val="1"/>
      <w:numFmt w:val="lowerRoman"/>
      <w:lvlText w:val="%6."/>
      <w:lvlJc w:val="right"/>
      <w:pPr>
        <w:ind w:left="2466" w:hanging="180"/>
      </w:pPr>
    </w:lvl>
    <w:lvl w:ilvl="6" w:tplc="0416000F" w:tentative="1">
      <w:start w:val="1"/>
      <w:numFmt w:val="decimal"/>
      <w:lvlText w:val="%7."/>
      <w:lvlJc w:val="left"/>
      <w:pPr>
        <w:ind w:left="3186" w:hanging="360"/>
      </w:pPr>
    </w:lvl>
    <w:lvl w:ilvl="7" w:tplc="04160019" w:tentative="1">
      <w:start w:val="1"/>
      <w:numFmt w:val="lowerLetter"/>
      <w:lvlText w:val="%8."/>
      <w:lvlJc w:val="left"/>
      <w:pPr>
        <w:ind w:left="3906" w:hanging="360"/>
      </w:pPr>
    </w:lvl>
    <w:lvl w:ilvl="8" w:tplc="0416001B" w:tentative="1">
      <w:start w:val="1"/>
      <w:numFmt w:val="lowerRoman"/>
      <w:lvlText w:val="%9."/>
      <w:lvlJc w:val="right"/>
      <w:pPr>
        <w:ind w:left="4626" w:hanging="180"/>
      </w:p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9"/>
  </w:num>
  <w:num w:numId="5">
    <w:abstractNumId w:val="7"/>
  </w:num>
  <w:num w:numId="6">
    <w:abstractNumId w:val="12"/>
  </w:num>
  <w:num w:numId="7">
    <w:abstractNumId w:val="6"/>
  </w:num>
  <w:num w:numId="8">
    <w:abstractNumId w:val="4"/>
  </w:num>
  <w:num w:numId="9">
    <w:abstractNumId w:val="1"/>
  </w:num>
  <w:num w:numId="10">
    <w:abstractNumId w:val="0"/>
  </w:num>
  <w:num w:numId="11">
    <w:abstractNumId w:val="10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12D3"/>
    <w:rsid w:val="00002548"/>
    <w:rsid w:val="00006CFA"/>
    <w:rsid w:val="0000700C"/>
    <w:rsid w:val="0001055B"/>
    <w:rsid w:val="000109ED"/>
    <w:rsid w:val="00011FCB"/>
    <w:rsid w:val="00015F6E"/>
    <w:rsid w:val="00017FA2"/>
    <w:rsid w:val="00021F50"/>
    <w:rsid w:val="000258CC"/>
    <w:rsid w:val="00025C9B"/>
    <w:rsid w:val="000262C6"/>
    <w:rsid w:val="000308E4"/>
    <w:rsid w:val="0004135D"/>
    <w:rsid w:val="00047CC8"/>
    <w:rsid w:val="000511C8"/>
    <w:rsid w:val="0005218A"/>
    <w:rsid w:val="000563B6"/>
    <w:rsid w:val="00061EDA"/>
    <w:rsid w:val="0006288C"/>
    <w:rsid w:val="000665DE"/>
    <w:rsid w:val="00081274"/>
    <w:rsid w:val="0009171F"/>
    <w:rsid w:val="0009610E"/>
    <w:rsid w:val="000A2B95"/>
    <w:rsid w:val="000A3EC7"/>
    <w:rsid w:val="000B0C7C"/>
    <w:rsid w:val="000C2DB7"/>
    <w:rsid w:val="000C51B2"/>
    <w:rsid w:val="000D176A"/>
    <w:rsid w:val="000D1E01"/>
    <w:rsid w:val="000D47A2"/>
    <w:rsid w:val="000D54EA"/>
    <w:rsid w:val="000E229A"/>
    <w:rsid w:val="000F59BD"/>
    <w:rsid w:val="00100AC6"/>
    <w:rsid w:val="00101BDC"/>
    <w:rsid w:val="00102805"/>
    <w:rsid w:val="00106285"/>
    <w:rsid w:val="001071A6"/>
    <w:rsid w:val="00107FA2"/>
    <w:rsid w:val="00114554"/>
    <w:rsid w:val="00116366"/>
    <w:rsid w:val="0011698D"/>
    <w:rsid w:val="001174CF"/>
    <w:rsid w:val="00117E7B"/>
    <w:rsid w:val="00131C67"/>
    <w:rsid w:val="00134F5A"/>
    <w:rsid w:val="00140F9E"/>
    <w:rsid w:val="001419E3"/>
    <w:rsid w:val="00144208"/>
    <w:rsid w:val="00146E73"/>
    <w:rsid w:val="00150158"/>
    <w:rsid w:val="0015708C"/>
    <w:rsid w:val="00161F50"/>
    <w:rsid w:val="001664B9"/>
    <w:rsid w:val="00166E9A"/>
    <w:rsid w:val="00171C69"/>
    <w:rsid w:val="00174335"/>
    <w:rsid w:val="00181C63"/>
    <w:rsid w:val="00182B8D"/>
    <w:rsid w:val="00182D8F"/>
    <w:rsid w:val="00195346"/>
    <w:rsid w:val="00196498"/>
    <w:rsid w:val="001A1283"/>
    <w:rsid w:val="001B0C11"/>
    <w:rsid w:val="001B22FA"/>
    <w:rsid w:val="001B312E"/>
    <w:rsid w:val="001B3B57"/>
    <w:rsid w:val="001B4671"/>
    <w:rsid w:val="001C6FB0"/>
    <w:rsid w:val="001C7ABC"/>
    <w:rsid w:val="001D0D51"/>
    <w:rsid w:val="001D7487"/>
    <w:rsid w:val="001E05D0"/>
    <w:rsid w:val="001E0AD9"/>
    <w:rsid w:val="001E710E"/>
    <w:rsid w:val="001E749F"/>
    <w:rsid w:val="001F2B7C"/>
    <w:rsid w:val="001F3591"/>
    <w:rsid w:val="001F44C6"/>
    <w:rsid w:val="001F4D32"/>
    <w:rsid w:val="001F75D0"/>
    <w:rsid w:val="00203918"/>
    <w:rsid w:val="0020457D"/>
    <w:rsid w:val="00205B1A"/>
    <w:rsid w:val="00205C9C"/>
    <w:rsid w:val="00213A82"/>
    <w:rsid w:val="002144CD"/>
    <w:rsid w:val="00215886"/>
    <w:rsid w:val="002172CB"/>
    <w:rsid w:val="00220319"/>
    <w:rsid w:val="00221F59"/>
    <w:rsid w:val="002222B4"/>
    <w:rsid w:val="00224C7E"/>
    <w:rsid w:val="00224EB7"/>
    <w:rsid w:val="002252A4"/>
    <w:rsid w:val="00225CD7"/>
    <w:rsid w:val="002301FD"/>
    <w:rsid w:val="00237467"/>
    <w:rsid w:val="00240985"/>
    <w:rsid w:val="00253810"/>
    <w:rsid w:val="0025713E"/>
    <w:rsid w:val="0025791E"/>
    <w:rsid w:val="0026068B"/>
    <w:rsid w:val="002762B4"/>
    <w:rsid w:val="002813FC"/>
    <w:rsid w:val="002823DC"/>
    <w:rsid w:val="00284F30"/>
    <w:rsid w:val="00285270"/>
    <w:rsid w:val="00286EAF"/>
    <w:rsid w:val="002A677B"/>
    <w:rsid w:val="002A74E7"/>
    <w:rsid w:val="002B079C"/>
    <w:rsid w:val="002B4CC3"/>
    <w:rsid w:val="002C1E1B"/>
    <w:rsid w:val="002C287C"/>
    <w:rsid w:val="002C3261"/>
    <w:rsid w:val="002C54C2"/>
    <w:rsid w:val="002C58ED"/>
    <w:rsid w:val="002C7357"/>
    <w:rsid w:val="002E53BC"/>
    <w:rsid w:val="002F0BCB"/>
    <w:rsid w:val="002F21D2"/>
    <w:rsid w:val="002F3E23"/>
    <w:rsid w:val="002F4DC8"/>
    <w:rsid w:val="002F552A"/>
    <w:rsid w:val="00300958"/>
    <w:rsid w:val="00301A4A"/>
    <w:rsid w:val="00301F90"/>
    <w:rsid w:val="003067F0"/>
    <w:rsid w:val="00316BE4"/>
    <w:rsid w:val="00316EDA"/>
    <w:rsid w:val="00323188"/>
    <w:rsid w:val="00323DA3"/>
    <w:rsid w:val="00331B6B"/>
    <w:rsid w:val="00332DB3"/>
    <w:rsid w:val="00335448"/>
    <w:rsid w:val="00337850"/>
    <w:rsid w:val="003460D8"/>
    <w:rsid w:val="003521C7"/>
    <w:rsid w:val="003539EA"/>
    <w:rsid w:val="00356D25"/>
    <w:rsid w:val="00362732"/>
    <w:rsid w:val="00374943"/>
    <w:rsid w:val="00381C53"/>
    <w:rsid w:val="003824E4"/>
    <w:rsid w:val="00386EC1"/>
    <w:rsid w:val="003A1B15"/>
    <w:rsid w:val="003A205B"/>
    <w:rsid w:val="003A47F2"/>
    <w:rsid w:val="003A61B8"/>
    <w:rsid w:val="003B67F3"/>
    <w:rsid w:val="003B7F9B"/>
    <w:rsid w:val="003C49A2"/>
    <w:rsid w:val="003D1F43"/>
    <w:rsid w:val="003D5486"/>
    <w:rsid w:val="003D5F3E"/>
    <w:rsid w:val="003D70B6"/>
    <w:rsid w:val="003D7AEB"/>
    <w:rsid w:val="003E3BF7"/>
    <w:rsid w:val="003F72B9"/>
    <w:rsid w:val="003F7F8B"/>
    <w:rsid w:val="00400A61"/>
    <w:rsid w:val="00401780"/>
    <w:rsid w:val="004018AD"/>
    <w:rsid w:val="00403584"/>
    <w:rsid w:val="00410C97"/>
    <w:rsid w:val="00412EC8"/>
    <w:rsid w:val="004169DB"/>
    <w:rsid w:val="00421CEC"/>
    <w:rsid w:val="00424B88"/>
    <w:rsid w:val="00424E08"/>
    <w:rsid w:val="00426B7C"/>
    <w:rsid w:val="00430C3E"/>
    <w:rsid w:val="00431FBA"/>
    <w:rsid w:val="004322E0"/>
    <w:rsid w:val="00432C6E"/>
    <w:rsid w:val="0043411E"/>
    <w:rsid w:val="00435E9E"/>
    <w:rsid w:val="004411B8"/>
    <w:rsid w:val="00441AA6"/>
    <w:rsid w:val="0044366B"/>
    <w:rsid w:val="004477BA"/>
    <w:rsid w:val="00450501"/>
    <w:rsid w:val="00453E13"/>
    <w:rsid w:val="004548AF"/>
    <w:rsid w:val="00455CEB"/>
    <w:rsid w:val="0046200B"/>
    <w:rsid w:val="00464AA0"/>
    <w:rsid w:val="0046562B"/>
    <w:rsid w:val="00466F4D"/>
    <w:rsid w:val="00466F70"/>
    <w:rsid w:val="00470A0A"/>
    <w:rsid w:val="004721E4"/>
    <w:rsid w:val="00482127"/>
    <w:rsid w:val="004838C5"/>
    <w:rsid w:val="0049159F"/>
    <w:rsid w:val="004920BA"/>
    <w:rsid w:val="004A2D84"/>
    <w:rsid w:val="004A4815"/>
    <w:rsid w:val="004A4D1B"/>
    <w:rsid w:val="004A7916"/>
    <w:rsid w:val="004B1110"/>
    <w:rsid w:val="004B7C54"/>
    <w:rsid w:val="004C22B6"/>
    <w:rsid w:val="004C22E6"/>
    <w:rsid w:val="004C7393"/>
    <w:rsid w:val="004D334D"/>
    <w:rsid w:val="004D398A"/>
    <w:rsid w:val="004D4C9F"/>
    <w:rsid w:val="004D6EC1"/>
    <w:rsid w:val="004D6EFB"/>
    <w:rsid w:val="004E161A"/>
    <w:rsid w:val="004F4786"/>
    <w:rsid w:val="004F4F15"/>
    <w:rsid w:val="005032AE"/>
    <w:rsid w:val="00504E7A"/>
    <w:rsid w:val="005128E8"/>
    <w:rsid w:val="00514C9E"/>
    <w:rsid w:val="00520045"/>
    <w:rsid w:val="00522130"/>
    <w:rsid w:val="005316F3"/>
    <w:rsid w:val="00536730"/>
    <w:rsid w:val="00540D05"/>
    <w:rsid w:val="0054418E"/>
    <w:rsid w:val="00544C45"/>
    <w:rsid w:val="00546539"/>
    <w:rsid w:val="00547681"/>
    <w:rsid w:val="005502B9"/>
    <w:rsid w:val="00550FEA"/>
    <w:rsid w:val="005549FE"/>
    <w:rsid w:val="00561987"/>
    <w:rsid w:val="00563956"/>
    <w:rsid w:val="005658B9"/>
    <w:rsid w:val="00571094"/>
    <w:rsid w:val="00571FB7"/>
    <w:rsid w:val="00574FDC"/>
    <w:rsid w:val="00583781"/>
    <w:rsid w:val="00584E1A"/>
    <w:rsid w:val="00585729"/>
    <w:rsid w:val="00587B1F"/>
    <w:rsid w:val="0059036B"/>
    <w:rsid w:val="00593084"/>
    <w:rsid w:val="0059418F"/>
    <w:rsid w:val="005A1EBB"/>
    <w:rsid w:val="005A2122"/>
    <w:rsid w:val="005B0221"/>
    <w:rsid w:val="005B02AB"/>
    <w:rsid w:val="005B73BE"/>
    <w:rsid w:val="005B7CD4"/>
    <w:rsid w:val="005C0639"/>
    <w:rsid w:val="005C23E1"/>
    <w:rsid w:val="005C50D3"/>
    <w:rsid w:val="005C66F3"/>
    <w:rsid w:val="005D3C3C"/>
    <w:rsid w:val="005D4FB7"/>
    <w:rsid w:val="005D629D"/>
    <w:rsid w:val="005D7E5E"/>
    <w:rsid w:val="005E3D78"/>
    <w:rsid w:val="005F271C"/>
    <w:rsid w:val="005F3324"/>
    <w:rsid w:val="005F4013"/>
    <w:rsid w:val="005F4F35"/>
    <w:rsid w:val="00600956"/>
    <w:rsid w:val="006016B5"/>
    <w:rsid w:val="006022E7"/>
    <w:rsid w:val="00623F5F"/>
    <w:rsid w:val="00626061"/>
    <w:rsid w:val="006263C6"/>
    <w:rsid w:val="006270B2"/>
    <w:rsid w:val="00630B48"/>
    <w:rsid w:val="00631FF1"/>
    <w:rsid w:val="006358CF"/>
    <w:rsid w:val="006459B8"/>
    <w:rsid w:val="00652A4F"/>
    <w:rsid w:val="006547D2"/>
    <w:rsid w:val="00655972"/>
    <w:rsid w:val="00660A59"/>
    <w:rsid w:val="00667943"/>
    <w:rsid w:val="0067120B"/>
    <w:rsid w:val="006756EC"/>
    <w:rsid w:val="006757AA"/>
    <w:rsid w:val="006777BA"/>
    <w:rsid w:val="0067781C"/>
    <w:rsid w:val="00680B64"/>
    <w:rsid w:val="0068315C"/>
    <w:rsid w:val="0068493E"/>
    <w:rsid w:val="00687381"/>
    <w:rsid w:val="006934ED"/>
    <w:rsid w:val="006A2189"/>
    <w:rsid w:val="006A2C0E"/>
    <w:rsid w:val="006A3732"/>
    <w:rsid w:val="006A6372"/>
    <w:rsid w:val="006B535B"/>
    <w:rsid w:val="006B59AC"/>
    <w:rsid w:val="006B6CDF"/>
    <w:rsid w:val="006B7A6F"/>
    <w:rsid w:val="006B7F9E"/>
    <w:rsid w:val="006C3914"/>
    <w:rsid w:val="006C6A16"/>
    <w:rsid w:val="006C7FF2"/>
    <w:rsid w:val="006D3760"/>
    <w:rsid w:val="006E367D"/>
    <w:rsid w:val="006F388C"/>
    <w:rsid w:val="006F49FB"/>
    <w:rsid w:val="006F707F"/>
    <w:rsid w:val="00701C14"/>
    <w:rsid w:val="00703D7A"/>
    <w:rsid w:val="00711977"/>
    <w:rsid w:val="00713269"/>
    <w:rsid w:val="0071338F"/>
    <w:rsid w:val="007138EB"/>
    <w:rsid w:val="007206A0"/>
    <w:rsid w:val="007226E1"/>
    <w:rsid w:val="00726978"/>
    <w:rsid w:val="00727870"/>
    <w:rsid w:val="007311C7"/>
    <w:rsid w:val="007312CE"/>
    <w:rsid w:val="007336E4"/>
    <w:rsid w:val="00735C25"/>
    <w:rsid w:val="00743C13"/>
    <w:rsid w:val="00745C98"/>
    <w:rsid w:val="0075015A"/>
    <w:rsid w:val="00750EC3"/>
    <w:rsid w:val="00753459"/>
    <w:rsid w:val="00754436"/>
    <w:rsid w:val="0075774C"/>
    <w:rsid w:val="00760875"/>
    <w:rsid w:val="00761B5A"/>
    <w:rsid w:val="00776D23"/>
    <w:rsid w:val="0077701C"/>
    <w:rsid w:val="00787426"/>
    <w:rsid w:val="007928CA"/>
    <w:rsid w:val="007971BD"/>
    <w:rsid w:val="007A44F8"/>
    <w:rsid w:val="007A6323"/>
    <w:rsid w:val="007B049C"/>
    <w:rsid w:val="007B1018"/>
    <w:rsid w:val="007B763B"/>
    <w:rsid w:val="007C015C"/>
    <w:rsid w:val="007C1AB9"/>
    <w:rsid w:val="007C1AD3"/>
    <w:rsid w:val="007C5C77"/>
    <w:rsid w:val="007D2935"/>
    <w:rsid w:val="007D3AA9"/>
    <w:rsid w:val="007D4524"/>
    <w:rsid w:val="007D5472"/>
    <w:rsid w:val="007E4B2F"/>
    <w:rsid w:val="007E5E5A"/>
    <w:rsid w:val="007E6696"/>
    <w:rsid w:val="007F04FF"/>
    <w:rsid w:val="007F0D8D"/>
    <w:rsid w:val="007F20EB"/>
    <w:rsid w:val="007F404A"/>
    <w:rsid w:val="007F49FF"/>
    <w:rsid w:val="008033D8"/>
    <w:rsid w:val="008041DE"/>
    <w:rsid w:val="00807FDC"/>
    <w:rsid w:val="0081015F"/>
    <w:rsid w:val="0081322C"/>
    <w:rsid w:val="008146E2"/>
    <w:rsid w:val="0081688E"/>
    <w:rsid w:val="0082091D"/>
    <w:rsid w:val="00822331"/>
    <w:rsid w:val="00823E23"/>
    <w:rsid w:val="008255BA"/>
    <w:rsid w:val="008269C9"/>
    <w:rsid w:val="008301FF"/>
    <w:rsid w:val="00834662"/>
    <w:rsid w:val="00834B99"/>
    <w:rsid w:val="00835157"/>
    <w:rsid w:val="0084507A"/>
    <w:rsid w:val="0084632F"/>
    <w:rsid w:val="00847DD0"/>
    <w:rsid w:val="00854014"/>
    <w:rsid w:val="0085454B"/>
    <w:rsid w:val="008565FD"/>
    <w:rsid w:val="00857995"/>
    <w:rsid w:val="008647FE"/>
    <w:rsid w:val="008832D3"/>
    <w:rsid w:val="00884DAA"/>
    <w:rsid w:val="00885D01"/>
    <w:rsid w:val="00887BA0"/>
    <w:rsid w:val="00891B4B"/>
    <w:rsid w:val="00891CE6"/>
    <w:rsid w:val="008945A5"/>
    <w:rsid w:val="00896A5D"/>
    <w:rsid w:val="008A5A18"/>
    <w:rsid w:val="008A63AB"/>
    <w:rsid w:val="008B2CD5"/>
    <w:rsid w:val="008B3FCC"/>
    <w:rsid w:val="008B4CBD"/>
    <w:rsid w:val="008B6BC5"/>
    <w:rsid w:val="008C1F0B"/>
    <w:rsid w:val="008C49D6"/>
    <w:rsid w:val="008E1E4F"/>
    <w:rsid w:val="008E2DEB"/>
    <w:rsid w:val="008E452F"/>
    <w:rsid w:val="008F017B"/>
    <w:rsid w:val="008F38E9"/>
    <w:rsid w:val="008F6E19"/>
    <w:rsid w:val="00912B10"/>
    <w:rsid w:val="009146BF"/>
    <w:rsid w:val="00922037"/>
    <w:rsid w:val="00930085"/>
    <w:rsid w:val="0093564B"/>
    <w:rsid w:val="00943542"/>
    <w:rsid w:val="00944126"/>
    <w:rsid w:val="00953D34"/>
    <w:rsid w:val="009541D7"/>
    <w:rsid w:val="00956AB7"/>
    <w:rsid w:val="00961AA7"/>
    <w:rsid w:val="0097032E"/>
    <w:rsid w:val="009800E8"/>
    <w:rsid w:val="0098430D"/>
    <w:rsid w:val="009854B6"/>
    <w:rsid w:val="00986F43"/>
    <w:rsid w:val="009927B4"/>
    <w:rsid w:val="009937B8"/>
    <w:rsid w:val="00994BF1"/>
    <w:rsid w:val="009958A7"/>
    <w:rsid w:val="009A32D4"/>
    <w:rsid w:val="009B1953"/>
    <w:rsid w:val="009B2D57"/>
    <w:rsid w:val="009B5587"/>
    <w:rsid w:val="009C0D25"/>
    <w:rsid w:val="009C0FCC"/>
    <w:rsid w:val="009C19DF"/>
    <w:rsid w:val="009C6385"/>
    <w:rsid w:val="009C7199"/>
    <w:rsid w:val="009D0EBE"/>
    <w:rsid w:val="009D1B72"/>
    <w:rsid w:val="009D5598"/>
    <w:rsid w:val="009F0C90"/>
    <w:rsid w:val="009F40E9"/>
    <w:rsid w:val="009F5478"/>
    <w:rsid w:val="00A07898"/>
    <w:rsid w:val="00A1072C"/>
    <w:rsid w:val="00A11279"/>
    <w:rsid w:val="00A11D9B"/>
    <w:rsid w:val="00A1330C"/>
    <w:rsid w:val="00A1618C"/>
    <w:rsid w:val="00A21C02"/>
    <w:rsid w:val="00A24FDC"/>
    <w:rsid w:val="00A27ECA"/>
    <w:rsid w:val="00A30060"/>
    <w:rsid w:val="00A33A99"/>
    <w:rsid w:val="00A35EE0"/>
    <w:rsid w:val="00A44952"/>
    <w:rsid w:val="00A54319"/>
    <w:rsid w:val="00A55351"/>
    <w:rsid w:val="00A57E1B"/>
    <w:rsid w:val="00A62C95"/>
    <w:rsid w:val="00A647DE"/>
    <w:rsid w:val="00A64A12"/>
    <w:rsid w:val="00A671B4"/>
    <w:rsid w:val="00A67463"/>
    <w:rsid w:val="00A71CC8"/>
    <w:rsid w:val="00A838E9"/>
    <w:rsid w:val="00A849EA"/>
    <w:rsid w:val="00A8578A"/>
    <w:rsid w:val="00A8647C"/>
    <w:rsid w:val="00A873C3"/>
    <w:rsid w:val="00A87432"/>
    <w:rsid w:val="00A916CE"/>
    <w:rsid w:val="00A91D96"/>
    <w:rsid w:val="00A977F4"/>
    <w:rsid w:val="00AA1015"/>
    <w:rsid w:val="00AB3CB5"/>
    <w:rsid w:val="00AB4BFF"/>
    <w:rsid w:val="00AB51BC"/>
    <w:rsid w:val="00AC652B"/>
    <w:rsid w:val="00AD0889"/>
    <w:rsid w:val="00AD3F42"/>
    <w:rsid w:val="00AD5A4A"/>
    <w:rsid w:val="00AD6758"/>
    <w:rsid w:val="00AE2234"/>
    <w:rsid w:val="00AE3271"/>
    <w:rsid w:val="00AE7A81"/>
    <w:rsid w:val="00AF7F30"/>
    <w:rsid w:val="00B03503"/>
    <w:rsid w:val="00B03B1C"/>
    <w:rsid w:val="00B04E29"/>
    <w:rsid w:val="00B0657C"/>
    <w:rsid w:val="00B1338A"/>
    <w:rsid w:val="00B1436A"/>
    <w:rsid w:val="00B14706"/>
    <w:rsid w:val="00B20053"/>
    <w:rsid w:val="00B213F1"/>
    <w:rsid w:val="00B21973"/>
    <w:rsid w:val="00B247D1"/>
    <w:rsid w:val="00B33838"/>
    <w:rsid w:val="00B4484D"/>
    <w:rsid w:val="00B56131"/>
    <w:rsid w:val="00B6338B"/>
    <w:rsid w:val="00B772A4"/>
    <w:rsid w:val="00B829D8"/>
    <w:rsid w:val="00B86508"/>
    <w:rsid w:val="00B874E9"/>
    <w:rsid w:val="00B90B6E"/>
    <w:rsid w:val="00B93E94"/>
    <w:rsid w:val="00B953B3"/>
    <w:rsid w:val="00B96BFE"/>
    <w:rsid w:val="00B9723B"/>
    <w:rsid w:val="00BA0856"/>
    <w:rsid w:val="00BA5202"/>
    <w:rsid w:val="00BA7134"/>
    <w:rsid w:val="00BB0597"/>
    <w:rsid w:val="00BB379F"/>
    <w:rsid w:val="00BB4F07"/>
    <w:rsid w:val="00BC39AD"/>
    <w:rsid w:val="00BC57D8"/>
    <w:rsid w:val="00BC728A"/>
    <w:rsid w:val="00BC790A"/>
    <w:rsid w:val="00BD099E"/>
    <w:rsid w:val="00BD1D87"/>
    <w:rsid w:val="00BE0AAB"/>
    <w:rsid w:val="00BE170D"/>
    <w:rsid w:val="00BE2719"/>
    <w:rsid w:val="00BE65F1"/>
    <w:rsid w:val="00BE6AE6"/>
    <w:rsid w:val="00BF0800"/>
    <w:rsid w:val="00BF451E"/>
    <w:rsid w:val="00BF5107"/>
    <w:rsid w:val="00BF544D"/>
    <w:rsid w:val="00BF58F7"/>
    <w:rsid w:val="00BF7189"/>
    <w:rsid w:val="00C02A87"/>
    <w:rsid w:val="00C14A83"/>
    <w:rsid w:val="00C1593D"/>
    <w:rsid w:val="00C15A72"/>
    <w:rsid w:val="00C1705D"/>
    <w:rsid w:val="00C20A96"/>
    <w:rsid w:val="00C24A6A"/>
    <w:rsid w:val="00C26D08"/>
    <w:rsid w:val="00C27334"/>
    <w:rsid w:val="00C40795"/>
    <w:rsid w:val="00C40B56"/>
    <w:rsid w:val="00C44ABE"/>
    <w:rsid w:val="00C45ED5"/>
    <w:rsid w:val="00C47BF1"/>
    <w:rsid w:val="00C52767"/>
    <w:rsid w:val="00C52F72"/>
    <w:rsid w:val="00C556CF"/>
    <w:rsid w:val="00C57F7D"/>
    <w:rsid w:val="00C64AC3"/>
    <w:rsid w:val="00C662BC"/>
    <w:rsid w:val="00C7294B"/>
    <w:rsid w:val="00C72BDF"/>
    <w:rsid w:val="00C73AFF"/>
    <w:rsid w:val="00C74CE9"/>
    <w:rsid w:val="00C7623B"/>
    <w:rsid w:val="00C76912"/>
    <w:rsid w:val="00C77519"/>
    <w:rsid w:val="00C86FC7"/>
    <w:rsid w:val="00C93A26"/>
    <w:rsid w:val="00C9631B"/>
    <w:rsid w:val="00CA37AD"/>
    <w:rsid w:val="00CB143A"/>
    <w:rsid w:val="00CB5911"/>
    <w:rsid w:val="00CC2226"/>
    <w:rsid w:val="00CC3A9F"/>
    <w:rsid w:val="00CD1C19"/>
    <w:rsid w:val="00CD5A4A"/>
    <w:rsid w:val="00CD782D"/>
    <w:rsid w:val="00CE483D"/>
    <w:rsid w:val="00CE65CF"/>
    <w:rsid w:val="00CE6B81"/>
    <w:rsid w:val="00CE7D55"/>
    <w:rsid w:val="00CF2E38"/>
    <w:rsid w:val="00CF365E"/>
    <w:rsid w:val="00D02F1C"/>
    <w:rsid w:val="00D04010"/>
    <w:rsid w:val="00D0642F"/>
    <w:rsid w:val="00D129A7"/>
    <w:rsid w:val="00D162CD"/>
    <w:rsid w:val="00D26C31"/>
    <w:rsid w:val="00D301A9"/>
    <w:rsid w:val="00D349BA"/>
    <w:rsid w:val="00D36175"/>
    <w:rsid w:val="00D362A2"/>
    <w:rsid w:val="00D43C0F"/>
    <w:rsid w:val="00D466A5"/>
    <w:rsid w:val="00D46DEF"/>
    <w:rsid w:val="00D51EB9"/>
    <w:rsid w:val="00D5272D"/>
    <w:rsid w:val="00D53318"/>
    <w:rsid w:val="00D60EAB"/>
    <w:rsid w:val="00D6149D"/>
    <w:rsid w:val="00D646FB"/>
    <w:rsid w:val="00D67524"/>
    <w:rsid w:val="00D7249B"/>
    <w:rsid w:val="00D72A9B"/>
    <w:rsid w:val="00D7536C"/>
    <w:rsid w:val="00D81DD2"/>
    <w:rsid w:val="00D8328E"/>
    <w:rsid w:val="00D84BB7"/>
    <w:rsid w:val="00D8746D"/>
    <w:rsid w:val="00D9086B"/>
    <w:rsid w:val="00D92710"/>
    <w:rsid w:val="00D93727"/>
    <w:rsid w:val="00D939B1"/>
    <w:rsid w:val="00DA07B3"/>
    <w:rsid w:val="00DA781E"/>
    <w:rsid w:val="00DB222F"/>
    <w:rsid w:val="00DB23E5"/>
    <w:rsid w:val="00DB3335"/>
    <w:rsid w:val="00DB487C"/>
    <w:rsid w:val="00DC3639"/>
    <w:rsid w:val="00DC5BB9"/>
    <w:rsid w:val="00DD1B3D"/>
    <w:rsid w:val="00DD3B42"/>
    <w:rsid w:val="00DD6976"/>
    <w:rsid w:val="00DE04EE"/>
    <w:rsid w:val="00DE6985"/>
    <w:rsid w:val="00DE7F92"/>
    <w:rsid w:val="00DF03EF"/>
    <w:rsid w:val="00DF08F7"/>
    <w:rsid w:val="00DF3C80"/>
    <w:rsid w:val="00DF743D"/>
    <w:rsid w:val="00E00B45"/>
    <w:rsid w:val="00E05340"/>
    <w:rsid w:val="00E065BD"/>
    <w:rsid w:val="00E10DF8"/>
    <w:rsid w:val="00E129BD"/>
    <w:rsid w:val="00E1572A"/>
    <w:rsid w:val="00E15E9F"/>
    <w:rsid w:val="00E16B33"/>
    <w:rsid w:val="00E16B8A"/>
    <w:rsid w:val="00E21826"/>
    <w:rsid w:val="00E25232"/>
    <w:rsid w:val="00E27100"/>
    <w:rsid w:val="00E27F38"/>
    <w:rsid w:val="00E3064C"/>
    <w:rsid w:val="00E32205"/>
    <w:rsid w:val="00E35552"/>
    <w:rsid w:val="00E3594F"/>
    <w:rsid w:val="00E408BD"/>
    <w:rsid w:val="00E441C8"/>
    <w:rsid w:val="00E55D90"/>
    <w:rsid w:val="00E610BC"/>
    <w:rsid w:val="00E6251B"/>
    <w:rsid w:val="00E629B3"/>
    <w:rsid w:val="00E63687"/>
    <w:rsid w:val="00E772EB"/>
    <w:rsid w:val="00E77700"/>
    <w:rsid w:val="00E83AC0"/>
    <w:rsid w:val="00E848C1"/>
    <w:rsid w:val="00E90AB5"/>
    <w:rsid w:val="00E97799"/>
    <w:rsid w:val="00E97CD7"/>
    <w:rsid w:val="00EA163A"/>
    <w:rsid w:val="00EA4DA9"/>
    <w:rsid w:val="00EA7C83"/>
    <w:rsid w:val="00EB109E"/>
    <w:rsid w:val="00EC15E9"/>
    <w:rsid w:val="00ED51B2"/>
    <w:rsid w:val="00EE2957"/>
    <w:rsid w:val="00EE4776"/>
    <w:rsid w:val="00EE73DC"/>
    <w:rsid w:val="00EF147A"/>
    <w:rsid w:val="00EF5479"/>
    <w:rsid w:val="00EF57E2"/>
    <w:rsid w:val="00EF5E90"/>
    <w:rsid w:val="00F05BE4"/>
    <w:rsid w:val="00F07185"/>
    <w:rsid w:val="00F07843"/>
    <w:rsid w:val="00F24EB8"/>
    <w:rsid w:val="00F25E56"/>
    <w:rsid w:val="00F26D3B"/>
    <w:rsid w:val="00F2782E"/>
    <w:rsid w:val="00F31B3B"/>
    <w:rsid w:val="00F416BD"/>
    <w:rsid w:val="00F42B38"/>
    <w:rsid w:val="00F42ECE"/>
    <w:rsid w:val="00F53ED1"/>
    <w:rsid w:val="00F57015"/>
    <w:rsid w:val="00F61352"/>
    <w:rsid w:val="00F662B1"/>
    <w:rsid w:val="00F7130D"/>
    <w:rsid w:val="00F72231"/>
    <w:rsid w:val="00F7246E"/>
    <w:rsid w:val="00F73B12"/>
    <w:rsid w:val="00F7595B"/>
    <w:rsid w:val="00F80087"/>
    <w:rsid w:val="00F846FB"/>
    <w:rsid w:val="00FA1D49"/>
    <w:rsid w:val="00FA2556"/>
    <w:rsid w:val="00FA35C9"/>
    <w:rsid w:val="00FA68EC"/>
    <w:rsid w:val="00FA7BC2"/>
    <w:rsid w:val="00FB20C5"/>
    <w:rsid w:val="00FB77B1"/>
    <w:rsid w:val="00FC187C"/>
    <w:rsid w:val="00FC30A5"/>
    <w:rsid w:val="00FC373F"/>
    <w:rsid w:val="00FD0C45"/>
    <w:rsid w:val="00FD1B0F"/>
    <w:rsid w:val="00FD4C43"/>
    <w:rsid w:val="00FD716B"/>
    <w:rsid w:val="00FF4715"/>
    <w:rsid w:val="00FF558D"/>
    <w:rsid w:val="00FF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C93432"/>
  <w15:docId w15:val="{80FFC70C-30B3-4E27-99DF-59C1AFD6F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DEF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200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0D54EA"/>
    <w:pPr>
      <w:spacing w:after="120"/>
    </w:pPr>
    <w:rPr>
      <w:sz w:val="20"/>
      <w:szCs w:val="20"/>
    </w:rPr>
  </w:style>
  <w:style w:type="paragraph" w:styleId="NormalWeb">
    <w:name w:val="Normal (Web)"/>
    <w:basedOn w:val="Normal"/>
    <w:rsid w:val="004548AF"/>
    <w:pPr>
      <w:spacing w:before="100" w:beforeAutospacing="1" w:after="100" w:afterAutospacing="1"/>
    </w:pPr>
  </w:style>
  <w:style w:type="paragraph" w:styleId="Textodebalo">
    <w:name w:val="Balloon Text"/>
    <w:basedOn w:val="Normal"/>
    <w:semiHidden/>
    <w:rsid w:val="004548AF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7701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7701C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E35552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05218A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2005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B20053"/>
    <w:rPr>
      <w:b/>
      <w:bCs/>
      <w:kern w:val="36"/>
      <w:sz w:val="48"/>
      <w:szCs w:val="48"/>
    </w:rPr>
  </w:style>
  <w:style w:type="paragraph" w:styleId="SemEspaamento">
    <w:name w:val="No Spacing"/>
    <w:uiPriority w:val="1"/>
    <w:qFormat/>
    <w:rsid w:val="003A61B8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EF147A"/>
  </w:style>
  <w:style w:type="character" w:styleId="Hyperlink">
    <w:name w:val="Hyperlink"/>
    <w:basedOn w:val="Fontepargpadro"/>
    <w:uiPriority w:val="99"/>
    <w:unhideWhenUsed/>
    <w:rsid w:val="006778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2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71DA5-10F3-4AE8-9841-8E56D7BF9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</TotalTime>
  <Pages>5</Pages>
  <Words>1278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carlos roman</cp:lastModifiedBy>
  <cp:revision>111</cp:revision>
  <cp:lastPrinted>2021-04-09T20:01:00Z</cp:lastPrinted>
  <dcterms:created xsi:type="dcterms:W3CDTF">2019-05-31T19:32:00Z</dcterms:created>
  <dcterms:modified xsi:type="dcterms:W3CDTF">2021-04-13T14:10:00Z</dcterms:modified>
</cp:coreProperties>
</file>