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BC785" w14:textId="65970938" w:rsidR="00B61F56" w:rsidRPr="00EC27CF" w:rsidRDefault="00F676AA" w:rsidP="00861E6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C27CF">
        <w:rPr>
          <w:rFonts w:ascii="Times New Roman" w:hAnsi="Times New Roman"/>
          <w:b/>
          <w:sz w:val="24"/>
          <w:szCs w:val="24"/>
        </w:rPr>
        <w:t xml:space="preserve">PROJETO DE LEI </w:t>
      </w:r>
      <w:r w:rsidR="000B10A0" w:rsidRPr="00EC27CF">
        <w:rPr>
          <w:rFonts w:ascii="Times New Roman" w:hAnsi="Times New Roman"/>
          <w:b/>
          <w:sz w:val="24"/>
          <w:szCs w:val="24"/>
        </w:rPr>
        <w:t xml:space="preserve">DO LEGISLATIVO </w:t>
      </w:r>
      <w:r w:rsidR="00574BCC" w:rsidRPr="00EC27CF">
        <w:rPr>
          <w:rFonts w:ascii="Times New Roman" w:hAnsi="Times New Roman"/>
          <w:b/>
          <w:sz w:val="24"/>
          <w:szCs w:val="24"/>
        </w:rPr>
        <w:t>Nº</w:t>
      </w:r>
      <w:r w:rsidR="00435529" w:rsidRPr="00EC27CF">
        <w:rPr>
          <w:rFonts w:ascii="Times New Roman" w:hAnsi="Times New Roman"/>
          <w:b/>
          <w:sz w:val="24"/>
          <w:szCs w:val="24"/>
        </w:rPr>
        <w:t xml:space="preserve"> 0</w:t>
      </w:r>
      <w:r w:rsidR="00BB13BB" w:rsidRPr="00EC27CF">
        <w:rPr>
          <w:rFonts w:ascii="Times New Roman" w:hAnsi="Times New Roman"/>
          <w:b/>
          <w:sz w:val="24"/>
          <w:szCs w:val="24"/>
        </w:rPr>
        <w:t>2</w:t>
      </w:r>
      <w:r w:rsidR="00DD3788">
        <w:rPr>
          <w:rFonts w:ascii="Times New Roman" w:hAnsi="Times New Roman"/>
          <w:b/>
          <w:sz w:val="24"/>
          <w:szCs w:val="24"/>
        </w:rPr>
        <w:t>4</w:t>
      </w:r>
      <w:r w:rsidR="00372239" w:rsidRPr="00EC27CF">
        <w:rPr>
          <w:rFonts w:ascii="Times New Roman" w:hAnsi="Times New Roman"/>
          <w:b/>
          <w:sz w:val="24"/>
          <w:szCs w:val="24"/>
        </w:rPr>
        <w:t>/20</w:t>
      </w:r>
      <w:r w:rsidR="00730AF4" w:rsidRPr="00EC27CF">
        <w:rPr>
          <w:rFonts w:ascii="Times New Roman" w:hAnsi="Times New Roman"/>
          <w:b/>
          <w:sz w:val="24"/>
          <w:szCs w:val="24"/>
        </w:rPr>
        <w:t>2</w:t>
      </w:r>
      <w:r w:rsidR="008842FB" w:rsidRPr="00EC27CF">
        <w:rPr>
          <w:rFonts w:ascii="Times New Roman" w:hAnsi="Times New Roman"/>
          <w:b/>
          <w:sz w:val="24"/>
          <w:szCs w:val="24"/>
        </w:rPr>
        <w:t>5</w:t>
      </w:r>
    </w:p>
    <w:p w14:paraId="2BC2E634" w14:textId="77777777" w:rsidR="00781551" w:rsidRPr="00EC27CF" w:rsidRDefault="00781551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46153CF0" w14:textId="3BF7FFF5" w:rsidR="00781551" w:rsidRPr="00EC27CF" w:rsidRDefault="008A55F7" w:rsidP="00EC27CF">
      <w:pPr>
        <w:spacing w:line="360" w:lineRule="auto"/>
        <w:ind w:left="4394"/>
        <w:jc w:val="both"/>
        <w:rPr>
          <w:rFonts w:ascii="Times New Roman" w:hAnsi="Times New Roman"/>
          <w:sz w:val="24"/>
          <w:szCs w:val="24"/>
        </w:rPr>
      </w:pPr>
      <w:r w:rsidRPr="00EC27CF">
        <w:rPr>
          <w:rFonts w:ascii="Times New Roman" w:hAnsi="Times New Roman"/>
          <w:sz w:val="24"/>
          <w:szCs w:val="24"/>
          <w:shd w:val="clear" w:color="auto" w:fill="FFFFFF"/>
        </w:rPr>
        <w:t>“Dispõe</w:t>
      </w:r>
      <w:r w:rsidR="00BE4087" w:rsidRPr="00EC27CF">
        <w:rPr>
          <w:rFonts w:ascii="Times New Roman" w:hAnsi="Times New Roman"/>
          <w:sz w:val="24"/>
          <w:szCs w:val="24"/>
          <w:shd w:val="clear" w:color="auto" w:fill="FFFFFF"/>
        </w:rPr>
        <w:t xml:space="preserve"> sobre a proibição do abandono de veículos em vias públicas </w:t>
      </w:r>
      <w:r w:rsidR="00F77FA5" w:rsidRPr="00EC27CF">
        <w:rPr>
          <w:rFonts w:ascii="Times New Roman" w:hAnsi="Times New Roman"/>
          <w:sz w:val="24"/>
          <w:szCs w:val="24"/>
          <w:shd w:val="clear" w:color="auto" w:fill="FFFFFF"/>
        </w:rPr>
        <w:t>no Município de Alto Araguaia - MT, e dá outras providências</w:t>
      </w:r>
      <w:r w:rsidR="008951CC" w:rsidRPr="00EC27CF">
        <w:rPr>
          <w:rFonts w:ascii="Times New Roman" w:hAnsi="Times New Roman"/>
          <w:sz w:val="24"/>
          <w:szCs w:val="24"/>
          <w:shd w:val="clear" w:color="auto" w:fill="FFFFFF"/>
        </w:rPr>
        <w:t>.”</w:t>
      </w:r>
    </w:p>
    <w:p w14:paraId="6459C3E4" w14:textId="77777777" w:rsidR="007002DF" w:rsidRPr="00EC27CF" w:rsidRDefault="007002DF" w:rsidP="00EC27CF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07A33E9" w14:textId="77777777" w:rsidR="007002DF" w:rsidRPr="00EC27CF" w:rsidRDefault="007002DF" w:rsidP="00EC27CF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2581FE4" w14:textId="77777777" w:rsidR="007002DF" w:rsidRPr="00EC27CF" w:rsidRDefault="007002DF" w:rsidP="00EC27CF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6DB9AE5" w14:textId="4D1635B6" w:rsidR="00781551" w:rsidRPr="00EC27CF" w:rsidRDefault="007002DF" w:rsidP="00EC27CF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Autoria: Vereador Regis Oliveira Paes</w:t>
      </w:r>
    </w:p>
    <w:p w14:paraId="2545ED17" w14:textId="17CFD7A7" w:rsidR="00FF2E34" w:rsidRPr="00EC27CF" w:rsidRDefault="008951CC" w:rsidP="00EC27CF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Vereador da Câmara Municipal de Alto Araguaia do Estado de Mato Grosso, no uso de suas atribuições legais, faz saber que a Câmara Municipal aprovou e encaminha à sanção a seguinte Lei, de autoria do vereador REGIS OLIVEIRA PAES</w:t>
      </w: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1EAD6022" w14:textId="4E7C740C" w:rsidR="00BE4087" w:rsidRDefault="008A55F7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Art.1º</w:t>
      </w:r>
      <w:r w:rsidR="00EC27CF"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E4087"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Fica proibido o abandono de veículos automotores, ciclomotores, reboques, semirreboques ou similares em vias públicas, logradouros, praças e demais espaços públicos no âmbito do município de Alto Araguaia – MT.</w:t>
      </w:r>
    </w:p>
    <w:p w14:paraId="2B7100AA" w14:textId="25662B3B" w:rsidR="00EC27CF" w:rsidRDefault="00EC27CF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Parágrafo único.</w:t>
      </w:r>
      <w:r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 disposto nesta Lei visa à proteção da saúde pública, segurança viária, preservação ambiental e ordenamento urbano, no exercício do poder de polícia administrativa municipal.</w:t>
      </w:r>
    </w:p>
    <w:p w14:paraId="421630DB" w14:textId="26FCAFF8" w:rsidR="00EC27CF" w:rsidRPr="00EC27CF" w:rsidRDefault="00EC27CF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 2°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Considera-se veículo em situação de abandono aquele que:</w:t>
      </w:r>
    </w:p>
    <w:p w14:paraId="0E4FEE02" w14:textId="64B55ACD" w:rsidR="00EC27CF" w:rsidRDefault="00BE4087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I –</w:t>
      </w:r>
      <w:r w:rsidR="00A7449F" w:rsidRPr="00A7449F">
        <w:t xml:space="preserve"> </w:t>
      </w:r>
      <w:r w:rsid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</w:t>
      </w:r>
      <w:r w:rsidR="00A7449F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ermanecer em via pública por período superior a 15 (quinze) dias consecutivos</w:t>
      </w:r>
      <w:r w:rsidR="00A7449F" w:rsidRPr="00A7449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A7449F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sem condições de circulação ou em aparente estado de deterioração</w:t>
      </w:r>
      <w:r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689F492B" w14:textId="0DD8DDF4" w:rsidR="00EC27CF" w:rsidRDefault="00EC27CF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II-</w:t>
      </w:r>
      <w:r w:rsidR="00A7449F" w:rsidRPr="00A7449F">
        <w:rPr>
          <w:b/>
          <w:bCs/>
        </w:rPr>
        <w:t xml:space="preserve"> </w:t>
      </w:r>
      <w:r w:rsid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A7449F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presentar sinais visíveis de deterioração, ausência de placas, pneus danificados, vidros quebrados, ferrugem acentuada, acúmulo de lixo ou vegetação ao redor</w:t>
      </w:r>
      <w:r w:rsidR="00BE4087"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47818F1E" w14:textId="2991A8AB" w:rsidR="00A7449F" w:rsidRPr="00A7449F" w:rsidRDefault="00EC27C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III-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F</w:t>
      </w:r>
      <w:r w:rsidR="00A7449F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or utilizado para depósito de entulhos, abrigo de animais ou outras finalidades irregulares.</w:t>
      </w:r>
    </w:p>
    <w:p w14:paraId="505C4598" w14:textId="77777777" w:rsidR="00A7449F" w:rsidRP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0011E7BD" w14:textId="7EE6ADEF" w:rsidR="00BE4087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Parágrafo único. </w:t>
      </w: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Os critérios técnicos de constatação do abandono observarão, no que couber, o disposto no Código de Trânsito Brasileiro e nas resoluções do CONTRAN.</w:t>
      </w:r>
    </w:p>
    <w:p w14:paraId="3D7BADBD" w14:textId="20085D85" w:rsid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Art. 3° - C</w:t>
      </w: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onstatada a situação de abandono, o órgão competente do Poder Executivo notificará o proprietário, concedendo o prazo de 10 (dez) dias úteis para a retirada ou regularização do veículo.</w:t>
      </w:r>
    </w:p>
    <w:p w14:paraId="665CFD19" w14:textId="77777777" w:rsidR="00A7449F" w:rsidRP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§1º A notificação será realizada, sempre que possível, por meio de:</w:t>
      </w:r>
    </w:p>
    <w:p w14:paraId="1866A849" w14:textId="2C010FC2" w:rsidR="00A7449F" w:rsidRP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– </w:t>
      </w:r>
      <w:r w:rsidR="00861E61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Afixação</w:t>
      </w: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de aviso no próprio veículo;</w:t>
      </w:r>
    </w:p>
    <w:p w14:paraId="3552CA31" w14:textId="3546DA80" w:rsidR="00A7449F" w:rsidRP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 – </w:t>
      </w:r>
      <w:r w:rsidR="00861E61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Publicação</w:t>
      </w: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no Diário Oficial ou mural da Prefeitura;</w:t>
      </w:r>
    </w:p>
    <w:p w14:paraId="44239331" w14:textId="7DFC0A3E" w:rsidR="00A7449F" w:rsidRPr="00A7449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III – </w:t>
      </w:r>
      <w:r w:rsid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</w:t>
      </w: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omunicação postal, quando possível identificar o proprietário.</w:t>
      </w:r>
    </w:p>
    <w:p w14:paraId="077E58E2" w14:textId="5F79114B" w:rsidR="00A7449F" w:rsidRPr="00EC27CF" w:rsidRDefault="00A7449F" w:rsidP="00A7449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§2º O procedimento observará os princípios do contraditório e da ampla defesa, conforme a legislação aplicável.</w:t>
      </w:r>
    </w:p>
    <w:p w14:paraId="1413177E" w14:textId="04225A54" w:rsidR="008A55F7" w:rsidRDefault="008A55F7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 4</w:t>
      </w:r>
      <w:r w:rsidR="00861E61"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º </w:t>
      </w:r>
      <w:r w:rsidR="00861E61" w:rsidRPr="00A7449F">
        <w:t>Esgotado</w:t>
      </w:r>
      <w:r w:rsidR="00A7449F" w:rsidRPr="00A744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 prazo sem manifestação do proprietário, o veículo será recolhido ao pátio municipal ou local designado pela Administração, ficando sujeito ao pagamento das despesas de remoção, guarda e destinação final</w:t>
      </w:r>
      <w:r w:rsidR="00BE4087"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0221C9D0" w14:textId="77777777" w:rsidR="00861E61" w:rsidRPr="00861E61" w:rsidRDefault="00861E61" w:rsidP="00861E61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1E61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 5°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Decorridos 90 (noventa) dias do recolhimento, sem manifestação do proprietário, o veículo poderá ser:</w:t>
      </w:r>
    </w:p>
    <w:p w14:paraId="1140AE1B" w14:textId="762A2ADD" w:rsidR="00861E61" w:rsidRPr="00861E61" w:rsidRDefault="00861E61" w:rsidP="00861E61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 – Leiloado, conforme a legislação federal e municipal vigentes;</w:t>
      </w:r>
    </w:p>
    <w:p w14:paraId="7963F129" w14:textId="11185118" w:rsidR="00861E61" w:rsidRPr="00861E61" w:rsidRDefault="00861E61" w:rsidP="00861E61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II – Destinado à reciclagem ou sucata, mediante laudo técnico;</w:t>
      </w:r>
    </w:p>
    <w:p w14:paraId="2D7A3621" w14:textId="35D3E9B2" w:rsidR="00861E61" w:rsidRPr="00EC27CF" w:rsidRDefault="00861E61" w:rsidP="00861E61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III –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</w:t>
      </w:r>
      <w:r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oado a órgãos públicos ou entidades assistenciais, observadas as normas sobre doação de bens públicos e o interesse público.</w:t>
      </w:r>
    </w:p>
    <w:p w14:paraId="22371716" w14:textId="044E466C" w:rsidR="00BE4087" w:rsidRPr="00EC27CF" w:rsidRDefault="008A55F7" w:rsidP="00EC27CF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Art. 6º</w:t>
      </w:r>
      <w:r w:rsidR="00EC27CF"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61E61" w:rsidRPr="00861E6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descumprimento desta Lei sujeitará o infrator às penalidades previstas em regulamento, incluindo multa de natureza administrativa, cujo valor será fixado por ato do Poder Executivo, observados os princípios da razoabilidade e proporcionalidade</w:t>
      </w:r>
    </w:p>
    <w:p w14:paraId="02C2A9BF" w14:textId="49F03D9A" w:rsidR="00BE4087" w:rsidRPr="00EC27CF" w:rsidRDefault="008A55F7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 7º</w:t>
      </w:r>
      <w:r w:rsidR="00EC27CF"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E4087"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Poder Executivo regulamentará esta Lei no prazo de 60 (sessenta) dias, definindo os órgãos responsáveis pela fiscalização, remoção e destinação dos veículos abandonados.</w:t>
      </w:r>
    </w:p>
    <w:p w14:paraId="583CE4A5" w14:textId="4523F908" w:rsidR="008A55F7" w:rsidRPr="00EC27CF" w:rsidRDefault="008A55F7" w:rsidP="00EC27CF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Art. 8º</w:t>
      </w:r>
      <w:r w:rsidR="00EC27CF" w:rsidRPr="00EC27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C27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Esta lei entra em vigor na data de sua publicação.</w:t>
      </w:r>
    </w:p>
    <w:p w14:paraId="468AA7EB" w14:textId="77777777" w:rsidR="00862F5B" w:rsidRDefault="00862F5B" w:rsidP="00862F5B">
      <w:pPr>
        <w:spacing w:line="360" w:lineRule="auto"/>
        <w:ind w:firstLine="709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241C6E31" w14:textId="77777777" w:rsidR="00EC27CF" w:rsidRDefault="008A55F7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            </w:t>
      </w:r>
    </w:p>
    <w:p w14:paraId="3CC0CFA7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1588E631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2C162A3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7043072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A2DF737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B18E3CC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C73930C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43904BA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14FCB606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BB7CCA4" w14:textId="77777777" w:rsidR="00861E61" w:rsidRDefault="00861E61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516AC20" w14:textId="77777777" w:rsidR="00EC27CF" w:rsidRDefault="00EC27CF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2FBF3CA" w14:textId="77777777" w:rsidR="00EC27CF" w:rsidRDefault="00EC27CF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D7A666D" w14:textId="77777777" w:rsidR="00EC27CF" w:rsidRDefault="00EC27CF" w:rsidP="008A55F7">
      <w:pPr>
        <w:spacing w:line="36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1B6DE124" w14:textId="3B8F11D3" w:rsidR="00581A06" w:rsidRPr="00581A06" w:rsidRDefault="00DD3788" w:rsidP="00DD3788">
      <w:pPr>
        <w:spacing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               </w:t>
      </w:r>
      <w:r w:rsidR="00581A0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JUSTIFICATIVA</w:t>
      </w:r>
    </w:p>
    <w:p w14:paraId="2215346A" w14:textId="77777777" w:rsidR="00BE4087" w:rsidRPr="00BE4087" w:rsidRDefault="00BE4087" w:rsidP="00861E61">
      <w:pPr>
        <w:spacing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E40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presente Projeto de Lei tem como objetivo coibir o abandono de veículos em vias e logradouros públicos do Município de Alto Araguaia, prática que causa transtornos à população, prejudica a mobilidade urbana e contribui para a degradação do ambiente urbano.</w:t>
      </w:r>
    </w:p>
    <w:p w14:paraId="22889645" w14:textId="77777777" w:rsidR="00BE4087" w:rsidRPr="00BE4087" w:rsidRDefault="00BE4087" w:rsidP="00861E61">
      <w:pPr>
        <w:spacing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E40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Veículos abandonados tornam-se potenciais criadouros de mosquitos transmissores de doenças, abrigos para animais peçonhentos e focos de insegurança pública. Além disso, comprometem a estética e o ordenamento da cidade.</w:t>
      </w:r>
    </w:p>
    <w:p w14:paraId="24D7EF98" w14:textId="7A003925" w:rsidR="00BE4087" w:rsidRDefault="00BE4087" w:rsidP="00861E61">
      <w:pPr>
        <w:spacing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E408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Com esta medida, busca-se garantir a preservação do espaço público, a segurança, a saúde e o bem-estar dos cidadãos araguaienses, fortalecendo o papel do Poder Público na manutenção da ordem urbana e ambiental.</w:t>
      </w:r>
    </w:p>
    <w:p w14:paraId="7DFAA2CD" w14:textId="28256143" w:rsidR="00012AB5" w:rsidRDefault="00456F44" w:rsidP="00861E61">
      <w:pPr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456F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Diante da relevância da matéria, solicito o apoio dos nobres pares para a aprovação deste projeto de lei.</w:t>
      </w:r>
    </w:p>
    <w:p w14:paraId="20BBCC09" w14:textId="069D4D26" w:rsidR="00FA58A7" w:rsidRDefault="006C72CE" w:rsidP="00FA58A7">
      <w:pPr>
        <w:spacing w:after="0" w:line="360" w:lineRule="auto"/>
        <w:ind w:firstLine="2410"/>
        <w:jc w:val="right"/>
        <w:rPr>
          <w:rFonts w:ascii="Times New Roman" w:hAnsi="Times New Roman"/>
          <w:sz w:val="24"/>
          <w:szCs w:val="24"/>
        </w:rPr>
      </w:pPr>
      <w:r w:rsidRPr="00245DE5">
        <w:rPr>
          <w:rFonts w:ascii="Times New Roman" w:hAnsi="Times New Roman"/>
          <w:sz w:val="24"/>
          <w:szCs w:val="24"/>
        </w:rPr>
        <w:t xml:space="preserve">Alto Araguaia, </w:t>
      </w:r>
      <w:r w:rsidR="00DD3788">
        <w:rPr>
          <w:rFonts w:ascii="Times New Roman" w:hAnsi="Times New Roman"/>
          <w:sz w:val="24"/>
          <w:szCs w:val="24"/>
        </w:rPr>
        <w:t>20</w:t>
      </w:r>
      <w:r w:rsidR="00862F5B">
        <w:rPr>
          <w:rFonts w:ascii="Times New Roman" w:hAnsi="Times New Roman"/>
          <w:sz w:val="24"/>
          <w:szCs w:val="24"/>
        </w:rPr>
        <w:t xml:space="preserve"> </w:t>
      </w:r>
      <w:r w:rsidR="00A6743F" w:rsidRPr="00245DE5">
        <w:rPr>
          <w:rFonts w:ascii="Times New Roman" w:hAnsi="Times New Roman"/>
          <w:sz w:val="24"/>
          <w:szCs w:val="24"/>
        </w:rPr>
        <w:t xml:space="preserve">de </w:t>
      </w:r>
      <w:r w:rsidR="00BE4087">
        <w:rPr>
          <w:rFonts w:ascii="Times New Roman" w:hAnsi="Times New Roman"/>
          <w:sz w:val="24"/>
          <w:szCs w:val="24"/>
        </w:rPr>
        <w:t>outubro</w:t>
      </w:r>
      <w:r w:rsidR="00107213">
        <w:rPr>
          <w:rFonts w:ascii="Times New Roman" w:hAnsi="Times New Roman"/>
          <w:sz w:val="24"/>
          <w:szCs w:val="24"/>
        </w:rPr>
        <w:t xml:space="preserve"> </w:t>
      </w:r>
      <w:r w:rsidR="00245DE5">
        <w:rPr>
          <w:rFonts w:ascii="Times New Roman" w:hAnsi="Times New Roman"/>
          <w:sz w:val="24"/>
          <w:szCs w:val="24"/>
        </w:rPr>
        <w:t>de 20</w:t>
      </w:r>
      <w:r w:rsidR="000F2BA0">
        <w:rPr>
          <w:rFonts w:ascii="Times New Roman" w:hAnsi="Times New Roman"/>
          <w:sz w:val="24"/>
          <w:szCs w:val="24"/>
        </w:rPr>
        <w:t>2</w:t>
      </w:r>
      <w:r w:rsidR="00107213">
        <w:rPr>
          <w:rFonts w:ascii="Times New Roman" w:hAnsi="Times New Roman"/>
          <w:sz w:val="24"/>
          <w:szCs w:val="24"/>
        </w:rPr>
        <w:t>5</w:t>
      </w:r>
      <w:r w:rsidR="00A6743F" w:rsidRPr="00245DE5">
        <w:rPr>
          <w:rFonts w:ascii="Times New Roman" w:hAnsi="Times New Roman"/>
          <w:sz w:val="24"/>
          <w:szCs w:val="24"/>
        </w:rPr>
        <w:t>.</w:t>
      </w:r>
    </w:p>
    <w:p w14:paraId="417E681A" w14:textId="77777777" w:rsidR="00FA58A7" w:rsidRDefault="00FA58A7" w:rsidP="00FA58A7">
      <w:pPr>
        <w:spacing w:after="0" w:line="360" w:lineRule="auto"/>
        <w:ind w:firstLine="2410"/>
        <w:jc w:val="right"/>
        <w:rPr>
          <w:rFonts w:ascii="Times New Roman" w:hAnsi="Times New Roman"/>
          <w:sz w:val="24"/>
          <w:szCs w:val="24"/>
        </w:rPr>
      </w:pPr>
    </w:p>
    <w:p w14:paraId="7BFBC60E" w14:textId="77777777" w:rsidR="00135EBC" w:rsidRDefault="00135EBC" w:rsidP="00FA58A7">
      <w:pPr>
        <w:spacing w:after="0" w:line="360" w:lineRule="auto"/>
        <w:ind w:firstLine="2410"/>
        <w:jc w:val="right"/>
        <w:rPr>
          <w:rFonts w:ascii="Times New Roman" w:hAnsi="Times New Roman"/>
          <w:sz w:val="24"/>
          <w:szCs w:val="24"/>
        </w:rPr>
      </w:pPr>
    </w:p>
    <w:p w14:paraId="1D88DD46" w14:textId="77777777" w:rsidR="00135EBC" w:rsidRDefault="00135EBC" w:rsidP="00FA58A7">
      <w:pPr>
        <w:spacing w:after="0" w:line="360" w:lineRule="auto"/>
        <w:ind w:firstLine="2410"/>
        <w:jc w:val="right"/>
        <w:rPr>
          <w:rFonts w:ascii="Times New Roman" w:hAnsi="Times New Roman"/>
          <w:sz w:val="24"/>
          <w:szCs w:val="24"/>
        </w:rPr>
      </w:pPr>
    </w:p>
    <w:p w14:paraId="473D0A25" w14:textId="205CE386" w:rsidR="00456F44" w:rsidRDefault="00BE4087" w:rsidP="00BE4087">
      <w:pPr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456F44">
        <w:rPr>
          <w:rFonts w:ascii="Times New Roman" w:hAnsi="Times New Roman"/>
          <w:b/>
        </w:rPr>
        <w:t>REGIS OLIVEIRA PAES</w:t>
      </w:r>
    </w:p>
    <w:p w14:paraId="73D1D265" w14:textId="1884528D" w:rsidR="00E134B3" w:rsidRDefault="00E134B3" w:rsidP="00E134B3">
      <w:pPr>
        <w:spacing w:after="0" w:line="360" w:lineRule="auto"/>
        <w:jc w:val="center"/>
        <w:rPr>
          <w:rFonts w:ascii="Times New Roman" w:hAnsi="Times New Roman"/>
          <w:b/>
        </w:rPr>
      </w:pPr>
      <w:r w:rsidRPr="00CB2DE8">
        <w:rPr>
          <w:rFonts w:ascii="Times New Roman" w:hAnsi="Times New Roman"/>
          <w:b/>
        </w:rPr>
        <w:t>VEREADOR</w:t>
      </w:r>
      <w:r>
        <w:rPr>
          <w:rFonts w:ascii="Times New Roman" w:hAnsi="Times New Roman"/>
          <w:b/>
        </w:rPr>
        <w:t xml:space="preserve"> </w:t>
      </w:r>
      <w:r w:rsidR="00456F44">
        <w:rPr>
          <w:rFonts w:ascii="Times New Roman" w:hAnsi="Times New Roman"/>
          <w:b/>
        </w:rPr>
        <w:t>REPUBLICANOS</w:t>
      </w:r>
    </w:p>
    <w:p w14:paraId="2CDF08AE" w14:textId="77777777" w:rsidR="00266DE8" w:rsidRPr="00CB2DE8" w:rsidRDefault="00266DE8" w:rsidP="00FA58A7">
      <w:pPr>
        <w:spacing w:after="0" w:line="360" w:lineRule="auto"/>
        <w:rPr>
          <w:b/>
        </w:rPr>
      </w:pPr>
    </w:p>
    <w:p w14:paraId="73A5E609" w14:textId="77777777" w:rsidR="005B2142" w:rsidRDefault="005B2142" w:rsidP="008B443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019F28B" w14:textId="77777777" w:rsidR="005B2142" w:rsidRDefault="005B2142" w:rsidP="008B443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07D97D2" w14:textId="0D1AF2C1" w:rsidR="008842FB" w:rsidRPr="008842FB" w:rsidRDefault="008842FB" w:rsidP="008842FB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8842FB" w:rsidRPr="008842FB" w:rsidSect="00862F5B">
      <w:headerReference w:type="default" r:id="rId7"/>
      <w:pgSz w:w="11906" w:h="16838"/>
      <w:pgMar w:top="311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984EC" w14:textId="77777777" w:rsidR="00866EB9" w:rsidRDefault="00866EB9" w:rsidP="00012AB5">
      <w:pPr>
        <w:spacing w:after="0" w:line="240" w:lineRule="auto"/>
      </w:pPr>
      <w:r>
        <w:separator/>
      </w:r>
    </w:p>
  </w:endnote>
  <w:endnote w:type="continuationSeparator" w:id="0">
    <w:p w14:paraId="7F755F3D" w14:textId="77777777" w:rsidR="00866EB9" w:rsidRDefault="00866EB9" w:rsidP="00012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74285" w14:textId="77777777" w:rsidR="00866EB9" w:rsidRDefault="00866EB9" w:rsidP="00012AB5">
      <w:pPr>
        <w:spacing w:after="0" w:line="240" w:lineRule="auto"/>
      </w:pPr>
      <w:r>
        <w:separator/>
      </w:r>
    </w:p>
  </w:footnote>
  <w:footnote w:type="continuationSeparator" w:id="0">
    <w:p w14:paraId="266D0CF0" w14:textId="77777777" w:rsidR="00866EB9" w:rsidRDefault="00866EB9" w:rsidP="00012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87EA9" w14:textId="77777777" w:rsidR="00012AB5" w:rsidRDefault="00012AB5" w:rsidP="00012AB5">
    <w:pPr>
      <w:pStyle w:val="Cabealho"/>
      <w:jc w:val="center"/>
      <w:rPr>
        <w:rFonts w:ascii="Franklin Gothic Medium" w:hAnsi="Franklin Gothic Medium" w:cs="Tahoma"/>
        <w:b/>
        <w:spacing w:val="20"/>
      </w:rPr>
    </w:pPr>
  </w:p>
  <w:p w14:paraId="441FF8DA" w14:textId="77777777" w:rsidR="00012AB5" w:rsidRDefault="00012AB5" w:rsidP="00012AB5">
    <w:pPr>
      <w:pStyle w:val="Cabealho"/>
      <w:jc w:val="center"/>
      <w:rPr>
        <w:rFonts w:ascii="Franklin Gothic Medium" w:hAnsi="Franklin Gothic Medium" w:cs="Tahoma"/>
        <w:b/>
        <w:spacing w:val="20"/>
      </w:rPr>
    </w:pPr>
    <w:r>
      <w:rPr>
        <w:rFonts w:ascii="Franklin Gothic Medium" w:hAnsi="Franklin Gothic Medium" w:cs="Tahoma"/>
        <w:b/>
        <w:noProof/>
        <w:spacing w:val="20"/>
        <w:lang w:eastAsia="pt-BR"/>
      </w:rPr>
      <w:drawing>
        <wp:anchor distT="0" distB="0" distL="114300" distR="114300" simplePos="0" relativeHeight="251659264" behindDoc="1" locked="0" layoutInCell="1" allowOverlap="1" wp14:anchorId="04364E90" wp14:editId="3270AFFF">
          <wp:simplePos x="0" y="0"/>
          <wp:positionH relativeFrom="column">
            <wp:posOffset>2286000</wp:posOffset>
          </wp:positionH>
          <wp:positionV relativeFrom="paragraph">
            <wp:posOffset>-294005</wp:posOffset>
          </wp:positionV>
          <wp:extent cx="671830" cy="828040"/>
          <wp:effectExtent l="0" t="0" r="0" b="0"/>
          <wp:wrapNone/>
          <wp:docPr id="1" name="Imagem 1" descr="brasão poder legisla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poder legislati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830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9AACC6" w14:textId="77777777" w:rsidR="00012AB5" w:rsidRDefault="00012AB5" w:rsidP="00012AB5">
    <w:pPr>
      <w:pStyle w:val="Cabealho"/>
      <w:jc w:val="center"/>
      <w:rPr>
        <w:rFonts w:ascii="Franklin Gothic Medium" w:hAnsi="Franklin Gothic Medium" w:cs="Tahoma"/>
        <w:b/>
        <w:spacing w:val="20"/>
      </w:rPr>
    </w:pPr>
  </w:p>
  <w:p w14:paraId="5DE2D8C8" w14:textId="77777777" w:rsidR="00012AB5" w:rsidRDefault="00012AB5" w:rsidP="00012AB5">
    <w:pPr>
      <w:pStyle w:val="Cabealho"/>
      <w:jc w:val="center"/>
      <w:rPr>
        <w:rFonts w:ascii="Franklin Gothic Medium" w:hAnsi="Franklin Gothic Medium" w:cs="Tahoma"/>
        <w:b/>
        <w:spacing w:val="20"/>
      </w:rPr>
    </w:pPr>
  </w:p>
  <w:p w14:paraId="62A35AFA" w14:textId="77777777" w:rsidR="00012AB5" w:rsidRDefault="00012AB5" w:rsidP="00012AB5">
    <w:pPr>
      <w:pStyle w:val="Cabealho"/>
      <w:jc w:val="center"/>
      <w:rPr>
        <w:rFonts w:ascii="Franklin Gothic Medium" w:hAnsi="Franklin Gothic Medium" w:cs="Tahoma"/>
        <w:b/>
        <w:spacing w:val="20"/>
      </w:rPr>
    </w:pPr>
  </w:p>
  <w:p w14:paraId="2FE61F5C" w14:textId="77777777" w:rsidR="00012AB5" w:rsidRPr="003C6E69" w:rsidRDefault="00012AB5" w:rsidP="00012AB5">
    <w:pPr>
      <w:pStyle w:val="Cabealho"/>
      <w:jc w:val="center"/>
      <w:rPr>
        <w:rFonts w:ascii="Times New Roman" w:hAnsi="Times New Roman"/>
        <w:b/>
        <w:spacing w:val="20"/>
        <w:sz w:val="24"/>
        <w:szCs w:val="24"/>
      </w:rPr>
    </w:pPr>
    <w:r w:rsidRPr="003C6E69">
      <w:rPr>
        <w:rFonts w:ascii="Times New Roman" w:hAnsi="Times New Roman"/>
        <w:b/>
        <w:spacing w:val="20"/>
        <w:sz w:val="24"/>
        <w:szCs w:val="24"/>
      </w:rPr>
      <w:t>ESTADO DE MATO GROSSO</w:t>
    </w:r>
  </w:p>
  <w:p w14:paraId="2A4DCD89" w14:textId="77777777" w:rsidR="00012AB5" w:rsidRPr="003C6E69" w:rsidRDefault="00012AB5" w:rsidP="00012AB5">
    <w:pPr>
      <w:pStyle w:val="Cabealho"/>
      <w:jc w:val="center"/>
      <w:rPr>
        <w:rFonts w:ascii="Times New Roman" w:hAnsi="Times New Roman"/>
        <w:b/>
        <w:spacing w:val="20"/>
        <w:sz w:val="24"/>
        <w:szCs w:val="24"/>
      </w:rPr>
    </w:pPr>
    <w:r w:rsidRPr="003C6E69">
      <w:rPr>
        <w:rFonts w:ascii="Times New Roman" w:hAnsi="Times New Roman"/>
        <w:b/>
        <w:spacing w:val="20"/>
        <w:sz w:val="24"/>
        <w:szCs w:val="24"/>
      </w:rPr>
      <w:t>PODER LEGISLATIVO</w:t>
    </w:r>
  </w:p>
  <w:p w14:paraId="05D2D4B1" w14:textId="77777777" w:rsidR="00012AB5" w:rsidRPr="003C6E69" w:rsidRDefault="00012AB5" w:rsidP="00012AB5">
    <w:pPr>
      <w:pStyle w:val="Cabealho"/>
      <w:jc w:val="center"/>
      <w:rPr>
        <w:rFonts w:ascii="Times New Roman" w:hAnsi="Times New Roman"/>
        <w:b/>
        <w:spacing w:val="20"/>
        <w:sz w:val="24"/>
        <w:szCs w:val="24"/>
      </w:rPr>
    </w:pPr>
    <w:r w:rsidRPr="003C6E69">
      <w:rPr>
        <w:rFonts w:ascii="Times New Roman" w:hAnsi="Times New Roman"/>
        <w:b/>
        <w:spacing w:val="20"/>
        <w:sz w:val="24"/>
        <w:szCs w:val="24"/>
      </w:rPr>
      <w:t>CÂMARA MUNICIPAL DE ALTO ARAGUAIA</w:t>
    </w:r>
  </w:p>
  <w:p w14:paraId="41293EDB" w14:textId="77777777" w:rsidR="00012AB5" w:rsidRDefault="00012AB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FBE"/>
    <w:rsid w:val="00004EAD"/>
    <w:rsid w:val="00012AB5"/>
    <w:rsid w:val="00015D30"/>
    <w:rsid w:val="000904C4"/>
    <w:rsid w:val="000A4F99"/>
    <w:rsid w:val="000B10A0"/>
    <w:rsid w:val="000D43D5"/>
    <w:rsid w:val="000E2A9D"/>
    <w:rsid w:val="000F2047"/>
    <w:rsid w:val="000F2BA0"/>
    <w:rsid w:val="00107213"/>
    <w:rsid w:val="0013426D"/>
    <w:rsid w:val="00135EBC"/>
    <w:rsid w:val="001A0823"/>
    <w:rsid w:val="001A61A8"/>
    <w:rsid w:val="00210913"/>
    <w:rsid w:val="00211755"/>
    <w:rsid w:val="0021705F"/>
    <w:rsid w:val="00245DE5"/>
    <w:rsid w:val="002503AC"/>
    <w:rsid w:val="00262CED"/>
    <w:rsid w:val="00266DE8"/>
    <w:rsid w:val="00280AB4"/>
    <w:rsid w:val="002939BC"/>
    <w:rsid w:val="002A57E0"/>
    <w:rsid w:val="002C0C28"/>
    <w:rsid w:val="002C29D0"/>
    <w:rsid w:val="002D0CAA"/>
    <w:rsid w:val="003458A5"/>
    <w:rsid w:val="00346729"/>
    <w:rsid w:val="00372239"/>
    <w:rsid w:val="003B0E5E"/>
    <w:rsid w:val="003F46FB"/>
    <w:rsid w:val="0042352E"/>
    <w:rsid w:val="00435529"/>
    <w:rsid w:val="004366BE"/>
    <w:rsid w:val="00456F44"/>
    <w:rsid w:val="00470FA8"/>
    <w:rsid w:val="00496F0B"/>
    <w:rsid w:val="004D7076"/>
    <w:rsid w:val="004F45D3"/>
    <w:rsid w:val="005060F4"/>
    <w:rsid w:val="00512068"/>
    <w:rsid w:val="0053525B"/>
    <w:rsid w:val="00574BCC"/>
    <w:rsid w:val="0057748A"/>
    <w:rsid w:val="00581A06"/>
    <w:rsid w:val="005B2142"/>
    <w:rsid w:val="005E79E4"/>
    <w:rsid w:val="00651F07"/>
    <w:rsid w:val="00665E0D"/>
    <w:rsid w:val="00670D87"/>
    <w:rsid w:val="006B0C4C"/>
    <w:rsid w:val="006C1FE9"/>
    <w:rsid w:val="006C2A4A"/>
    <w:rsid w:val="006C72CE"/>
    <w:rsid w:val="006D2380"/>
    <w:rsid w:val="006F3171"/>
    <w:rsid w:val="007002DF"/>
    <w:rsid w:val="00730AF4"/>
    <w:rsid w:val="00730B7E"/>
    <w:rsid w:val="00730D0A"/>
    <w:rsid w:val="007463BA"/>
    <w:rsid w:val="00781551"/>
    <w:rsid w:val="00783FE1"/>
    <w:rsid w:val="00792DB3"/>
    <w:rsid w:val="007A3C8D"/>
    <w:rsid w:val="007B75A7"/>
    <w:rsid w:val="00816294"/>
    <w:rsid w:val="00861E61"/>
    <w:rsid w:val="00862F5B"/>
    <w:rsid w:val="00866EB9"/>
    <w:rsid w:val="008838C6"/>
    <w:rsid w:val="008842FB"/>
    <w:rsid w:val="00886CEA"/>
    <w:rsid w:val="008951CC"/>
    <w:rsid w:val="008A3B0F"/>
    <w:rsid w:val="008A55F7"/>
    <w:rsid w:val="008B216F"/>
    <w:rsid w:val="008B4438"/>
    <w:rsid w:val="008E07E0"/>
    <w:rsid w:val="00935462"/>
    <w:rsid w:val="009434B2"/>
    <w:rsid w:val="00953DBB"/>
    <w:rsid w:val="009754DB"/>
    <w:rsid w:val="00990131"/>
    <w:rsid w:val="009B71AA"/>
    <w:rsid w:val="009C5FBE"/>
    <w:rsid w:val="00A33512"/>
    <w:rsid w:val="00A56E70"/>
    <w:rsid w:val="00A619EA"/>
    <w:rsid w:val="00A6743F"/>
    <w:rsid w:val="00A7449F"/>
    <w:rsid w:val="00A85C09"/>
    <w:rsid w:val="00AB6C47"/>
    <w:rsid w:val="00AD7ED3"/>
    <w:rsid w:val="00B02B20"/>
    <w:rsid w:val="00B06A55"/>
    <w:rsid w:val="00B07A7C"/>
    <w:rsid w:val="00B12FFD"/>
    <w:rsid w:val="00B61F56"/>
    <w:rsid w:val="00BB13BB"/>
    <w:rsid w:val="00BC372D"/>
    <w:rsid w:val="00BC4E9D"/>
    <w:rsid w:val="00BE3AB6"/>
    <w:rsid w:val="00BE4087"/>
    <w:rsid w:val="00BF2EDC"/>
    <w:rsid w:val="00C045D5"/>
    <w:rsid w:val="00C35FA6"/>
    <w:rsid w:val="00C45D95"/>
    <w:rsid w:val="00C8737D"/>
    <w:rsid w:val="00CA53C6"/>
    <w:rsid w:val="00CB2DE8"/>
    <w:rsid w:val="00D10D12"/>
    <w:rsid w:val="00D40408"/>
    <w:rsid w:val="00D62E94"/>
    <w:rsid w:val="00D93125"/>
    <w:rsid w:val="00DB5A9E"/>
    <w:rsid w:val="00DD3788"/>
    <w:rsid w:val="00DD3B56"/>
    <w:rsid w:val="00DD6521"/>
    <w:rsid w:val="00E00383"/>
    <w:rsid w:val="00E134B3"/>
    <w:rsid w:val="00E42A29"/>
    <w:rsid w:val="00E50D26"/>
    <w:rsid w:val="00E5642F"/>
    <w:rsid w:val="00E821F8"/>
    <w:rsid w:val="00EC27CF"/>
    <w:rsid w:val="00EE7B56"/>
    <w:rsid w:val="00F3675A"/>
    <w:rsid w:val="00F51D71"/>
    <w:rsid w:val="00F51D7D"/>
    <w:rsid w:val="00F55EE4"/>
    <w:rsid w:val="00F676AA"/>
    <w:rsid w:val="00F77FA5"/>
    <w:rsid w:val="00FA58A7"/>
    <w:rsid w:val="00FE680F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9D61A"/>
  <w15:docId w15:val="{79921FBB-F9EC-4CC5-A629-98679249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A5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D7E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unhideWhenUsed/>
    <w:rsid w:val="008E07E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link w:val="Corpodetexto"/>
    <w:rsid w:val="008E07E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0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E07E0"/>
    <w:rPr>
      <w:rFonts w:ascii="Segoe UI" w:hAnsi="Segoe UI" w:cs="Segoe UI"/>
      <w:sz w:val="18"/>
      <w:szCs w:val="18"/>
      <w:lang w:eastAsia="en-US"/>
    </w:rPr>
  </w:style>
  <w:style w:type="paragraph" w:customStyle="1" w:styleId="ecxmsonormal">
    <w:name w:val="ecxmsonormal"/>
    <w:basedOn w:val="Normal"/>
    <w:rsid w:val="003458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ablepocp">
    <w:name w:val="tablepocp"/>
    <w:basedOn w:val="Normal"/>
    <w:rsid w:val="00107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12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12AB5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012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2AB5"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781551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E408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3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D5730-CF95-4277-AA46-6410485B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2025-02-21T18:55:00Z</cp:lastPrinted>
  <dcterms:created xsi:type="dcterms:W3CDTF">2025-10-20T17:26:00Z</dcterms:created>
  <dcterms:modified xsi:type="dcterms:W3CDTF">2025-10-20T17:26:00Z</dcterms:modified>
</cp:coreProperties>
</file>