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6B7C6711" w:rsidR="00E6515F" w:rsidRPr="00916655" w:rsidRDefault="00E6515F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DISPÕE SOBRE</w:t>
      </w:r>
      <w:r w:rsidR="001C3661">
        <w:rPr>
          <w:rFonts w:cstheme="minorHAnsi"/>
          <w:b/>
          <w:bCs/>
          <w:sz w:val="24"/>
          <w:szCs w:val="24"/>
        </w:rPr>
        <w:t xml:space="preserve"> DENOMINAÇÃO DE LOGRADOURO PÚBLICO</w:t>
      </w:r>
      <w:r w:rsidRPr="00916655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0D93BBF9" w14:textId="7C1F0537" w:rsidR="00E6515F" w:rsidRDefault="00E6515F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9A5479">
        <w:rPr>
          <w:rFonts w:cstheme="minorHAnsi"/>
          <w:sz w:val="24"/>
          <w:szCs w:val="24"/>
        </w:rPr>
        <w:t>A atual Rua 01 no bairro Alto da Figueira IV</w:t>
      </w:r>
      <w:r w:rsidR="001C3661">
        <w:rPr>
          <w:rFonts w:cstheme="minorHAnsi"/>
          <w:sz w:val="24"/>
          <w:szCs w:val="24"/>
        </w:rPr>
        <w:t xml:space="preserve"> passará a denominar-se:</w:t>
      </w:r>
    </w:p>
    <w:p w14:paraId="32A00F1C" w14:textId="4C7ABF2F" w:rsidR="001C3661" w:rsidRDefault="009A5479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RUA CARLOS ROBERTO DE OLIVEIRA</w:t>
      </w:r>
    </w:p>
    <w:p w14:paraId="28EEABD4" w14:textId="77777777" w:rsidR="001C3661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8D3BD05" w14:textId="72079BBE" w:rsidR="001C3661" w:rsidRPr="00916655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1C3661">
        <w:rPr>
          <w:rFonts w:cstheme="minorHAnsi"/>
          <w:b/>
          <w:sz w:val="24"/>
          <w:szCs w:val="24"/>
        </w:rPr>
        <w:t>Art. 2º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5AF9910B" w:rsidR="00E6515F" w:rsidRPr="00916655" w:rsidRDefault="009A5479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13 de març</w:t>
      </w:r>
      <w:r w:rsidR="001C3661">
        <w:rPr>
          <w:rFonts w:cstheme="minorHAnsi"/>
          <w:b/>
          <w:sz w:val="24"/>
          <w:szCs w:val="24"/>
        </w:rPr>
        <w:t>o</w:t>
      </w:r>
      <w:r>
        <w:rPr>
          <w:rFonts w:cstheme="minorHAnsi"/>
          <w:b/>
          <w:sz w:val="24"/>
          <w:szCs w:val="24"/>
        </w:rPr>
        <w:t xml:space="preserve"> de 2024</w:t>
      </w:r>
      <w:r w:rsidR="00863E7D"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2CB95695" w:rsidR="00863E7D" w:rsidRPr="00916655" w:rsidRDefault="001C3661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9A5BD3B" w14:textId="465955ED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C42489A" w14:textId="4B772AC9" w:rsidR="00A029A0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5B14D5E" w14:textId="77777777" w:rsidR="00916655" w:rsidRPr="00916655" w:rsidRDefault="00916655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9F3177" w14:textId="77777777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07222DFF" w14:textId="77777777" w:rsidR="00257C00" w:rsidRPr="00916655" w:rsidRDefault="00257C0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D1E3F63" w14:textId="6B08D828" w:rsidR="00257C00" w:rsidRDefault="009A5479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Carlos Roberto de Oliveira, mais conhecido por Bel, nasceu em Varginha no dia 01 de setembro de 1952, filho de Maria do Carmo de Oliveira (Dona Cota) e de José Bruno de Oliveira (Zito). </w:t>
      </w:r>
    </w:p>
    <w:p w14:paraId="4D595C0F" w14:textId="6F202899" w:rsidR="009A5479" w:rsidRDefault="00741585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Bel nasceu em uma família </w:t>
      </w:r>
      <w:r w:rsidR="00BE0217">
        <w:rPr>
          <w:sz w:val="24"/>
          <w:szCs w:val="24"/>
        </w:rPr>
        <w:t>numerosa, sendo o 3º filho</w:t>
      </w:r>
      <w:r>
        <w:rPr>
          <w:sz w:val="24"/>
          <w:szCs w:val="24"/>
        </w:rPr>
        <w:t xml:space="preserve"> de </w:t>
      </w:r>
      <w:r w:rsidR="00B3077B">
        <w:rPr>
          <w:sz w:val="24"/>
          <w:szCs w:val="24"/>
        </w:rPr>
        <w:t>0</w:t>
      </w:r>
      <w:r>
        <w:rPr>
          <w:sz w:val="24"/>
          <w:szCs w:val="24"/>
        </w:rPr>
        <w:t xml:space="preserve">6 irmãos. Desde muito cedo precisou ajudar a família em razão do falecimento do pai. Começou a trabalhar aos 14 anos e por esse motivo não cursou ensino </w:t>
      </w:r>
      <w:r w:rsidR="00BE0217">
        <w:rPr>
          <w:sz w:val="24"/>
          <w:szCs w:val="24"/>
        </w:rPr>
        <w:t xml:space="preserve">superior, concluindo somente o </w:t>
      </w:r>
      <w:r>
        <w:rPr>
          <w:sz w:val="24"/>
          <w:szCs w:val="24"/>
        </w:rPr>
        <w:t xml:space="preserve">2º grau. </w:t>
      </w:r>
    </w:p>
    <w:p w14:paraId="487FA322" w14:textId="77777777" w:rsidR="00B3077B" w:rsidRDefault="00BE0217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ano de 1972 foi admitido no Correios como entregador de telegramas, sendo esse seu primeiro emprego formal. Em 1978, começou a trabalhar na </w:t>
      </w:r>
      <w:proofErr w:type="gramStart"/>
      <w:r>
        <w:rPr>
          <w:sz w:val="24"/>
          <w:szCs w:val="24"/>
        </w:rPr>
        <w:t>TELEMIG como mensageiro</w:t>
      </w:r>
      <w:proofErr w:type="gramEnd"/>
      <w:r>
        <w:rPr>
          <w:sz w:val="24"/>
          <w:szCs w:val="24"/>
        </w:rPr>
        <w:t xml:space="preserve"> e, como demonstrava zelo, determinação e competência na prestação do serviço, foi promovido </w:t>
      </w:r>
      <w:r w:rsidR="00B3077B">
        <w:rPr>
          <w:sz w:val="24"/>
          <w:szCs w:val="24"/>
        </w:rPr>
        <w:t>a auxiliar administrativo e posteriormente a encarregado do almoxarifado, função que desempenhou por aproximadamente 30 anos. Foi desligado da TELEMIG em virtude da privatização da empresa nos anos 90.</w:t>
      </w:r>
    </w:p>
    <w:p w14:paraId="707626E9" w14:textId="6366634B" w:rsidR="00BE0217" w:rsidRDefault="00B3077B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 1995 se casou com Luciana de Oliveira Fonseca e teve um filho, Bruno Augusto, engenheiro, formado na Universidade Federal de Lavras – UFLA.</w:t>
      </w:r>
    </w:p>
    <w:p w14:paraId="69FC2DB4" w14:textId="4D1E89F5" w:rsidR="00B3077B" w:rsidRDefault="00B3077B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2002 foi admitido na LCA Telemática </w:t>
      </w:r>
      <w:proofErr w:type="spellStart"/>
      <w:r>
        <w:rPr>
          <w:sz w:val="24"/>
          <w:szCs w:val="24"/>
        </w:rPr>
        <w:t>Ltda</w:t>
      </w:r>
      <w:proofErr w:type="spellEnd"/>
      <w:r>
        <w:rPr>
          <w:sz w:val="24"/>
          <w:szCs w:val="24"/>
        </w:rPr>
        <w:t xml:space="preserve">, onde se aposentou. Em 2019, foi diagnosticado com um câncer agressivo no esôfago </w:t>
      </w:r>
      <w:r w:rsidR="00E43C73">
        <w:rPr>
          <w:sz w:val="24"/>
          <w:szCs w:val="24"/>
        </w:rPr>
        <w:t xml:space="preserve">e faleceu no dia 15 de setembro do mesmo ano. </w:t>
      </w:r>
    </w:p>
    <w:p w14:paraId="279F5399" w14:textId="6DE896AC" w:rsidR="00E43C73" w:rsidRDefault="00E43C73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Carlos Roberto era um homem muito correto, organizado e generoso, bom filho, marido e pai. Tinha um coração bondoso, gostava de ajudar e servir </w:t>
      </w:r>
      <w:r w:rsidR="001270CF">
        <w:rPr>
          <w:sz w:val="24"/>
          <w:szCs w:val="24"/>
        </w:rPr>
        <w:t xml:space="preserve">a família, irmãos e amigos. Deixou muita saudade em toda sua família, filho e amigos. Sempre será lembrado por todos aqueles que com ele conviveram. </w:t>
      </w:r>
    </w:p>
    <w:p w14:paraId="72845A99" w14:textId="77777777" w:rsidR="00916655" w:rsidRDefault="0091665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EE92DFD" w14:textId="77777777" w:rsidR="001270CF" w:rsidRDefault="001270CF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4A27299C" w:rsidR="00A029A0" w:rsidRPr="00916655" w:rsidRDefault="001270CF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13 de março de 2024</w:t>
      </w:r>
      <w:bookmarkStart w:id="0" w:name="_GoBack"/>
      <w:bookmarkEnd w:id="0"/>
      <w:r w:rsidR="00A029A0" w:rsidRPr="00916655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34CBBD19" w:rsidR="00A029A0" w:rsidRPr="00916655" w:rsidRDefault="00257C0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3ADC408C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5F"/>
    <w:rsid w:val="001270CF"/>
    <w:rsid w:val="001C3661"/>
    <w:rsid w:val="00257C00"/>
    <w:rsid w:val="003176E7"/>
    <w:rsid w:val="00741585"/>
    <w:rsid w:val="00863E7D"/>
    <w:rsid w:val="008C6B6F"/>
    <w:rsid w:val="00916655"/>
    <w:rsid w:val="009A5479"/>
    <w:rsid w:val="00A029A0"/>
    <w:rsid w:val="00AD0757"/>
    <w:rsid w:val="00B3077B"/>
    <w:rsid w:val="00BE0217"/>
    <w:rsid w:val="00E43C73"/>
    <w:rsid w:val="00E6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341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Keller</cp:lastModifiedBy>
  <cp:revision>2</cp:revision>
  <dcterms:created xsi:type="dcterms:W3CDTF">2024-03-12T13:22:00Z</dcterms:created>
  <dcterms:modified xsi:type="dcterms:W3CDTF">2024-03-12T13:22:00Z</dcterms:modified>
</cp:coreProperties>
</file>