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CA6916">
        <w:rPr>
          <w:rFonts w:ascii="Arial" w:hAnsi="Arial" w:cs="Arial"/>
          <w:b/>
          <w:lang w:val="pt-PT"/>
        </w:rPr>
        <w:t>4</w:t>
      </w:r>
      <w:r w:rsidR="00567B0E">
        <w:rPr>
          <w:rFonts w:ascii="Arial" w:hAnsi="Arial" w:cs="Arial"/>
          <w:b/>
          <w:lang w:val="pt-PT"/>
        </w:rPr>
        <w:t>7</w:t>
      </w:r>
      <w:r w:rsidR="00D52005">
        <w:rPr>
          <w:rFonts w:ascii="Arial" w:hAnsi="Arial" w:cs="Arial"/>
          <w:b/>
          <w:lang w:val="pt-PT"/>
        </w:rPr>
        <w:t>6</w:t>
      </w:r>
      <w:r w:rsidR="00414854">
        <w:rPr>
          <w:rFonts w:ascii="Arial" w:hAnsi="Arial" w:cs="Arial"/>
          <w:b/>
          <w:lang w:val="pt-PT"/>
        </w:rPr>
        <w:t>3</w:t>
      </w:r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6F2A03">
        <w:rPr>
          <w:rFonts w:ascii="Arial" w:hAnsi="Arial" w:cs="Arial"/>
          <w:b/>
          <w:lang w:val="pt-PT"/>
        </w:rPr>
        <w:t>4</w:t>
      </w:r>
    </w:p>
    <w:p w:rsidR="00F742C0" w:rsidRPr="008A463F" w:rsidRDefault="00F742C0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lang w:val="pt-PT"/>
        </w:rPr>
      </w:pPr>
    </w:p>
    <w:p w:rsidR="00CD7C2D" w:rsidRPr="008A463F" w:rsidRDefault="005B0DFE" w:rsidP="00CD7C2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8A463F">
        <w:rPr>
          <w:rFonts w:ascii="Arial" w:hAnsi="Arial" w:cs="Arial"/>
          <w:bCs/>
          <w:i/>
          <w:iCs/>
        </w:rPr>
        <w:t xml:space="preserve">        </w:t>
      </w:r>
    </w:p>
    <w:p w:rsidR="0010198B" w:rsidRDefault="00E01636" w:rsidP="00C97261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r w:rsidRPr="00E01636">
        <w:rPr>
          <w:rFonts w:ascii="Arial" w:hAnsi="Arial" w:cs="Arial"/>
          <w:bCs/>
          <w:i/>
          <w:iCs/>
        </w:rPr>
        <w:t>“</w:t>
      </w:r>
      <w:r w:rsidR="00414854" w:rsidRPr="00414854">
        <w:rPr>
          <w:rFonts w:ascii="Arial" w:hAnsi="Arial" w:cs="Arial"/>
          <w:bCs/>
          <w:i/>
          <w:iCs/>
        </w:rPr>
        <w:t>Altera o artigo 1º e Anexo Único da Lei Municipal n.º 4.480 de 17/08/2022</w:t>
      </w:r>
      <w:r w:rsidR="00BC13AC" w:rsidRPr="00BC13AC">
        <w:rPr>
          <w:rFonts w:ascii="Arial" w:hAnsi="Arial" w:cs="Arial"/>
          <w:bCs/>
          <w:i/>
          <w:iCs/>
        </w:rPr>
        <w:t>”</w:t>
      </w:r>
      <w:r w:rsidR="000E275F">
        <w:rPr>
          <w:rFonts w:ascii="Arial" w:hAnsi="Arial" w:cs="Arial"/>
          <w:bCs/>
          <w:i/>
          <w:iCs/>
        </w:rPr>
        <w:t>.</w:t>
      </w:r>
    </w:p>
    <w:p w:rsidR="00D81A18" w:rsidRDefault="00D81A18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567B0E" w:rsidRDefault="00567B0E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2F668B" w:rsidRPr="004E31E3" w:rsidRDefault="00F85292" w:rsidP="004E31E3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DE AUTORIA DO VEREADOR</w:t>
      </w:r>
      <w:r w:rsidR="004E31E3">
        <w:rPr>
          <w:rFonts w:ascii="Arial" w:hAnsi="Arial" w:cs="Arial"/>
          <w:b/>
          <w:color w:val="000000"/>
        </w:rPr>
        <w:t xml:space="preserve"> </w:t>
      </w:r>
      <w:r w:rsidR="00414854" w:rsidRPr="00414854">
        <w:rPr>
          <w:rFonts w:ascii="Arial" w:hAnsi="Arial" w:cs="Arial"/>
          <w:b/>
          <w:bCs/>
          <w:iCs/>
        </w:rPr>
        <w:t xml:space="preserve">Osvaldo </w:t>
      </w:r>
      <w:proofErr w:type="spellStart"/>
      <w:r w:rsidR="00414854" w:rsidRPr="00414854">
        <w:rPr>
          <w:rFonts w:ascii="Arial" w:hAnsi="Arial" w:cs="Arial"/>
          <w:b/>
          <w:bCs/>
          <w:iCs/>
        </w:rPr>
        <w:t>Brolezzi</w:t>
      </w:r>
      <w:proofErr w:type="spellEnd"/>
      <w:r w:rsidR="00414854" w:rsidRPr="00414854">
        <w:rPr>
          <w:rFonts w:ascii="Arial" w:hAnsi="Arial" w:cs="Arial"/>
          <w:b/>
          <w:bCs/>
          <w:iCs/>
        </w:rPr>
        <w:t xml:space="preserve"> - MDB</w:t>
      </w: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Pr="008A463F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B83E8F" w:rsidRDefault="00B83E8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E01636" w:rsidRDefault="00E01636" w:rsidP="00257400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bookmarkStart w:id="0" w:name="_Hlk137821109"/>
      <w:bookmarkStart w:id="1" w:name="_Hlk97284179"/>
      <w:bookmarkStart w:id="2" w:name="_Hlk108529671"/>
      <w:r w:rsidRPr="00E01636">
        <w:rPr>
          <w:rFonts w:ascii="Arial" w:hAnsi="Arial"/>
          <w:b/>
          <w:bCs/>
          <w:iCs/>
          <w:lang w:bidi="pt-PT"/>
        </w:rPr>
        <w:t xml:space="preserve">Art. 1° </w:t>
      </w:r>
      <w:r w:rsidRPr="00382C2D">
        <w:rPr>
          <w:rFonts w:ascii="Arial" w:hAnsi="Arial"/>
          <w:b/>
          <w:bCs/>
          <w:iCs/>
          <w:lang w:bidi="pt-PT"/>
        </w:rPr>
        <w:t>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414854" w:rsidRPr="00414854">
        <w:rPr>
          <w:rFonts w:ascii="Arial" w:hAnsi="Arial"/>
          <w:bCs/>
          <w:iCs/>
          <w:lang w:bidi="pt-PT"/>
        </w:rPr>
        <w:t>O artigo 1º da Lei Municipal n.º 4.480 de 17/08/2022 passa a ter a seguinte redação:</w:t>
      </w:r>
    </w:p>
    <w:p w:rsidR="00414854" w:rsidRPr="00414854" w:rsidRDefault="00414854" w:rsidP="00414854">
      <w:pPr>
        <w:spacing w:line="360" w:lineRule="auto"/>
        <w:ind w:left="2268"/>
        <w:jc w:val="both"/>
        <w:rPr>
          <w:rFonts w:ascii="Arial" w:hAnsi="Arial"/>
          <w:bCs/>
          <w:i/>
          <w:iCs/>
          <w:lang w:bidi="pt-PT"/>
        </w:rPr>
      </w:pPr>
      <w:r w:rsidRPr="00414854">
        <w:rPr>
          <w:rFonts w:ascii="Arial" w:hAnsi="Arial"/>
          <w:bCs/>
          <w:i/>
          <w:iCs/>
          <w:lang w:bidi="pt-PT"/>
        </w:rPr>
        <w:t xml:space="preserve">“Artigo 1º - Fica denominada como ‘Rua </w:t>
      </w:r>
      <w:proofErr w:type="spellStart"/>
      <w:r w:rsidRPr="00414854">
        <w:rPr>
          <w:rFonts w:ascii="Arial" w:hAnsi="Arial"/>
          <w:bCs/>
          <w:i/>
          <w:iCs/>
          <w:lang w:bidi="pt-PT"/>
        </w:rPr>
        <w:t>Fermino</w:t>
      </w:r>
      <w:proofErr w:type="spellEnd"/>
      <w:r w:rsidRPr="00414854">
        <w:rPr>
          <w:rFonts w:ascii="Arial" w:hAnsi="Arial"/>
          <w:bCs/>
          <w:i/>
          <w:iCs/>
          <w:lang w:bidi="pt-PT"/>
        </w:rPr>
        <w:t xml:space="preserve"> Gomes Ribeiro’, a via localizada no Bairro Jardim Teixeira, com início ao final da Rua </w:t>
      </w:r>
      <w:proofErr w:type="spellStart"/>
      <w:r w:rsidRPr="00414854">
        <w:rPr>
          <w:rFonts w:ascii="Arial" w:hAnsi="Arial"/>
          <w:bCs/>
          <w:i/>
          <w:iCs/>
          <w:lang w:bidi="pt-PT"/>
        </w:rPr>
        <w:t>Elpídio</w:t>
      </w:r>
      <w:proofErr w:type="spellEnd"/>
      <w:r w:rsidRPr="00414854">
        <w:rPr>
          <w:rFonts w:ascii="Arial" w:hAnsi="Arial"/>
          <w:bCs/>
          <w:i/>
          <w:iCs/>
          <w:lang w:bidi="pt-PT"/>
        </w:rPr>
        <w:t xml:space="preserve"> de Andrade, com aproximadamente 184 metros, conforme Anexo </w:t>
      </w:r>
      <w:proofErr w:type="gramStart"/>
      <w:r w:rsidRPr="00414854">
        <w:rPr>
          <w:rFonts w:ascii="Arial" w:hAnsi="Arial"/>
          <w:bCs/>
          <w:i/>
          <w:iCs/>
          <w:lang w:bidi="pt-PT"/>
        </w:rPr>
        <w:t>Único.”</w:t>
      </w:r>
      <w:proofErr w:type="gramEnd"/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414854" w:rsidRDefault="00E01636" w:rsidP="00414854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01636">
        <w:rPr>
          <w:rFonts w:ascii="Arial" w:hAnsi="Arial"/>
          <w:b/>
          <w:bCs/>
          <w:iCs/>
          <w:lang w:bidi="pt-PT"/>
        </w:rPr>
        <w:t>Art. 2° 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414854" w:rsidRPr="00414854">
        <w:rPr>
          <w:rFonts w:ascii="Arial" w:hAnsi="Arial"/>
          <w:bCs/>
          <w:iCs/>
          <w:lang w:bidi="pt-PT"/>
        </w:rPr>
        <w:t>O Anexo Único da Lei Municipal n.º 4.480 de 17/08/2022 passa a ter a vigorar da seguinte forma:</w:t>
      </w:r>
    </w:p>
    <w:p w:rsidR="00414854" w:rsidRDefault="00414854" w:rsidP="00414854">
      <w:pPr>
        <w:spacing w:line="360" w:lineRule="auto"/>
        <w:ind w:left="1134"/>
        <w:jc w:val="center"/>
        <w:rPr>
          <w:rFonts w:ascii="Arial" w:hAnsi="Arial"/>
          <w:b/>
          <w:bCs/>
          <w:iCs/>
          <w:lang w:bidi="pt-PT"/>
        </w:rPr>
      </w:pPr>
      <w:r>
        <w:rPr>
          <w:rFonts w:ascii="Arial" w:hAnsi="Arial"/>
          <w:b/>
          <w:bCs/>
          <w:iCs/>
          <w:lang w:bidi="pt-PT"/>
        </w:rPr>
        <w:t>ANEXO ÚNICO</w:t>
      </w:r>
    </w:p>
    <w:p w:rsidR="00414854" w:rsidRDefault="00414854" w:rsidP="00414854">
      <w:pPr>
        <w:spacing w:line="360" w:lineRule="auto"/>
        <w:ind w:left="567"/>
        <w:jc w:val="center"/>
        <w:rPr>
          <w:rFonts w:ascii="Arial" w:hAnsi="Arial"/>
          <w:b/>
          <w:bCs/>
          <w:iCs/>
          <w:lang w:bidi="pt-PT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1970525</wp:posOffset>
            </wp:positionH>
            <wp:positionV relativeFrom="paragraph">
              <wp:posOffset>64135</wp:posOffset>
            </wp:positionV>
            <wp:extent cx="3790362" cy="3045125"/>
            <wp:effectExtent l="0" t="0" r="635" b="3175"/>
            <wp:wrapSquare wrapText="bothSides"/>
            <wp:docPr id="185100763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362" cy="304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4854" w:rsidRDefault="00414854" w:rsidP="00414854">
      <w:pPr>
        <w:spacing w:line="360" w:lineRule="auto"/>
        <w:ind w:left="567"/>
        <w:jc w:val="center"/>
        <w:rPr>
          <w:rFonts w:ascii="Arial" w:hAnsi="Arial"/>
          <w:bCs/>
          <w:iCs/>
          <w:lang w:bidi="pt-PT"/>
        </w:rPr>
      </w:pPr>
    </w:p>
    <w:p w:rsidR="00414854" w:rsidRDefault="00414854" w:rsidP="00414854">
      <w:pPr>
        <w:spacing w:line="360" w:lineRule="auto"/>
        <w:ind w:left="567"/>
        <w:jc w:val="center"/>
        <w:rPr>
          <w:rFonts w:ascii="Arial" w:hAnsi="Arial"/>
          <w:bCs/>
          <w:iCs/>
          <w:lang w:bidi="pt-PT"/>
        </w:rPr>
      </w:pPr>
    </w:p>
    <w:p w:rsidR="00414854" w:rsidRDefault="00414854" w:rsidP="00414854">
      <w:pPr>
        <w:spacing w:line="360" w:lineRule="auto"/>
        <w:ind w:left="567"/>
        <w:jc w:val="center"/>
        <w:rPr>
          <w:rFonts w:ascii="Arial" w:hAnsi="Arial"/>
          <w:bCs/>
          <w:iCs/>
          <w:lang w:bidi="pt-PT"/>
        </w:rPr>
      </w:pPr>
    </w:p>
    <w:p w:rsidR="00414854" w:rsidRDefault="00414854" w:rsidP="00414854">
      <w:pPr>
        <w:spacing w:line="360" w:lineRule="auto"/>
        <w:ind w:left="567"/>
        <w:jc w:val="center"/>
        <w:rPr>
          <w:rFonts w:ascii="Arial" w:hAnsi="Arial"/>
          <w:bCs/>
          <w:iCs/>
          <w:lang w:bidi="pt-PT"/>
        </w:rPr>
      </w:pPr>
    </w:p>
    <w:p w:rsidR="00414854" w:rsidRDefault="00414854" w:rsidP="00414854">
      <w:pPr>
        <w:spacing w:line="360" w:lineRule="auto"/>
        <w:ind w:left="567"/>
        <w:jc w:val="center"/>
        <w:rPr>
          <w:rFonts w:ascii="Arial" w:hAnsi="Arial"/>
          <w:bCs/>
          <w:iCs/>
          <w:lang w:bidi="pt-PT"/>
        </w:rPr>
      </w:pPr>
    </w:p>
    <w:p w:rsidR="00414854" w:rsidRDefault="00414854" w:rsidP="00414854">
      <w:pPr>
        <w:spacing w:line="360" w:lineRule="auto"/>
        <w:ind w:left="567"/>
        <w:jc w:val="center"/>
        <w:rPr>
          <w:rFonts w:ascii="Arial" w:hAnsi="Arial"/>
          <w:bCs/>
          <w:iCs/>
          <w:lang w:bidi="pt-PT"/>
        </w:rPr>
      </w:pPr>
    </w:p>
    <w:p w:rsidR="00414854" w:rsidRDefault="00414854" w:rsidP="00414854">
      <w:pPr>
        <w:spacing w:line="360" w:lineRule="auto"/>
        <w:ind w:left="567"/>
        <w:jc w:val="center"/>
        <w:rPr>
          <w:rFonts w:ascii="Arial" w:hAnsi="Arial"/>
          <w:bCs/>
          <w:iCs/>
          <w:lang w:bidi="pt-PT"/>
        </w:rPr>
      </w:pPr>
    </w:p>
    <w:p w:rsidR="00414854" w:rsidRDefault="00414854" w:rsidP="00414854">
      <w:pPr>
        <w:spacing w:line="360" w:lineRule="auto"/>
        <w:ind w:left="567"/>
        <w:jc w:val="center"/>
        <w:rPr>
          <w:rFonts w:ascii="Arial" w:hAnsi="Arial"/>
          <w:bCs/>
          <w:iCs/>
          <w:lang w:bidi="pt-PT"/>
        </w:rPr>
      </w:pPr>
    </w:p>
    <w:p w:rsidR="00414854" w:rsidRDefault="00414854" w:rsidP="00414854">
      <w:pPr>
        <w:spacing w:line="360" w:lineRule="auto"/>
        <w:ind w:left="567"/>
        <w:jc w:val="center"/>
        <w:rPr>
          <w:rFonts w:ascii="Arial" w:hAnsi="Arial"/>
          <w:bCs/>
          <w:iCs/>
          <w:lang w:bidi="pt-PT"/>
        </w:rPr>
      </w:pPr>
    </w:p>
    <w:p w:rsidR="00414854" w:rsidRPr="00E01636" w:rsidRDefault="00414854" w:rsidP="00414854">
      <w:pPr>
        <w:spacing w:line="360" w:lineRule="auto"/>
        <w:ind w:left="567"/>
        <w:jc w:val="center"/>
        <w:rPr>
          <w:rFonts w:ascii="Arial" w:hAnsi="Arial"/>
          <w:bCs/>
          <w:iCs/>
          <w:lang w:bidi="pt-PT"/>
        </w:rPr>
      </w:pPr>
    </w:p>
    <w:p w:rsidR="000E31A6" w:rsidRDefault="00414854" w:rsidP="00F16B27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414854">
        <w:rPr>
          <w:rFonts w:ascii="Arial" w:hAnsi="Arial"/>
          <w:b/>
          <w:bCs/>
          <w:iCs/>
          <w:lang w:bidi="pt-PT"/>
        </w:rPr>
        <w:lastRenderedPageBreak/>
        <w:t xml:space="preserve">Art. 3º - </w:t>
      </w:r>
      <w:r w:rsidRPr="00414854">
        <w:rPr>
          <w:rFonts w:ascii="Arial" w:hAnsi="Arial"/>
          <w:bCs/>
          <w:iCs/>
          <w:lang w:bidi="pt-PT"/>
        </w:rPr>
        <w:t>Esta Lei entra em vigor na data de sua publicação, retroagindo seus efeitos a 17/08/2022.</w:t>
      </w:r>
    </w:p>
    <w:p w:rsidR="00414854" w:rsidRPr="00414854" w:rsidRDefault="00414854" w:rsidP="00F16B27">
      <w:pPr>
        <w:spacing w:line="360" w:lineRule="auto"/>
        <w:ind w:left="567" w:firstLine="1701"/>
        <w:jc w:val="both"/>
        <w:rPr>
          <w:rFonts w:ascii="Arial" w:hAnsi="Arial"/>
          <w:b/>
          <w:bCs/>
          <w:iCs/>
          <w:lang w:bidi="pt-PT"/>
        </w:rPr>
      </w:pPr>
    </w:p>
    <w:bookmarkEnd w:id="0"/>
    <w:bookmarkEnd w:id="1"/>
    <w:bookmarkEnd w:id="2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0E275F">
        <w:rPr>
          <w:rFonts w:ascii="Arial" w:hAnsi="Arial" w:cs="Arial"/>
        </w:rPr>
        <w:t>21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5E2C82">
        <w:rPr>
          <w:rFonts w:ascii="Arial" w:hAnsi="Arial" w:cs="Arial"/>
        </w:rPr>
        <w:t>junho</w:t>
      </w:r>
      <w:r w:rsidR="002C209F">
        <w:rPr>
          <w:rFonts w:ascii="Arial" w:hAnsi="Arial" w:cs="Arial"/>
        </w:rPr>
        <w:t xml:space="preserve"> de 202</w:t>
      </w:r>
      <w:r w:rsidR="006F2A03">
        <w:rPr>
          <w:rFonts w:ascii="Arial" w:hAnsi="Arial" w:cs="Arial"/>
        </w:rPr>
        <w:t>4</w:t>
      </w:r>
    </w:p>
    <w:p w:rsidR="005C074C" w:rsidRDefault="005C074C">
      <w:pPr>
        <w:ind w:left="1134" w:right="207"/>
        <w:jc w:val="center"/>
        <w:rPr>
          <w:rFonts w:ascii="Arial" w:hAnsi="Arial" w:cs="Arial"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F742C0" w:rsidRDefault="00F742C0">
      <w:pPr>
        <w:ind w:left="1134" w:right="207"/>
        <w:jc w:val="center"/>
        <w:rPr>
          <w:rFonts w:ascii="Arial" w:hAnsi="Arial" w:cs="Arial"/>
          <w:b/>
        </w:rPr>
      </w:pPr>
    </w:p>
    <w:p w:rsidR="005E2C82" w:rsidRDefault="005E2C82">
      <w:pPr>
        <w:ind w:left="1134" w:right="207"/>
        <w:jc w:val="center"/>
        <w:rPr>
          <w:rFonts w:ascii="Arial" w:hAnsi="Arial" w:cs="Arial"/>
          <w:b/>
        </w:rPr>
      </w:pPr>
    </w:p>
    <w:p w:rsidR="00414854" w:rsidRDefault="00414854">
      <w:pPr>
        <w:ind w:left="1134" w:right="207"/>
        <w:jc w:val="center"/>
        <w:rPr>
          <w:rFonts w:ascii="Arial" w:hAnsi="Arial" w:cs="Arial"/>
          <w:b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69139B" w:rsidRPr="008A463F" w:rsidRDefault="0069139B">
      <w:pPr>
        <w:ind w:left="1134" w:right="207"/>
        <w:jc w:val="center"/>
        <w:rPr>
          <w:rFonts w:ascii="Arial" w:hAnsi="Arial" w:cs="Arial"/>
          <w:b/>
          <w:bCs/>
        </w:rPr>
      </w:pPr>
    </w:p>
    <w:p w:rsidR="001A18DC" w:rsidRPr="008A463F" w:rsidRDefault="004C5876" w:rsidP="00CF75A1">
      <w:pPr>
        <w:ind w:left="709" w:right="-76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EE40CD" w:rsidRDefault="00EE40CD">
      <w:pPr>
        <w:ind w:left="1134" w:right="207"/>
        <w:jc w:val="center"/>
        <w:rPr>
          <w:rFonts w:ascii="Arial" w:hAnsi="Arial" w:cs="Arial"/>
          <w:b/>
          <w:bCs/>
        </w:rPr>
      </w:pPr>
    </w:p>
    <w:p w:rsidR="00414854" w:rsidRDefault="00414854">
      <w:pPr>
        <w:ind w:left="1134" w:right="207"/>
        <w:jc w:val="center"/>
        <w:rPr>
          <w:rFonts w:ascii="Arial" w:hAnsi="Arial" w:cs="Arial"/>
          <w:b/>
          <w:bCs/>
        </w:rPr>
      </w:pPr>
    </w:p>
    <w:p w:rsidR="00414854" w:rsidRDefault="00414854">
      <w:pPr>
        <w:ind w:left="1134" w:right="207"/>
        <w:jc w:val="center"/>
        <w:rPr>
          <w:rFonts w:ascii="Arial" w:hAnsi="Arial" w:cs="Arial"/>
          <w:b/>
          <w:bCs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  <w:bookmarkStart w:id="3" w:name="_GoBack"/>
      <w:bookmarkEnd w:id="3"/>
    </w:p>
    <w:p w:rsidR="00372BA8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p w:rsidR="00E86E48" w:rsidRDefault="00E86E48" w:rsidP="00257400">
      <w:pPr>
        <w:ind w:left="709"/>
        <w:jc w:val="center"/>
        <w:rPr>
          <w:b/>
          <w:noProof/>
          <w:sz w:val="22"/>
          <w:szCs w:val="22"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sectPr w:rsidR="00CE7997" w:rsidSect="00414854">
      <w:headerReference w:type="default" r:id="rId9"/>
      <w:footerReference w:type="default" r:id="rId10"/>
      <w:pgSz w:w="11906" w:h="16838"/>
      <w:pgMar w:top="2017" w:right="849" w:bottom="1417" w:left="360" w:header="426" w:footer="22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FC3" w:rsidRDefault="002C1FC3" w:rsidP="00F742C0">
      <w:r>
        <w:separator/>
      </w:r>
    </w:p>
  </w:endnote>
  <w:endnote w:type="continuationSeparator" w:id="0">
    <w:p w:rsidR="002C1FC3" w:rsidRDefault="002C1FC3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FC3" w:rsidRDefault="002C1FC3" w:rsidP="00F742C0">
      <w:r>
        <w:separator/>
      </w:r>
    </w:p>
  </w:footnote>
  <w:footnote w:type="continuationSeparator" w:id="0">
    <w:p w:rsidR="002C1FC3" w:rsidRDefault="002C1FC3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9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01F70"/>
    <w:rsid w:val="00010DFA"/>
    <w:rsid w:val="00020507"/>
    <w:rsid w:val="00023F48"/>
    <w:rsid w:val="00042C21"/>
    <w:rsid w:val="00055D61"/>
    <w:rsid w:val="000778B4"/>
    <w:rsid w:val="000814A0"/>
    <w:rsid w:val="00084E11"/>
    <w:rsid w:val="000A017A"/>
    <w:rsid w:val="000B09F1"/>
    <w:rsid w:val="000B1CEB"/>
    <w:rsid w:val="000B315E"/>
    <w:rsid w:val="000D755F"/>
    <w:rsid w:val="000E275F"/>
    <w:rsid w:val="000E31A6"/>
    <w:rsid w:val="000E34CE"/>
    <w:rsid w:val="000E5B0E"/>
    <w:rsid w:val="0010198B"/>
    <w:rsid w:val="0012624A"/>
    <w:rsid w:val="00126D9B"/>
    <w:rsid w:val="00133B99"/>
    <w:rsid w:val="00136620"/>
    <w:rsid w:val="001526BA"/>
    <w:rsid w:val="00154823"/>
    <w:rsid w:val="00162B1E"/>
    <w:rsid w:val="00167F08"/>
    <w:rsid w:val="001759CF"/>
    <w:rsid w:val="0018563C"/>
    <w:rsid w:val="00191CB6"/>
    <w:rsid w:val="001A18DC"/>
    <w:rsid w:val="001A4058"/>
    <w:rsid w:val="001A6C43"/>
    <w:rsid w:val="001B182E"/>
    <w:rsid w:val="001C5FB8"/>
    <w:rsid w:val="001D741E"/>
    <w:rsid w:val="001E0BF5"/>
    <w:rsid w:val="001F0CB2"/>
    <w:rsid w:val="00206FBB"/>
    <w:rsid w:val="00212BDD"/>
    <w:rsid w:val="0021468A"/>
    <w:rsid w:val="00220750"/>
    <w:rsid w:val="00231CF8"/>
    <w:rsid w:val="00236863"/>
    <w:rsid w:val="0023743D"/>
    <w:rsid w:val="0025579F"/>
    <w:rsid w:val="00257400"/>
    <w:rsid w:val="00257B36"/>
    <w:rsid w:val="00260988"/>
    <w:rsid w:val="0026328A"/>
    <w:rsid w:val="00264AA8"/>
    <w:rsid w:val="00265113"/>
    <w:rsid w:val="00272124"/>
    <w:rsid w:val="002766B8"/>
    <w:rsid w:val="00277A84"/>
    <w:rsid w:val="00285FF0"/>
    <w:rsid w:val="002A0464"/>
    <w:rsid w:val="002A4F48"/>
    <w:rsid w:val="002B5602"/>
    <w:rsid w:val="002C1FC3"/>
    <w:rsid w:val="002C209F"/>
    <w:rsid w:val="002C3BD1"/>
    <w:rsid w:val="002C409A"/>
    <w:rsid w:val="002D1D11"/>
    <w:rsid w:val="002E0E74"/>
    <w:rsid w:val="002E3164"/>
    <w:rsid w:val="002E4B37"/>
    <w:rsid w:val="002F08B4"/>
    <w:rsid w:val="002F4499"/>
    <w:rsid w:val="002F668B"/>
    <w:rsid w:val="002F7151"/>
    <w:rsid w:val="003071F0"/>
    <w:rsid w:val="00312DDA"/>
    <w:rsid w:val="00322028"/>
    <w:rsid w:val="003229E9"/>
    <w:rsid w:val="00332C9E"/>
    <w:rsid w:val="00351083"/>
    <w:rsid w:val="00351819"/>
    <w:rsid w:val="003635FD"/>
    <w:rsid w:val="00367FDD"/>
    <w:rsid w:val="00372BA8"/>
    <w:rsid w:val="00381DC4"/>
    <w:rsid w:val="00382C2D"/>
    <w:rsid w:val="003856BE"/>
    <w:rsid w:val="003904B4"/>
    <w:rsid w:val="003929D3"/>
    <w:rsid w:val="00396E0E"/>
    <w:rsid w:val="003B4EDE"/>
    <w:rsid w:val="003C2CCD"/>
    <w:rsid w:val="003C5337"/>
    <w:rsid w:val="003C5809"/>
    <w:rsid w:val="003D09E7"/>
    <w:rsid w:val="003F5A3C"/>
    <w:rsid w:val="00400975"/>
    <w:rsid w:val="0040496A"/>
    <w:rsid w:val="00410593"/>
    <w:rsid w:val="00414854"/>
    <w:rsid w:val="00421BA3"/>
    <w:rsid w:val="0044650E"/>
    <w:rsid w:val="00456875"/>
    <w:rsid w:val="00464E21"/>
    <w:rsid w:val="00471B59"/>
    <w:rsid w:val="004834EE"/>
    <w:rsid w:val="00491C78"/>
    <w:rsid w:val="00493E90"/>
    <w:rsid w:val="004B3EFF"/>
    <w:rsid w:val="004B5099"/>
    <w:rsid w:val="004B5EF4"/>
    <w:rsid w:val="004C0FB6"/>
    <w:rsid w:val="004C1F8B"/>
    <w:rsid w:val="004C5876"/>
    <w:rsid w:val="004C6939"/>
    <w:rsid w:val="004D7F3A"/>
    <w:rsid w:val="004E31E3"/>
    <w:rsid w:val="004E61C8"/>
    <w:rsid w:val="004E7412"/>
    <w:rsid w:val="004F0D5B"/>
    <w:rsid w:val="004F0E21"/>
    <w:rsid w:val="004F27DB"/>
    <w:rsid w:val="004F35DD"/>
    <w:rsid w:val="004F60E4"/>
    <w:rsid w:val="004F6605"/>
    <w:rsid w:val="00501D95"/>
    <w:rsid w:val="00502923"/>
    <w:rsid w:val="00513011"/>
    <w:rsid w:val="0052167A"/>
    <w:rsid w:val="00567B0E"/>
    <w:rsid w:val="00571159"/>
    <w:rsid w:val="00575995"/>
    <w:rsid w:val="00595BF5"/>
    <w:rsid w:val="005A699E"/>
    <w:rsid w:val="005B0DFE"/>
    <w:rsid w:val="005B1355"/>
    <w:rsid w:val="005C074C"/>
    <w:rsid w:val="005C0898"/>
    <w:rsid w:val="005E2C82"/>
    <w:rsid w:val="005E3FDD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502E2"/>
    <w:rsid w:val="006508B3"/>
    <w:rsid w:val="006574BA"/>
    <w:rsid w:val="00663256"/>
    <w:rsid w:val="00663F05"/>
    <w:rsid w:val="00687206"/>
    <w:rsid w:val="0069139B"/>
    <w:rsid w:val="006962F6"/>
    <w:rsid w:val="006A25E6"/>
    <w:rsid w:val="006A732B"/>
    <w:rsid w:val="006D5F16"/>
    <w:rsid w:val="006E02AC"/>
    <w:rsid w:val="006E2D21"/>
    <w:rsid w:val="006F2A03"/>
    <w:rsid w:val="00700586"/>
    <w:rsid w:val="007044F1"/>
    <w:rsid w:val="0071028D"/>
    <w:rsid w:val="007223B8"/>
    <w:rsid w:val="0072722D"/>
    <w:rsid w:val="0073633B"/>
    <w:rsid w:val="00736F54"/>
    <w:rsid w:val="007370BC"/>
    <w:rsid w:val="00741645"/>
    <w:rsid w:val="0079372B"/>
    <w:rsid w:val="007A0C97"/>
    <w:rsid w:val="007F09F1"/>
    <w:rsid w:val="007F1D88"/>
    <w:rsid w:val="008054E9"/>
    <w:rsid w:val="00822977"/>
    <w:rsid w:val="00857BC9"/>
    <w:rsid w:val="008631BF"/>
    <w:rsid w:val="00872C47"/>
    <w:rsid w:val="008911EC"/>
    <w:rsid w:val="008954FA"/>
    <w:rsid w:val="008A3AB7"/>
    <w:rsid w:val="008A463F"/>
    <w:rsid w:val="008B7E24"/>
    <w:rsid w:val="008D353A"/>
    <w:rsid w:val="008E01D7"/>
    <w:rsid w:val="008E64A9"/>
    <w:rsid w:val="008E7802"/>
    <w:rsid w:val="008F4F5B"/>
    <w:rsid w:val="008F522C"/>
    <w:rsid w:val="009270BC"/>
    <w:rsid w:val="00945CF6"/>
    <w:rsid w:val="00954BC1"/>
    <w:rsid w:val="009A1767"/>
    <w:rsid w:val="009A2FE5"/>
    <w:rsid w:val="009A5535"/>
    <w:rsid w:val="009A6643"/>
    <w:rsid w:val="009B12CD"/>
    <w:rsid w:val="009C55DD"/>
    <w:rsid w:val="009D67AC"/>
    <w:rsid w:val="00A22467"/>
    <w:rsid w:val="00A30392"/>
    <w:rsid w:val="00A40B86"/>
    <w:rsid w:val="00A41EDB"/>
    <w:rsid w:val="00A46EB3"/>
    <w:rsid w:val="00A618B1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45542"/>
    <w:rsid w:val="00B52A9C"/>
    <w:rsid w:val="00B65317"/>
    <w:rsid w:val="00B74E84"/>
    <w:rsid w:val="00B7736E"/>
    <w:rsid w:val="00B83E8F"/>
    <w:rsid w:val="00B91E2A"/>
    <w:rsid w:val="00BA6A64"/>
    <w:rsid w:val="00BA72B7"/>
    <w:rsid w:val="00BB57C7"/>
    <w:rsid w:val="00BC13AC"/>
    <w:rsid w:val="00BC6E15"/>
    <w:rsid w:val="00BD4F02"/>
    <w:rsid w:val="00BE18E0"/>
    <w:rsid w:val="00BF317A"/>
    <w:rsid w:val="00C001EF"/>
    <w:rsid w:val="00C05D5B"/>
    <w:rsid w:val="00C338E4"/>
    <w:rsid w:val="00C378B2"/>
    <w:rsid w:val="00C4071D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97261"/>
    <w:rsid w:val="00CA6916"/>
    <w:rsid w:val="00CB5DB7"/>
    <w:rsid w:val="00CC0994"/>
    <w:rsid w:val="00CC3842"/>
    <w:rsid w:val="00CD7C2D"/>
    <w:rsid w:val="00CE2B69"/>
    <w:rsid w:val="00CE59B6"/>
    <w:rsid w:val="00CE7997"/>
    <w:rsid w:val="00CF22CE"/>
    <w:rsid w:val="00CF75A1"/>
    <w:rsid w:val="00CF7DBD"/>
    <w:rsid w:val="00D123D0"/>
    <w:rsid w:val="00D3211A"/>
    <w:rsid w:val="00D35CBF"/>
    <w:rsid w:val="00D52005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E92"/>
    <w:rsid w:val="00E66539"/>
    <w:rsid w:val="00E86E48"/>
    <w:rsid w:val="00E93641"/>
    <w:rsid w:val="00E951BF"/>
    <w:rsid w:val="00EA1D68"/>
    <w:rsid w:val="00EB77D2"/>
    <w:rsid w:val="00EC1A7B"/>
    <w:rsid w:val="00ED6DD8"/>
    <w:rsid w:val="00EE40CD"/>
    <w:rsid w:val="00EF0D2E"/>
    <w:rsid w:val="00EF2D7E"/>
    <w:rsid w:val="00EF5089"/>
    <w:rsid w:val="00F0313D"/>
    <w:rsid w:val="00F05498"/>
    <w:rsid w:val="00F16B27"/>
    <w:rsid w:val="00F30FDB"/>
    <w:rsid w:val="00F34B4F"/>
    <w:rsid w:val="00F41B96"/>
    <w:rsid w:val="00F45299"/>
    <w:rsid w:val="00F50940"/>
    <w:rsid w:val="00F50A46"/>
    <w:rsid w:val="00F642E9"/>
    <w:rsid w:val="00F65BEE"/>
    <w:rsid w:val="00F742C0"/>
    <w:rsid w:val="00F85292"/>
    <w:rsid w:val="00F939C3"/>
    <w:rsid w:val="00FA12D6"/>
    <w:rsid w:val="00FA63C0"/>
    <w:rsid w:val="00FB0C80"/>
    <w:rsid w:val="00FB3F2C"/>
    <w:rsid w:val="00FC1062"/>
    <w:rsid w:val="00FC2004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C1F8B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C1F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D1365-8669-43D3-B399-9DF5E4E64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175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52</cp:revision>
  <cp:lastPrinted>2024-06-21T14:01:00Z</cp:lastPrinted>
  <dcterms:created xsi:type="dcterms:W3CDTF">2023-12-21T17:44:00Z</dcterms:created>
  <dcterms:modified xsi:type="dcterms:W3CDTF">2024-06-21T14:55:00Z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