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984B58">
        <w:rPr>
          <w:rFonts w:eastAsia="Times New Roman"/>
          <w:sz w:val="44"/>
          <w:u w:val="single"/>
        </w:rPr>
        <w:t xml:space="preserve"> 80</w:t>
      </w:r>
      <w:r w:rsidR="00C87654">
        <w:rPr>
          <w:rFonts w:eastAsia="Times New Roman"/>
          <w:sz w:val="44"/>
          <w:u w:val="single"/>
        </w:rPr>
        <w:t>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1A2CDC" w:rsidRDefault="00CA2C25" w:rsidP="00817693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1A2CDC">
        <w:rPr>
          <w:color w:val="000000"/>
          <w:sz w:val="28"/>
          <w:szCs w:val="28"/>
        </w:rPr>
        <w:t xml:space="preserve">remos </w:t>
      </w:r>
      <w:r w:rsidR="001A2CDC">
        <w:rPr>
          <w:color w:val="000000"/>
          <w:sz w:val="28"/>
          <w:szCs w:val="28"/>
        </w:rPr>
        <w:t xml:space="preserve">nos termos do inciso VII, do artigo 147 da Resolução nº 001/91, combinado com o disposto no inciso XII do artigo 12 da Lei Orgânica do Município, </w:t>
      </w:r>
      <w:r w:rsidR="001A2CDC">
        <w:rPr>
          <w:color w:val="000000"/>
          <w:sz w:val="28"/>
          <w:szCs w:val="28"/>
        </w:rPr>
        <w:t xml:space="preserve">ouvido o Colendo Plenário, </w:t>
      </w:r>
      <w:r w:rsidR="001A2CDC">
        <w:rPr>
          <w:color w:val="000000"/>
          <w:sz w:val="28"/>
          <w:szCs w:val="28"/>
        </w:rPr>
        <w:t xml:space="preserve">que este expediente seja encaminhado </w:t>
      </w:r>
      <w:r w:rsidR="001A2CDC" w:rsidRPr="00635718">
        <w:rPr>
          <w:sz w:val="28"/>
          <w:szCs w:val="28"/>
        </w:rPr>
        <w:t xml:space="preserve">à </w:t>
      </w:r>
      <w:r w:rsidR="001A2CDC">
        <w:rPr>
          <w:sz w:val="28"/>
          <w:szCs w:val="28"/>
        </w:rPr>
        <w:t>Prefeita do Município</w:t>
      </w:r>
      <w:r w:rsidR="001A2CDC">
        <w:rPr>
          <w:sz w:val="28"/>
          <w:szCs w:val="28"/>
        </w:rPr>
        <w:t xml:space="preserve"> solicitando que se digne remeter a esta Casa de Leis, RELAÇÃO DOS AUTOS APARTADOS que estão tramitando junto ao Tribunal de Contas do Estado de São Paulo, no tocante a Gestão 2013-2016.</w:t>
      </w:r>
    </w:p>
    <w:p w:rsidR="001A2CDC" w:rsidRDefault="001A2CDC" w:rsidP="00817693">
      <w:pPr>
        <w:ind w:firstLine="1134"/>
        <w:jc w:val="both"/>
        <w:rPr>
          <w:sz w:val="28"/>
          <w:szCs w:val="28"/>
        </w:rPr>
      </w:pPr>
    </w:p>
    <w:p w:rsidR="001A2CDC" w:rsidRDefault="001A2CDC" w:rsidP="00817693">
      <w:pPr>
        <w:ind w:firstLine="11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A presente solicitação tem a finalidade do Poder Legislativo tomar conhecimento dos autos apartados, ou seja, de pagamentos de contratos, termos de convênios e demais processos administrativos e financeiros que estão sob a análise do Tribunal de Contas para verificação de sua legalidade.</w:t>
      </w:r>
    </w:p>
    <w:p w:rsidR="001A2CDC" w:rsidRDefault="001A2CDC" w:rsidP="00817693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17693">
        <w:rPr>
          <w:sz w:val="28"/>
          <w:szCs w:val="28"/>
        </w:rPr>
        <w:t>15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17693">
        <w:rPr>
          <w:sz w:val="28"/>
          <w:szCs w:val="28"/>
        </w:rPr>
        <w:t>quinze</w:t>
      </w:r>
      <w:r w:rsidRPr="0037230A">
        <w:rPr>
          <w:sz w:val="28"/>
          <w:szCs w:val="28"/>
        </w:rPr>
        <w:t xml:space="preserve">) dias do mês de </w:t>
      </w:r>
      <w:r w:rsidR="008E22E0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C87654" w:rsidRDefault="00C87654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C87654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C87654">
        <w:rPr>
          <w:color w:val="000000"/>
          <w:sz w:val="28"/>
          <w:szCs w:val="28"/>
        </w:rPr>
        <w:t>PSB</w:t>
      </w:r>
    </w:p>
    <w:p w:rsidR="001A2CDC" w:rsidRDefault="001A2CD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1A2CDC" w:rsidRDefault="001A2CD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1A2CDC" w:rsidRDefault="001A2CD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(DUDA)</w:t>
      </w:r>
    </w:p>
    <w:p w:rsidR="001A2CDC" w:rsidRDefault="001A2CD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Vereador-PMDB</w:t>
      </w:r>
      <w:bookmarkStart w:id="0" w:name="_GoBack"/>
      <w:bookmarkEnd w:id="0"/>
    </w:p>
    <w:sectPr w:rsidR="001A2CDC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FBF" w:rsidRDefault="00D06FBF">
      <w:r>
        <w:separator/>
      </w:r>
    </w:p>
  </w:endnote>
  <w:endnote w:type="continuationSeparator" w:id="0">
    <w:p w:rsidR="00D06FBF" w:rsidRDefault="00D0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Default="005274E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274EC" w:rsidRDefault="005274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A50B3" w:rsidRDefault="005274E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FBF" w:rsidRDefault="00D06FBF">
      <w:r>
        <w:separator/>
      </w:r>
    </w:p>
  </w:footnote>
  <w:footnote w:type="continuationSeparator" w:id="0">
    <w:p w:rsidR="00D06FBF" w:rsidRDefault="00D06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F07B1" w:rsidRDefault="005274E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274EC" w:rsidRDefault="005274E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4EC" w:rsidRPr="001F07B1" w:rsidRDefault="005274E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274EC" w:rsidRPr="001F07B1" w:rsidRDefault="005274E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3565B31"/>
    <w:multiLevelType w:val="hybridMultilevel"/>
    <w:tmpl w:val="E46A704A"/>
    <w:lvl w:ilvl="0" w:tplc="57385B9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C22C1D"/>
    <w:multiLevelType w:val="hybridMultilevel"/>
    <w:tmpl w:val="711A8C12"/>
    <w:lvl w:ilvl="0" w:tplc="0C2AFE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1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4573F"/>
    <w:rsid w:val="000853DF"/>
    <w:rsid w:val="000B7A1F"/>
    <w:rsid w:val="000F17AD"/>
    <w:rsid w:val="000F1DB9"/>
    <w:rsid w:val="000F5FC7"/>
    <w:rsid w:val="00112C74"/>
    <w:rsid w:val="00130219"/>
    <w:rsid w:val="00131B72"/>
    <w:rsid w:val="00132DE6"/>
    <w:rsid w:val="001560FE"/>
    <w:rsid w:val="00184DD5"/>
    <w:rsid w:val="001A2CDC"/>
    <w:rsid w:val="001B5F31"/>
    <w:rsid w:val="001C09C4"/>
    <w:rsid w:val="001D1033"/>
    <w:rsid w:val="001D358C"/>
    <w:rsid w:val="001E025C"/>
    <w:rsid w:val="001F187B"/>
    <w:rsid w:val="00213FF4"/>
    <w:rsid w:val="00246137"/>
    <w:rsid w:val="002D492A"/>
    <w:rsid w:val="00314BE2"/>
    <w:rsid w:val="003331C4"/>
    <w:rsid w:val="00373CD4"/>
    <w:rsid w:val="003A1FBC"/>
    <w:rsid w:val="003B463E"/>
    <w:rsid w:val="003C0CF4"/>
    <w:rsid w:val="003C7939"/>
    <w:rsid w:val="003D7595"/>
    <w:rsid w:val="003E0536"/>
    <w:rsid w:val="003F3FFA"/>
    <w:rsid w:val="003F614C"/>
    <w:rsid w:val="00433709"/>
    <w:rsid w:val="004418BF"/>
    <w:rsid w:val="00442A72"/>
    <w:rsid w:val="00453C1A"/>
    <w:rsid w:val="0046519E"/>
    <w:rsid w:val="0047641D"/>
    <w:rsid w:val="004B4870"/>
    <w:rsid w:val="004F740D"/>
    <w:rsid w:val="00505A6B"/>
    <w:rsid w:val="00510DCE"/>
    <w:rsid w:val="0051535A"/>
    <w:rsid w:val="005274EC"/>
    <w:rsid w:val="005379B4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0460A"/>
    <w:rsid w:val="00626D9B"/>
    <w:rsid w:val="00635718"/>
    <w:rsid w:val="00637513"/>
    <w:rsid w:val="00651FE5"/>
    <w:rsid w:val="00657A0A"/>
    <w:rsid w:val="0066520B"/>
    <w:rsid w:val="00671CFE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D64BB"/>
    <w:rsid w:val="00817693"/>
    <w:rsid w:val="00823F4C"/>
    <w:rsid w:val="00841B19"/>
    <w:rsid w:val="00853AE8"/>
    <w:rsid w:val="008550E0"/>
    <w:rsid w:val="008C27C8"/>
    <w:rsid w:val="008C6805"/>
    <w:rsid w:val="008E22E0"/>
    <w:rsid w:val="00912A79"/>
    <w:rsid w:val="00934286"/>
    <w:rsid w:val="00967741"/>
    <w:rsid w:val="00984B58"/>
    <w:rsid w:val="00995C81"/>
    <w:rsid w:val="009F0513"/>
    <w:rsid w:val="009F41EB"/>
    <w:rsid w:val="009F6E4D"/>
    <w:rsid w:val="00A02A30"/>
    <w:rsid w:val="00A2351C"/>
    <w:rsid w:val="00AC77F5"/>
    <w:rsid w:val="00AD1AD9"/>
    <w:rsid w:val="00B06AC7"/>
    <w:rsid w:val="00B81B2E"/>
    <w:rsid w:val="00BC6DAD"/>
    <w:rsid w:val="00BD0201"/>
    <w:rsid w:val="00C304E2"/>
    <w:rsid w:val="00C54459"/>
    <w:rsid w:val="00C87654"/>
    <w:rsid w:val="00C96ACE"/>
    <w:rsid w:val="00CA2C25"/>
    <w:rsid w:val="00CD65BD"/>
    <w:rsid w:val="00CF1D3B"/>
    <w:rsid w:val="00D02F62"/>
    <w:rsid w:val="00D06FBF"/>
    <w:rsid w:val="00D07DC9"/>
    <w:rsid w:val="00D134DB"/>
    <w:rsid w:val="00D250BD"/>
    <w:rsid w:val="00D40B92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2017-09-04T16:40:00Z</cp:lastPrinted>
  <dcterms:created xsi:type="dcterms:W3CDTF">2017-09-18T13:13:00Z</dcterms:created>
  <dcterms:modified xsi:type="dcterms:W3CDTF">2017-09-18T13:29:00Z</dcterms:modified>
</cp:coreProperties>
</file>