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825" w:rsidRDefault="008259B6" w:rsidP="007B0825">
      <w:pPr>
        <w:pStyle w:val="NormalWeb"/>
        <w:spacing w:before="80" w:beforeAutospacing="0" w:after="80" w:afterAutospacing="0"/>
        <w:rPr>
          <w:rStyle w:val="Forte"/>
          <w:color w:val="000000"/>
        </w:rPr>
      </w:pPr>
      <w:r>
        <w:rPr>
          <w:rStyle w:val="Forte"/>
          <w:color w:val="000000"/>
        </w:rPr>
        <w:t>08º SESSÃO ORDINÁRIA EM 26</w:t>
      </w:r>
      <w:r w:rsidR="007B0825" w:rsidRPr="000812F0">
        <w:rPr>
          <w:rStyle w:val="Forte"/>
          <w:color w:val="000000"/>
        </w:rPr>
        <w:t xml:space="preserve"> DE MARÇO DE 2018</w:t>
      </w:r>
    </w:p>
    <w:p w:rsidR="007B0825" w:rsidRPr="000812F0" w:rsidRDefault="007B0825" w:rsidP="007B0825">
      <w:pPr>
        <w:pStyle w:val="NormalWeb"/>
        <w:spacing w:before="80" w:beforeAutospacing="0" w:after="80" w:afterAutospacing="0"/>
        <w:rPr>
          <w:color w:val="000000"/>
        </w:rPr>
      </w:pPr>
    </w:p>
    <w:p w:rsidR="007B0825" w:rsidRDefault="007B0825" w:rsidP="007B0825">
      <w:pPr>
        <w:pStyle w:val="paragraph"/>
        <w:spacing w:before="80" w:beforeAutospacing="0" w:after="80" w:afterAutospacing="0"/>
        <w:jc w:val="both"/>
        <w:textAlignment w:val="baseline"/>
        <w:rPr>
          <w:rStyle w:val="normaltextrun"/>
        </w:rPr>
      </w:pPr>
      <w:r w:rsidRPr="003660A3">
        <w:rPr>
          <w:rStyle w:val="normaltextrun"/>
        </w:rPr>
        <w:t>-</w:t>
      </w:r>
      <w:r w:rsidRPr="003660A3">
        <w:rPr>
          <w:color w:val="000000"/>
          <w:u w:val="single"/>
        </w:rPr>
        <w:t> </w:t>
      </w:r>
      <w:r>
        <w:rPr>
          <w:color w:val="000000"/>
          <w:u w:val="single"/>
          <w:shd w:val="clear" w:color="auto" w:fill="FFFFFF"/>
        </w:rPr>
        <w:t>PAUTA: Em 2ª Votação:</w:t>
      </w:r>
    </w:p>
    <w:p w:rsidR="007B0825" w:rsidRPr="000812F0" w:rsidRDefault="007B0825" w:rsidP="007B0825">
      <w:pPr>
        <w:spacing w:before="80"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812F0">
        <w:rPr>
          <w:rFonts w:ascii="Times New Roman" w:hAnsi="Times New Roman" w:cs="Times New Roman"/>
          <w:b/>
          <w:sz w:val="24"/>
          <w:szCs w:val="24"/>
        </w:rPr>
        <w:t>Projeto de Lei n°01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0812F0">
        <w:rPr>
          <w:rFonts w:ascii="Times New Roman" w:hAnsi="Times New Roman" w:cs="Times New Roman"/>
          <w:b/>
          <w:sz w:val="24"/>
          <w:szCs w:val="24"/>
        </w:rPr>
        <w:t xml:space="preserve">/2018 </w:t>
      </w:r>
    </w:p>
    <w:p w:rsidR="007B0825" w:rsidRDefault="007B0825" w:rsidP="007B0825">
      <w:pPr>
        <w:spacing w:before="80"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2F0">
        <w:rPr>
          <w:rFonts w:ascii="Times New Roman" w:hAnsi="Times New Roman" w:cs="Times New Roman"/>
          <w:sz w:val="24"/>
          <w:szCs w:val="24"/>
        </w:rPr>
        <w:t>Ementa:</w:t>
      </w:r>
      <w:r w:rsidRPr="003660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2F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812F0">
        <w:rPr>
          <w:rFonts w:ascii="Times New Roman" w:hAnsi="Times New Roman" w:cs="Times New Roman"/>
          <w:sz w:val="24"/>
          <w:szCs w:val="24"/>
        </w:rPr>
        <w:t>Autoriza</w:t>
      </w:r>
      <w:r>
        <w:rPr>
          <w:rFonts w:ascii="Times New Roman" w:hAnsi="Times New Roman" w:cs="Times New Roman"/>
          <w:sz w:val="24"/>
          <w:szCs w:val="24"/>
        </w:rPr>
        <w:t xml:space="preserve"> a alteração do Plano plurianual, da lei de diretrizes orçamentarias e da lei orçamentária anual, através da abertura de credito adicional especial na importância de até R$ 99.975,00 (noventa e nove mil, novecentos e setenta e cinco reais) e contém outras providencias.  </w:t>
      </w:r>
    </w:p>
    <w:p w:rsidR="007B0825" w:rsidRDefault="007B0825" w:rsidP="007B0825">
      <w:pPr>
        <w:pStyle w:val="paragraph"/>
        <w:spacing w:before="80" w:beforeAutospacing="0" w:after="80" w:afterAutospacing="0"/>
        <w:jc w:val="both"/>
        <w:textAlignment w:val="baseline"/>
        <w:rPr>
          <w:rStyle w:val="normaltextrun"/>
        </w:rPr>
      </w:pPr>
    </w:p>
    <w:p w:rsidR="007B0825" w:rsidRPr="003660A3" w:rsidRDefault="007B0825" w:rsidP="007B0825">
      <w:pPr>
        <w:pStyle w:val="paragraph"/>
        <w:spacing w:before="80" w:beforeAutospacing="0" w:after="80" w:afterAutospacing="0"/>
        <w:jc w:val="both"/>
        <w:textAlignment w:val="baseline"/>
        <w:rPr>
          <w:rStyle w:val="eop"/>
        </w:rPr>
      </w:pPr>
      <w:r w:rsidRPr="003660A3">
        <w:rPr>
          <w:rStyle w:val="normaltextrun"/>
        </w:rPr>
        <w:t>-</w:t>
      </w:r>
      <w:r w:rsidRPr="003660A3">
        <w:rPr>
          <w:color w:val="000000"/>
          <w:u w:val="single"/>
        </w:rPr>
        <w:t> </w:t>
      </w:r>
      <w:r w:rsidRPr="003660A3">
        <w:rPr>
          <w:color w:val="000000"/>
          <w:u w:val="single"/>
          <w:shd w:val="clear" w:color="auto" w:fill="FFFFFF"/>
        </w:rPr>
        <w:t>PAUTA: Tramitação em Análise</w:t>
      </w:r>
    </w:p>
    <w:p w:rsidR="007B0825" w:rsidRPr="000812F0" w:rsidRDefault="007B0825" w:rsidP="007B0825">
      <w:pPr>
        <w:spacing w:before="80"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12F0">
        <w:rPr>
          <w:rFonts w:ascii="Times New Roman" w:hAnsi="Times New Roman" w:cs="Times New Roman"/>
          <w:b/>
          <w:sz w:val="24"/>
          <w:szCs w:val="24"/>
        </w:rPr>
        <w:t xml:space="preserve">- Projeto de Lei n°010/2018 </w:t>
      </w:r>
    </w:p>
    <w:p w:rsidR="007B0825" w:rsidRDefault="007B0825" w:rsidP="007B0825">
      <w:pPr>
        <w:spacing w:before="80"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2F0">
        <w:rPr>
          <w:rFonts w:ascii="Times New Roman" w:hAnsi="Times New Roman" w:cs="Times New Roman"/>
          <w:sz w:val="24"/>
          <w:szCs w:val="24"/>
        </w:rPr>
        <w:t>Ementa: Autoriza o chefe do poder executivo a ceder máquinas, equipamentos e pessoal, aos municípios de Santa Catarina que declarem situação de emergência ou estado de calamidade pública e dá outras providencias.</w:t>
      </w:r>
    </w:p>
    <w:p w:rsidR="007B0825" w:rsidRDefault="007B0825" w:rsidP="007B0825">
      <w:pPr>
        <w:spacing w:before="80"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2F0">
        <w:rPr>
          <w:rFonts w:ascii="Times New Roman" w:hAnsi="Times New Roman" w:cs="Times New Roman"/>
          <w:sz w:val="24"/>
          <w:szCs w:val="24"/>
        </w:rPr>
        <w:t xml:space="preserve"> </w:t>
      </w:r>
      <w:r w:rsidRPr="000E26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Projeto está em análise </w:t>
      </w:r>
      <w:r>
        <w:rPr>
          <w:rFonts w:ascii="Times New Roman" w:hAnsi="Times New Roman" w:cs="Times New Roman"/>
          <w:sz w:val="24"/>
          <w:szCs w:val="24"/>
        </w:rPr>
        <w:t>na comissão 1, 3 e 4.</w:t>
      </w:r>
    </w:p>
    <w:p w:rsidR="007B0825" w:rsidRDefault="007B0825" w:rsidP="007B0825">
      <w:pPr>
        <w:spacing w:before="80"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825" w:rsidRPr="000812F0" w:rsidRDefault="007B0825" w:rsidP="007B0825">
      <w:pPr>
        <w:spacing w:before="80"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812F0">
        <w:rPr>
          <w:rFonts w:ascii="Times New Roman" w:hAnsi="Times New Roman" w:cs="Times New Roman"/>
          <w:b/>
          <w:sz w:val="24"/>
          <w:szCs w:val="24"/>
        </w:rPr>
        <w:t>Projeto de Lei</w:t>
      </w:r>
      <w:r>
        <w:rPr>
          <w:rFonts w:ascii="Times New Roman" w:hAnsi="Times New Roman" w:cs="Times New Roman"/>
          <w:b/>
          <w:sz w:val="24"/>
          <w:szCs w:val="24"/>
        </w:rPr>
        <w:t xml:space="preserve"> Legislativo n°003</w:t>
      </w:r>
      <w:r w:rsidRPr="000812F0">
        <w:rPr>
          <w:rFonts w:ascii="Times New Roman" w:hAnsi="Times New Roman" w:cs="Times New Roman"/>
          <w:b/>
          <w:sz w:val="24"/>
          <w:szCs w:val="24"/>
        </w:rPr>
        <w:t xml:space="preserve">/2018 </w:t>
      </w:r>
    </w:p>
    <w:p w:rsidR="007B0825" w:rsidRDefault="007B0825" w:rsidP="007B0825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7B0825">
        <w:t xml:space="preserve">Ementa: - </w:t>
      </w:r>
      <w:r>
        <w:rPr>
          <w:color w:val="000000"/>
        </w:rPr>
        <w:t>C</w:t>
      </w:r>
      <w:r w:rsidRPr="007B0825">
        <w:rPr>
          <w:color w:val="000000"/>
        </w:rPr>
        <w:t>ria a “galeria lilás” e institui o mês de março como o mês da mulher no âmbito do poder legislativo do município de Anchieta</w:t>
      </w:r>
      <w:r>
        <w:rPr>
          <w:color w:val="000000"/>
        </w:rPr>
        <w:t>, Estado de Santa C</w:t>
      </w:r>
      <w:r w:rsidRPr="007B0825">
        <w:rPr>
          <w:color w:val="000000"/>
        </w:rPr>
        <w:t>atarina, e dá outras providências.</w:t>
      </w:r>
    </w:p>
    <w:p w:rsidR="007B0825" w:rsidRDefault="007B0825" w:rsidP="007B0825">
      <w:pPr>
        <w:pStyle w:val="NormalWeb"/>
        <w:spacing w:before="0" w:beforeAutospacing="0" w:after="0" w:afterAutospacing="0"/>
        <w:jc w:val="both"/>
      </w:pPr>
      <w:r w:rsidRPr="000E2692">
        <w:rPr>
          <w:color w:val="000000"/>
          <w:shd w:val="clear" w:color="auto" w:fill="FFFFFF"/>
        </w:rPr>
        <w:t xml:space="preserve">Projeto está em análise </w:t>
      </w:r>
      <w:r>
        <w:t>na comissão 1 e 4.</w:t>
      </w:r>
    </w:p>
    <w:p w:rsidR="007B0825" w:rsidRPr="007B0825" w:rsidRDefault="007B0825" w:rsidP="007B0825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7B0825" w:rsidRPr="000812F0" w:rsidRDefault="007B0825" w:rsidP="007B08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812F0">
        <w:rPr>
          <w:rFonts w:ascii="Times New Roman" w:hAnsi="Times New Roman" w:cs="Times New Roman"/>
          <w:b/>
          <w:sz w:val="24"/>
          <w:szCs w:val="24"/>
        </w:rPr>
        <w:t>Projeto de Lei</w:t>
      </w:r>
      <w:r>
        <w:rPr>
          <w:rFonts w:ascii="Times New Roman" w:hAnsi="Times New Roman" w:cs="Times New Roman"/>
          <w:b/>
          <w:sz w:val="24"/>
          <w:szCs w:val="24"/>
        </w:rPr>
        <w:t xml:space="preserve"> Legislativo n°004</w:t>
      </w:r>
      <w:r w:rsidRPr="000812F0">
        <w:rPr>
          <w:rFonts w:ascii="Times New Roman" w:hAnsi="Times New Roman" w:cs="Times New Roman"/>
          <w:b/>
          <w:sz w:val="24"/>
          <w:szCs w:val="24"/>
        </w:rPr>
        <w:t xml:space="preserve">/2018 </w:t>
      </w:r>
    </w:p>
    <w:p w:rsidR="007B0825" w:rsidRPr="007B0825" w:rsidRDefault="007B0825" w:rsidP="007B08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825">
        <w:rPr>
          <w:rFonts w:ascii="Times New Roman" w:hAnsi="Times New Roman" w:cs="Times New Roman"/>
          <w:sz w:val="24"/>
          <w:szCs w:val="24"/>
        </w:rPr>
        <w:t xml:space="preserve">Ementa: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B0825">
        <w:rPr>
          <w:rFonts w:ascii="Times New Roman" w:hAnsi="Times New Roman" w:cs="Times New Roman"/>
          <w:sz w:val="24"/>
          <w:szCs w:val="24"/>
        </w:rPr>
        <w:t xml:space="preserve">nstitui o ano agrícola no município de Anchieta e contém outras providências. </w:t>
      </w:r>
    </w:p>
    <w:p w:rsidR="007B0825" w:rsidRPr="003660A3" w:rsidRDefault="007B0825" w:rsidP="007B0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6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Projeto está em análise </w:t>
      </w:r>
      <w:r>
        <w:rPr>
          <w:rFonts w:ascii="Times New Roman" w:hAnsi="Times New Roman" w:cs="Times New Roman"/>
          <w:sz w:val="24"/>
          <w:szCs w:val="24"/>
        </w:rPr>
        <w:t>na comissão 1, 2, 3 e 4.</w:t>
      </w:r>
    </w:p>
    <w:p w:rsidR="007B0825" w:rsidRDefault="007B0825" w:rsidP="007B0825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B0825" w:rsidRPr="00196C19" w:rsidRDefault="007B0825" w:rsidP="007B08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96C19">
        <w:rPr>
          <w:rFonts w:ascii="Times New Roman" w:hAnsi="Times New Roman" w:cs="Times New Roman"/>
          <w:sz w:val="24"/>
          <w:szCs w:val="24"/>
        </w:rPr>
        <w:t>Do Grande Expediente</w:t>
      </w:r>
    </w:p>
    <w:p w:rsidR="007B0825" w:rsidRPr="00196C19" w:rsidRDefault="007B0825" w:rsidP="007B08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C19">
        <w:rPr>
          <w:rFonts w:ascii="Times New Roman" w:hAnsi="Times New Roman" w:cs="Times New Roman"/>
          <w:sz w:val="24"/>
          <w:szCs w:val="24"/>
        </w:rPr>
        <w:t>Art. 190. Do Regimento Interno. No Grande Expediente, o Presidente da Mesa concederá a palavra aos Vereadores, pelo tempo não superior a oito minutos improrrogáveis, para cada orador, a fim de tratar de assunto de sua livre escolha, sendo permitidos apartes, utilizando, cada interlocutor, o tempo de dois minutos para seu comentário crítico ou esclarecedor.</w:t>
      </w:r>
    </w:p>
    <w:p w:rsidR="007B0825" w:rsidRDefault="007B0825" w:rsidP="007B0825">
      <w:pPr>
        <w:rPr>
          <w:rFonts w:ascii="Times New Roman" w:hAnsi="Times New Roman" w:cs="Times New Roman"/>
          <w:sz w:val="24"/>
          <w:szCs w:val="24"/>
        </w:rPr>
      </w:pPr>
      <w:r w:rsidRPr="00196C19">
        <w:rPr>
          <w:rFonts w:ascii="Times New Roman" w:hAnsi="Times New Roman" w:cs="Times New Roman"/>
          <w:sz w:val="24"/>
          <w:szCs w:val="24"/>
        </w:rPr>
        <w:t> Sala da Presidência da Câmara Munici</w:t>
      </w:r>
      <w:r w:rsidR="008259B6">
        <w:rPr>
          <w:rFonts w:ascii="Times New Roman" w:hAnsi="Times New Roman" w:cs="Times New Roman"/>
          <w:sz w:val="24"/>
          <w:szCs w:val="24"/>
        </w:rPr>
        <w:t xml:space="preserve">pal de Anchieta, em 26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de març</w:t>
      </w:r>
      <w:r w:rsidRPr="00196C19">
        <w:rPr>
          <w:rFonts w:ascii="Times New Roman" w:hAnsi="Times New Roman" w:cs="Times New Roman"/>
          <w:sz w:val="24"/>
          <w:szCs w:val="24"/>
        </w:rPr>
        <w:t>o de 2018.</w:t>
      </w:r>
    </w:p>
    <w:p w:rsidR="007B0825" w:rsidRPr="000E2692" w:rsidRDefault="007B0825" w:rsidP="007B0825">
      <w:pPr>
        <w:pStyle w:val="NormalWeb"/>
        <w:spacing w:before="80" w:beforeAutospacing="0" w:after="80" w:afterAutospacing="0"/>
        <w:rPr>
          <w:color w:val="000000"/>
        </w:rPr>
      </w:pPr>
      <w:r w:rsidRPr="000E2692">
        <w:rPr>
          <w:color w:val="000000"/>
        </w:rPr>
        <w:t> </w:t>
      </w:r>
    </w:p>
    <w:p w:rsidR="007B0825" w:rsidRDefault="007B0825" w:rsidP="007B0825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0E2692">
        <w:rPr>
          <w:color w:val="000000"/>
        </w:rPr>
        <w:t>MARIO LUIZ SIGNOR</w:t>
      </w:r>
    </w:p>
    <w:p w:rsidR="007B0825" w:rsidRPr="000E2692" w:rsidRDefault="007B0825" w:rsidP="007B0825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Presidente da Câmara de Vereadores </w:t>
      </w:r>
    </w:p>
    <w:p w:rsidR="007B0825" w:rsidRDefault="007B0825" w:rsidP="007B0825"/>
    <w:p w:rsidR="007B0825" w:rsidRDefault="007B0825" w:rsidP="007B0825"/>
    <w:p w:rsidR="007B0825" w:rsidRDefault="007B0825" w:rsidP="007B0825"/>
    <w:p w:rsidR="007B0825" w:rsidRDefault="007B0825" w:rsidP="007B0825"/>
    <w:p w:rsidR="00162D4A" w:rsidRDefault="00162D4A"/>
    <w:sectPr w:rsidR="00162D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825"/>
    <w:rsid w:val="00162D4A"/>
    <w:rsid w:val="007B0825"/>
    <w:rsid w:val="0082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B4281-7CF7-4ACE-BADC-45393A69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82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B0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B0825"/>
    <w:rPr>
      <w:b/>
      <w:bCs/>
    </w:rPr>
  </w:style>
  <w:style w:type="paragraph" w:customStyle="1" w:styleId="paragraph">
    <w:name w:val="paragraph"/>
    <w:basedOn w:val="Normal"/>
    <w:rsid w:val="007B0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7B0825"/>
  </w:style>
  <w:style w:type="character" w:customStyle="1" w:styleId="eop">
    <w:name w:val="eop"/>
    <w:basedOn w:val="Fontepargpadro"/>
    <w:rsid w:val="007B0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2018-03-22T11:21:00Z</dcterms:created>
  <dcterms:modified xsi:type="dcterms:W3CDTF">2018-03-23T18:41:00Z</dcterms:modified>
</cp:coreProperties>
</file>