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6C276" w14:textId="3A40E2F4" w:rsidR="00450190" w:rsidRPr="004E704E" w:rsidRDefault="004475C8" w:rsidP="004E704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ORDINÁRIA DO LEGISLATIVO</w:t>
      </w:r>
      <w:r w:rsidR="00450190" w:rsidRPr="004E704E">
        <w:rPr>
          <w:rFonts w:ascii="Arial" w:hAnsi="Arial" w:cs="Arial"/>
          <w:b/>
        </w:rPr>
        <w:t xml:space="preserve"> Nº </w:t>
      </w:r>
      <w:r w:rsidR="004531E4">
        <w:rPr>
          <w:rFonts w:ascii="Arial" w:hAnsi="Arial" w:cs="Arial"/>
          <w:b/>
        </w:rPr>
        <w:t>014</w:t>
      </w:r>
      <w:r w:rsidR="00E20761" w:rsidRPr="004E704E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</w:p>
    <w:p w14:paraId="40EF47A6" w14:textId="4AF4DCEF" w:rsidR="004E704E" w:rsidRDefault="00160350" w:rsidP="004E704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20</w:t>
      </w:r>
      <w:r w:rsidR="004E704E" w:rsidRPr="004E704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="004475C8">
        <w:rPr>
          <w:rFonts w:ascii="Arial" w:hAnsi="Arial" w:cs="Arial"/>
        </w:rPr>
        <w:t xml:space="preserve"> </w:t>
      </w:r>
      <w:r w:rsidR="004E704E" w:rsidRPr="004E704E">
        <w:rPr>
          <w:rFonts w:ascii="Arial" w:hAnsi="Arial" w:cs="Arial"/>
        </w:rPr>
        <w:t>de 202</w:t>
      </w:r>
      <w:r w:rsidR="004475C8">
        <w:rPr>
          <w:rFonts w:ascii="Arial" w:hAnsi="Arial" w:cs="Arial"/>
        </w:rPr>
        <w:t>4</w:t>
      </w:r>
      <w:bookmarkStart w:id="0" w:name="_GoBack"/>
      <w:bookmarkEnd w:id="0"/>
    </w:p>
    <w:p w14:paraId="123BA584" w14:textId="77777777" w:rsidR="004E704E" w:rsidRPr="004E704E" w:rsidRDefault="004E704E" w:rsidP="004E704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5A610EF" w14:textId="59F1CA50" w:rsidR="00450190" w:rsidRDefault="00B318FE" w:rsidP="00B4354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18FE">
        <w:rPr>
          <w:rFonts w:ascii="Arial" w:hAnsi="Arial" w:cs="Arial"/>
          <w:b/>
        </w:rPr>
        <w:t>AUTOR</w:t>
      </w:r>
      <w:r w:rsidR="008E6C9E" w:rsidRPr="00B318FE">
        <w:rPr>
          <w:rFonts w:ascii="Arial" w:hAnsi="Arial" w:cs="Arial"/>
          <w:b/>
        </w:rPr>
        <w:t xml:space="preserve"> </w:t>
      </w:r>
      <w:r w:rsidRPr="00B318FE">
        <w:rPr>
          <w:rFonts w:ascii="Arial" w:hAnsi="Arial" w:cs="Arial"/>
          <w:b/>
        </w:rPr>
        <w:t>(es):</w:t>
      </w:r>
      <w:r>
        <w:rPr>
          <w:rFonts w:ascii="Arial" w:hAnsi="Arial" w:cs="Arial"/>
        </w:rPr>
        <w:t xml:space="preserve"> </w:t>
      </w:r>
      <w:r w:rsidRPr="008D4FC5">
        <w:rPr>
          <w:rFonts w:ascii="Arial" w:hAnsi="Arial" w:cs="Arial"/>
        </w:rPr>
        <w:t xml:space="preserve">Elder </w:t>
      </w:r>
      <w:proofErr w:type="spellStart"/>
      <w:r w:rsidRPr="008D4FC5">
        <w:rPr>
          <w:rFonts w:ascii="Arial" w:hAnsi="Arial" w:cs="Arial"/>
        </w:rPr>
        <w:t>Gobbi</w:t>
      </w:r>
      <w:proofErr w:type="spellEnd"/>
      <w:r w:rsidRPr="008D4FC5">
        <w:rPr>
          <w:rFonts w:ascii="Arial" w:hAnsi="Arial" w:cs="Arial"/>
        </w:rPr>
        <w:t xml:space="preserve">, Aelton Antônio Figueiredo, Jonathan Ramos Medeiros, Diego Rafael Grendene, Cleomar Eterno de Campos, </w:t>
      </w:r>
      <w:proofErr w:type="spellStart"/>
      <w:r w:rsidRPr="008D4FC5">
        <w:rPr>
          <w:rFonts w:ascii="Arial" w:hAnsi="Arial" w:cs="Arial"/>
        </w:rPr>
        <w:t>Daise</w:t>
      </w:r>
      <w:proofErr w:type="spellEnd"/>
      <w:r w:rsidRPr="008D4FC5">
        <w:rPr>
          <w:rFonts w:ascii="Arial" w:hAnsi="Arial" w:cs="Arial"/>
        </w:rPr>
        <w:t xml:space="preserve"> Martins de Souza, Elizeu Francisco de oliveira, Leandro </w:t>
      </w:r>
      <w:proofErr w:type="spellStart"/>
      <w:r w:rsidRPr="008D4FC5">
        <w:rPr>
          <w:rFonts w:ascii="Arial" w:hAnsi="Arial" w:cs="Arial"/>
        </w:rPr>
        <w:t>Frizzo</w:t>
      </w:r>
      <w:proofErr w:type="spellEnd"/>
      <w:r w:rsidRPr="008D4FC5">
        <w:rPr>
          <w:rFonts w:ascii="Arial" w:hAnsi="Arial" w:cs="Arial"/>
        </w:rPr>
        <w:t xml:space="preserve"> e Marcio Araújo de Macedo</w:t>
      </w:r>
      <w:r>
        <w:rPr>
          <w:rFonts w:ascii="Arial" w:hAnsi="Arial" w:cs="Arial"/>
        </w:rPr>
        <w:t>.</w:t>
      </w:r>
    </w:p>
    <w:p w14:paraId="3609A289" w14:textId="77777777" w:rsidR="00B318FE" w:rsidRPr="004E704E" w:rsidRDefault="00B318FE" w:rsidP="00B4354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4EE459B2" w14:textId="500DC754" w:rsidR="00450190" w:rsidRPr="004E704E" w:rsidRDefault="00450190" w:rsidP="00B318FE">
      <w:pPr>
        <w:overflowPunct w:val="0"/>
        <w:autoSpaceDE w:val="0"/>
        <w:autoSpaceDN w:val="0"/>
        <w:adjustRightInd w:val="0"/>
        <w:ind w:left="3969"/>
        <w:jc w:val="both"/>
        <w:rPr>
          <w:rFonts w:ascii="Arial" w:hAnsi="Arial" w:cs="Arial"/>
        </w:rPr>
      </w:pPr>
      <w:r w:rsidRPr="004E704E">
        <w:rPr>
          <w:rFonts w:ascii="Arial" w:hAnsi="Arial" w:cs="Arial"/>
          <w:b/>
        </w:rPr>
        <w:t>SÚMULA</w:t>
      </w:r>
      <w:r w:rsidR="000747D4" w:rsidRPr="004E704E">
        <w:rPr>
          <w:rFonts w:ascii="Arial" w:hAnsi="Arial" w:cs="Arial"/>
        </w:rPr>
        <w:t>: FIXA O SUBSÍDIO DO PREFEITO,</w:t>
      </w:r>
      <w:r w:rsidRPr="004E704E">
        <w:rPr>
          <w:rFonts w:ascii="Arial" w:hAnsi="Arial" w:cs="Arial"/>
        </w:rPr>
        <w:t xml:space="preserve"> DO VICE-PREFEITO</w:t>
      </w:r>
      <w:r w:rsidR="000747D4" w:rsidRPr="004E704E">
        <w:rPr>
          <w:rFonts w:ascii="Arial" w:hAnsi="Arial" w:cs="Arial"/>
        </w:rPr>
        <w:t xml:space="preserve"> E DOS SECRETÁRIOS</w:t>
      </w:r>
      <w:r w:rsidRPr="004E704E">
        <w:rPr>
          <w:rFonts w:ascii="Arial" w:hAnsi="Arial" w:cs="Arial"/>
        </w:rPr>
        <w:t xml:space="preserve"> </w:t>
      </w:r>
      <w:r w:rsidR="00962ED8" w:rsidRPr="004E704E">
        <w:rPr>
          <w:rFonts w:ascii="Arial" w:hAnsi="Arial" w:cs="Arial"/>
        </w:rPr>
        <w:t>DO MUNICIPIO DE TAPURAH, PARA A PRÓXIMA LEGISLATURA DE 202</w:t>
      </w:r>
      <w:r w:rsidR="004475C8">
        <w:rPr>
          <w:rFonts w:ascii="Arial" w:hAnsi="Arial" w:cs="Arial"/>
        </w:rPr>
        <w:t>5</w:t>
      </w:r>
      <w:r w:rsidRPr="004E704E">
        <w:rPr>
          <w:rFonts w:ascii="Arial" w:hAnsi="Arial" w:cs="Arial"/>
        </w:rPr>
        <w:t xml:space="preserve"> A 202</w:t>
      </w:r>
      <w:r w:rsidR="004475C8">
        <w:rPr>
          <w:rFonts w:ascii="Arial" w:hAnsi="Arial" w:cs="Arial"/>
        </w:rPr>
        <w:t>8</w:t>
      </w:r>
      <w:r w:rsidRPr="004E704E">
        <w:rPr>
          <w:rFonts w:ascii="Arial" w:hAnsi="Arial" w:cs="Arial"/>
        </w:rPr>
        <w:t xml:space="preserve"> E DÁ OUTRAS PROVIDÊNCIAS.</w:t>
      </w:r>
    </w:p>
    <w:p w14:paraId="2951D656" w14:textId="77777777" w:rsidR="00450190" w:rsidRDefault="00450190" w:rsidP="00C600A8">
      <w:pPr>
        <w:overflowPunct w:val="0"/>
        <w:autoSpaceDE w:val="0"/>
        <w:autoSpaceDN w:val="0"/>
        <w:adjustRightInd w:val="0"/>
        <w:spacing w:line="360" w:lineRule="auto"/>
        <w:ind w:firstLine="2760"/>
        <w:jc w:val="both"/>
        <w:rPr>
          <w:rFonts w:ascii="Arial" w:hAnsi="Arial" w:cs="Arial"/>
          <w:b/>
        </w:rPr>
      </w:pPr>
    </w:p>
    <w:p w14:paraId="43985E75" w14:textId="77777777" w:rsidR="00450190" w:rsidRPr="00B4354A" w:rsidRDefault="00450190" w:rsidP="00B318FE">
      <w:pPr>
        <w:pStyle w:val="Recuodecorpodetexto"/>
        <w:spacing w:after="120"/>
        <w:ind w:firstLine="1701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1º</w:t>
      </w:r>
      <w:r w:rsidRPr="00B4354A">
        <w:rPr>
          <w:rFonts w:ascii="Arial" w:hAnsi="Arial" w:cs="Arial"/>
        </w:rPr>
        <w:t>. O Prefeito Municipal, O Vice-Prefeito, perceberão subsídios mensais nos termos desta Lei.</w:t>
      </w:r>
    </w:p>
    <w:p w14:paraId="476C97B4" w14:textId="1CED0092" w:rsidR="00450190" w:rsidRPr="00B4354A" w:rsidRDefault="00450190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2º</w:t>
      </w:r>
      <w:r w:rsidRPr="00B4354A">
        <w:rPr>
          <w:rFonts w:ascii="Arial" w:hAnsi="Arial" w:cs="Arial"/>
        </w:rPr>
        <w:t xml:space="preserve">. O Prefeito Municipal </w:t>
      </w:r>
      <w:r w:rsidR="00836E70" w:rsidRPr="00B4354A">
        <w:rPr>
          <w:rFonts w:ascii="Arial" w:hAnsi="Arial" w:cs="Arial"/>
        </w:rPr>
        <w:t>em conformidade com o Artigo 29, Inciso V da Constituição Federal, alterado pela Emenda Constitucional nº 019/98, perceberá em parcela única</w:t>
      </w:r>
      <w:r w:rsidR="00F66746" w:rsidRPr="00B4354A">
        <w:rPr>
          <w:rFonts w:ascii="Arial" w:hAnsi="Arial" w:cs="Arial"/>
        </w:rPr>
        <w:t xml:space="preserve"> na forma de</w:t>
      </w:r>
      <w:r w:rsidR="00836E70" w:rsidRPr="00B4354A">
        <w:rPr>
          <w:rFonts w:ascii="Arial" w:hAnsi="Arial" w:cs="Arial"/>
        </w:rPr>
        <w:t xml:space="preserve"> subsídio </w:t>
      </w:r>
      <w:r w:rsidR="00F66746" w:rsidRPr="00B4354A">
        <w:rPr>
          <w:rFonts w:ascii="Arial" w:hAnsi="Arial" w:cs="Arial"/>
        </w:rPr>
        <w:t>no valor de</w:t>
      </w:r>
      <w:r w:rsidRPr="00B4354A">
        <w:rPr>
          <w:rFonts w:ascii="Arial" w:hAnsi="Arial" w:cs="Arial"/>
        </w:rPr>
        <w:t xml:space="preserve"> </w:t>
      </w:r>
      <w:r w:rsidRPr="008E6C9E">
        <w:rPr>
          <w:rFonts w:ascii="Arial" w:hAnsi="Arial" w:cs="Arial"/>
          <w:b/>
          <w:highlight w:val="yellow"/>
        </w:rPr>
        <w:t xml:space="preserve">R$ </w:t>
      </w:r>
      <w:r w:rsidR="00160350">
        <w:rPr>
          <w:rFonts w:ascii="Arial" w:hAnsi="Arial" w:cs="Arial"/>
          <w:b/>
          <w:highlight w:val="yellow"/>
        </w:rPr>
        <w:t>23</w:t>
      </w:r>
      <w:r w:rsidR="008E6C9E" w:rsidRPr="008E6C9E">
        <w:rPr>
          <w:rFonts w:ascii="Arial" w:hAnsi="Arial" w:cs="Arial"/>
          <w:b/>
          <w:highlight w:val="yellow"/>
        </w:rPr>
        <w:t>.000,00</w:t>
      </w:r>
      <w:r w:rsidRPr="008E6C9E">
        <w:rPr>
          <w:rFonts w:ascii="Arial" w:hAnsi="Arial" w:cs="Arial"/>
          <w:highlight w:val="yellow"/>
        </w:rPr>
        <w:t xml:space="preserve"> (</w:t>
      </w:r>
      <w:r w:rsidR="008E6C9E" w:rsidRPr="008E6C9E">
        <w:rPr>
          <w:rFonts w:ascii="Arial" w:hAnsi="Arial" w:cs="Arial"/>
          <w:highlight w:val="yellow"/>
        </w:rPr>
        <w:t xml:space="preserve">vinte e </w:t>
      </w:r>
      <w:r w:rsidR="00160350">
        <w:rPr>
          <w:rFonts w:ascii="Arial" w:hAnsi="Arial" w:cs="Arial"/>
          <w:highlight w:val="yellow"/>
        </w:rPr>
        <w:t>três</w:t>
      </w:r>
      <w:r w:rsidR="008E6C9E" w:rsidRPr="008E6C9E">
        <w:rPr>
          <w:rFonts w:ascii="Arial" w:hAnsi="Arial" w:cs="Arial"/>
          <w:highlight w:val="yellow"/>
        </w:rPr>
        <w:t xml:space="preserve"> mil</w:t>
      </w:r>
      <w:r w:rsidR="008E6C9E">
        <w:rPr>
          <w:rFonts w:ascii="Arial" w:hAnsi="Arial" w:cs="Arial"/>
          <w:highlight w:val="yellow"/>
        </w:rPr>
        <w:t xml:space="preserve"> reais</w:t>
      </w:r>
      <w:r w:rsidRPr="008E6C9E">
        <w:rPr>
          <w:rFonts w:ascii="Arial" w:hAnsi="Arial" w:cs="Arial"/>
          <w:highlight w:val="yellow"/>
        </w:rPr>
        <w:t>)</w:t>
      </w:r>
      <w:r w:rsidRPr="00B4354A">
        <w:rPr>
          <w:rFonts w:ascii="Arial" w:hAnsi="Arial" w:cs="Arial"/>
        </w:rPr>
        <w:t xml:space="preserve"> mensais.</w:t>
      </w:r>
    </w:p>
    <w:p w14:paraId="2C04AF21" w14:textId="5E797517" w:rsidR="00C2355F" w:rsidRPr="00B4354A" w:rsidRDefault="00450190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3º.</w:t>
      </w:r>
      <w:r w:rsidRPr="00B4354A">
        <w:rPr>
          <w:rFonts w:ascii="Arial" w:hAnsi="Arial" w:cs="Arial"/>
        </w:rPr>
        <w:t xml:space="preserve"> </w:t>
      </w:r>
      <w:r w:rsidR="00C2355F" w:rsidRPr="00B4354A">
        <w:rPr>
          <w:rFonts w:ascii="Arial" w:hAnsi="Arial" w:cs="Arial"/>
        </w:rPr>
        <w:t>O</w:t>
      </w:r>
      <w:r w:rsidRPr="00B4354A">
        <w:rPr>
          <w:rFonts w:ascii="Arial" w:hAnsi="Arial" w:cs="Arial"/>
        </w:rPr>
        <w:t xml:space="preserve"> Vice-Prefeito</w:t>
      </w:r>
      <w:r w:rsidR="00836E70" w:rsidRPr="00B4354A">
        <w:rPr>
          <w:rFonts w:ascii="Arial" w:hAnsi="Arial" w:cs="Arial"/>
        </w:rPr>
        <w:t xml:space="preserve"> </w:t>
      </w:r>
      <w:r w:rsidR="00C2355F" w:rsidRPr="00B4354A">
        <w:rPr>
          <w:rFonts w:ascii="Arial" w:hAnsi="Arial" w:cs="Arial"/>
        </w:rPr>
        <w:t xml:space="preserve">perceberá o subsidio na forma constitucional prevista, em parcela única o valor de </w:t>
      </w:r>
      <w:r w:rsidR="00B91E0B" w:rsidRPr="008E6C9E">
        <w:rPr>
          <w:rFonts w:ascii="Arial" w:hAnsi="Arial" w:cs="Arial"/>
          <w:b/>
          <w:highlight w:val="yellow"/>
        </w:rPr>
        <w:t>R$ 1</w:t>
      </w:r>
      <w:r w:rsidR="00160350">
        <w:rPr>
          <w:rFonts w:ascii="Arial" w:hAnsi="Arial" w:cs="Arial"/>
          <w:b/>
          <w:highlight w:val="yellow"/>
        </w:rPr>
        <w:t>3</w:t>
      </w:r>
      <w:r w:rsidR="00B91E0B" w:rsidRPr="008E6C9E">
        <w:rPr>
          <w:rFonts w:ascii="Arial" w:hAnsi="Arial" w:cs="Arial"/>
          <w:b/>
          <w:highlight w:val="yellow"/>
        </w:rPr>
        <w:t>.</w:t>
      </w:r>
      <w:r w:rsidR="00160350">
        <w:rPr>
          <w:rFonts w:ascii="Arial" w:hAnsi="Arial" w:cs="Arial"/>
          <w:b/>
          <w:highlight w:val="yellow"/>
        </w:rPr>
        <w:t>5</w:t>
      </w:r>
      <w:r w:rsidR="002D3619" w:rsidRPr="008E6C9E">
        <w:rPr>
          <w:rFonts w:ascii="Arial" w:hAnsi="Arial" w:cs="Arial"/>
          <w:b/>
          <w:highlight w:val="yellow"/>
        </w:rPr>
        <w:t>00,00</w:t>
      </w:r>
      <w:r w:rsidR="00B91E0B" w:rsidRPr="008E6C9E">
        <w:rPr>
          <w:rFonts w:ascii="Arial" w:hAnsi="Arial" w:cs="Arial"/>
          <w:highlight w:val="yellow"/>
        </w:rPr>
        <w:t xml:space="preserve"> (</w:t>
      </w:r>
      <w:r w:rsidR="00160350">
        <w:rPr>
          <w:rFonts w:ascii="Arial" w:hAnsi="Arial" w:cs="Arial"/>
          <w:highlight w:val="yellow"/>
        </w:rPr>
        <w:t>treze</w:t>
      </w:r>
      <w:r w:rsidR="008E6C9E" w:rsidRPr="008E6C9E">
        <w:rPr>
          <w:rFonts w:ascii="Arial" w:hAnsi="Arial" w:cs="Arial"/>
          <w:highlight w:val="yellow"/>
        </w:rPr>
        <w:t xml:space="preserve"> mil </w:t>
      </w:r>
      <w:r w:rsidR="00160350">
        <w:rPr>
          <w:rFonts w:ascii="Arial" w:hAnsi="Arial" w:cs="Arial"/>
          <w:highlight w:val="yellow"/>
        </w:rPr>
        <w:t>e quinhentos</w:t>
      </w:r>
      <w:r w:rsidR="008E6C9E" w:rsidRPr="008E6C9E">
        <w:rPr>
          <w:rFonts w:ascii="Arial" w:hAnsi="Arial" w:cs="Arial"/>
          <w:highlight w:val="yellow"/>
        </w:rPr>
        <w:t xml:space="preserve"> reais</w:t>
      </w:r>
      <w:r w:rsidR="00B91E0B" w:rsidRPr="008E6C9E">
        <w:rPr>
          <w:rFonts w:ascii="Arial" w:hAnsi="Arial" w:cs="Arial"/>
          <w:highlight w:val="yellow"/>
        </w:rPr>
        <w:t>) mensais.</w:t>
      </w:r>
    </w:p>
    <w:p w14:paraId="4FE2CDD4" w14:textId="6BDEB85F" w:rsidR="004475C8" w:rsidRPr="00B4354A" w:rsidRDefault="004475C8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CIDFont+F3" w:eastAsiaTheme="minorHAnsi" w:hAnsi="CIDFont+F3" w:cs="CIDFont+F3"/>
          <w:lang w:eastAsia="en-US"/>
        </w:rPr>
      </w:pPr>
      <w:r w:rsidRPr="00B4354A">
        <w:rPr>
          <w:rFonts w:ascii="CIDFont+F1" w:eastAsiaTheme="minorHAnsi" w:hAnsi="CIDFont+F1" w:cs="CIDFont+F1"/>
          <w:b/>
          <w:lang w:eastAsia="en-US"/>
        </w:rPr>
        <w:t>§1°</w:t>
      </w:r>
      <w:r w:rsidRPr="00B4354A">
        <w:rPr>
          <w:rFonts w:ascii="CIDFont+F3" w:eastAsiaTheme="minorHAnsi" w:hAnsi="CIDFont+F3" w:cs="CIDFont+F3"/>
          <w:b/>
          <w:lang w:eastAsia="en-US"/>
        </w:rPr>
        <w:t>.</w:t>
      </w:r>
      <w:r w:rsidRPr="00B4354A">
        <w:rPr>
          <w:rFonts w:ascii="CIDFont+F3" w:eastAsiaTheme="minorHAnsi" w:hAnsi="CIDFont+F3" w:cs="CIDFont+F3"/>
          <w:lang w:eastAsia="en-US"/>
        </w:rPr>
        <w:t xml:space="preserve"> Caso o vice-prefeito exerça função de secretário municipal receberá</w:t>
      </w:r>
      <w:r w:rsidR="008E6C9E">
        <w:rPr>
          <w:rFonts w:ascii="CIDFont+F3" w:eastAsiaTheme="minorHAnsi" w:hAnsi="CIDFont+F3" w:cs="CIDFont+F3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>13° (décimo terceiro) salário, e férias com acréscimo do terço constitucional previstos respectivamente nos incisos VIII e XVII do art. 7°da Constituição Federal.</w:t>
      </w:r>
    </w:p>
    <w:p w14:paraId="139342D8" w14:textId="5A53F88A" w:rsidR="004475C8" w:rsidRPr="00B4354A" w:rsidRDefault="004475C8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CIDFont+F3" w:eastAsiaTheme="minorHAnsi" w:hAnsi="CIDFont+F3" w:cs="CIDFont+F3"/>
          <w:lang w:eastAsia="en-US"/>
        </w:rPr>
      </w:pPr>
      <w:r w:rsidRPr="00B4354A">
        <w:rPr>
          <w:rFonts w:ascii="CIDFont+F1" w:eastAsiaTheme="minorHAnsi" w:hAnsi="CIDFont+F1" w:cs="CIDFont+F1"/>
          <w:b/>
          <w:lang w:eastAsia="en-US"/>
        </w:rPr>
        <w:t>§2°.</w:t>
      </w:r>
      <w:r w:rsidRPr="00B4354A">
        <w:rPr>
          <w:rFonts w:ascii="CIDFont+F1" w:eastAsiaTheme="minorHAnsi" w:hAnsi="CIDFont+F1" w:cs="CIDFont+F1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 xml:space="preserve">Nos períodos em que o vice-prefeito substituir o </w:t>
      </w:r>
      <w:r w:rsidR="008E6C9E">
        <w:rPr>
          <w:rFonts w:ascii="CIDFont+F3" w:eastAsiaTheme="minorHAnsi" w:hAnsi="CIDFont+F3" w:cs="CIDFont+F3"/>
          <w:lang w:eastAsia="en-US"/>
        </w:rPr>
        <w:t>p</w:t>
      </w:r>
      <w:r w:rsidRPr="00B4354A">
        <w:rPr>
          <w:rFonts w:ascii="CIDFont+F3" w:eastAsiaTheme="minorHAnsi" w:hAnsi="CIDFont+F3" w:cs="CIDFont+F3"/>
          <w:lang w:eastAsia="en-US"/>
        </w:rPr>
        <w:t>refeito fará jus ao valor proporcional do subsidio pelos dias de efetivo exercício no cargo e terá direito as férias na proporção de 1/12 (um doze avos) por mês de efetivo exercício ou fração superior a 14 (quatorze dias).</w:t>
      </w:r>
    </w:p>
    <w:p w14:paraId="14BED690" w14:textId="15858545" w:rsidR="008E6C9E" w:rsidRPr="00B4354A" w:rsidRDefault="00C2355F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4°.</w:t>
      </w:r>
      <w:r w:rsidRPr="00B4354A">
        <w:rPr>
          <w:rFonts w:ascii="Arial" w:hAnsi="Arial" w:cs="Arial"/>
        </w:rPr>
        <w:t xml:space="preserve"> Os</w:t>
      </w:r>
      <w:r w:rsidR="00836E70" w:rsidRPr="00B4354A">
        <w:rPr>
          <w:rFonts w:ascii="Arial" w:hAnsi="Arial" w:cs="Arial"/>
        </w:rPr>
        <w:t xml:space="preserve"> ocupantes de c</w:t>
      </w:r>
      <w:r w:rsidRPr="00B4354A">
        <w:rPr>
          <w:rFonts w:ascii="Arial" w:hAnsi="Arial" w:cs="Arial"/>
        </w:rPr>
        <w:t>argos de Secretários Municipais perceberão</w:t>
      </w:r>
      <w:r w:rsidR="00836E70" w:rsidRPr="00B4354A">
        <w:rPr>
          <w:rFonts w:ascii="Arial" w:hAnsi="Arial" w:cs="Arial"/>
        </w:rPr>
        <w:t xml:space="preserve"> na forma constitucional prevista</w:t>
      </w:r>
      <w:r w:rsidR="000747D4" w:rsidRPr="00B4354A">
        <w:rPr>
          <w:rFonts w:ascii="Arial" w:hAnsi="Arial" w:cs="Arial"/>
        </w:rPr>
        <w:t xml:space="preserve">, </w:t>
      </w:r>
      <w:r w:rsidR="00450190" w:rsidRPr="00B4354A">
        <w:rPr>
          <w:rFonts w:ascii="Arial" w:hAnsi="Arial" w:cs="Arial"/>
        </w:rPr>
        <w:t>parcela única</w:t>
      </w:r>
      <w:r w:rsidR="000747D4" w:rsidRPr="00B4354A">
        <w:rPr>
          <w:rFonts w:ascii="Arial" w:hAnsi="Arial" w:cs="Arial"/>
        </w:rPr>
        <w:t xml:space="preserve"> </w:t>
      </w:r>
      <w:r w:rsidR="00F66746" w:rsidRPr="00B4354A">
        <w:rPr>
          <w:rFonts w:ascii="Arial" w:hAnsi="Arial" w:cs="Arial"/>
        </w:rPr>
        <w:t>o valor de</w:t>
      </w:r>
      <w:r w:rsidR="00450190" w:rsidRPr="00B4354A">
        <w:rPr>
          <w:rFonts w:ascii="Arial" w:hAnsi="Arial" w:cs="Arial"/>
        </w:rPr>
        <w:t xml:space="preserve"> </w:t>
      </w:r>
      <w:r w:rsidR="00160350" w:rsidRPr="008E6C9E">
        <w:rPr>
          <w:rFonts w:ascii="Arial" w:hAnsi="Arial" w:cs="Arial"/>
          <w:b/>
          <w:highlight w:val="yellow"/>
        </w:rPr>
        <w:t>1</w:t>
      </w:r>
      <w:r w:rsidR="00160350">
        <w:rPr>
          <w:rFonts w:ascii="Arial" w:hAnsi="Arial" w:cs="Arial"/>
          <w:b/>
          <w:highlight w:val="yellow"/>
        </w:rPr>
        <w:t>3</w:t>
      </w:r>
      <w:r w:rsidR="00160350" w:rsidRPr="008E6C9E">
        <w:rPr>
          <w:rFonts w:ascii="Arial" w:hAnsi="Arial" w:cs="Arial"/>
          <w:b/>
          <w:highlight w:val="yellow"/>
        </w:rPr>
        <w:t>.</w:t>
      </w:r>
      <w:r w:rsidR="00160350">
        <w:rPr>
          <w:rFonts w:ascii="Arial" w:hAnsi="Arial" w:cs="Arial"/>
          <w:b/>
          <w:highlight w:val="yellow"/>
        </w:rPr>
        <w:t>5</w:t>
      </w:r>
      <w:r w:rsidR="00160350" w:rsidRPr="008E6C9E">
        <w:rPr>
          <w:rFonts w:ascii="Arial" w:hAnsi="Arial" w:cs="Arial"/>
          <w:b/>
          <w:highlight w:val="yellow"/>
        </w:rPr>
        <w:t>00,00</w:t>
      </w:r>
      <w:r w:rsidR="00160350" w:rsidRPr="008E6C9E">
        <w:rPr>
          <w:rFonts w:ascii="Arial" w:hAnsi="Arial" w:cs="Arial"/>
          <w:highlight w:val="yellow"/>
        </w:rPr>
        <w:t xml:space="preserve"> (</w:t>
      </w:r>
      <w:r w:rsidR="00160350">
        <w:rPr>
          <w:rFonts w:ascii="Arial" w:hAnsi="Arial" w:cs="Arial"/>
          <w:highlight w:val="yellow"/>
        </w:rPr>
        <w:t>treze</w:t>
      </w:r>
      <w:r w:rsidR="00160350" w:rsidRPr="008E6C9E">
        <w:rPr>
          <w:rFonts w:ascii="Arial" w:hAnsi="Arial" w:cs="Arial"/>
          <w:highlight w:val="yellow"/>
        </w:rPr>
        <w:t xml:space="preserve"> mil </w:t>
      </w:r>
      <w:r w:rsidR="00160350">
        <w:rPr>
          <w:rFonts w:ascii="Arial" w:hAnsi="Arial" w:cs="Arial"/>
          <w:highlight w:val="yellow"/>
        </w:rPr>
        <w:t>e quinhentos</w:t>
      </w:r>
      <w:r w:rsidR="00160350" w:rsidRPr="008E6C9E">
        <w:rPr>
          <w:rFonts w:ascii="Arial" w:hAnsi="Arial" w:cs="Arial"/>
          <w:highlight w:val="yellow"/>
        </w:rPr>
        <w:t xml:space="preserve"> reais) mensais</w:t>
      </w:r>
      <w:r w:rsidR="008E6C9E" w:rsidRPr="008E6C9E">
        <w:rPr>
          <w:rFonts w:ascii="Arial" w:hAnsi="Arial" w:cs="Arial"/>
          <w:highlight w:val="yellow"/>
        </w:rPr>
        <w:t xml:space="preserve"> </w:t>
      </w:r>
      <w:r w:rsidR="008E6C9E" w:rsidRPr="00160350">
        <w:rPr>
          <w:rFonts w:ascii="Arial" w:hAnsi="Arial" w:cs="Arial"/>
        </w:rPr>
        <w:t>bem como férias e 13° (décimo terceiro salário).</w:t>
      </w:r>
    </w:p>
    <w:p w14:paraId="70CD5EE5" w14:textId="77777777" w:rsidR="008E6C9E" w:rsidRPr="008E6C9E" w:rsidRDefault="004475C8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color w:val="212529"/>
          <w:shd w:val="clear" w:color="auto" w:fill="FFFFFF"/>
        </w:rPr>
      </w:pPr>
      <w:r w:rsidRPr="008E6C9E">
        <w:rPr>
          <w:rFonts w:ascii="Arial" w:eastAsiaTheme="minorHAnsi" w:hAnsi="Arial" w:cs="Arial"/>
          <w:b/>
          <w:lang w:eastAsia="en-US"/>
        </w:rPr>
        <w:t>§1°.</w:t>
      </w:r>
      <w:r w:rsidRPr="008E6C9E">
        <w:rPr>
          <w:rFonts w:ascii="Arial" w:eastAsiaTheme="minorHAnsi" w:hAnsi="Arial" w:cs="Arial"/>
          <w:lang w:eastAsia="en-US"/>
        </w:rPr>
        <w:t xml:space="preserve"> O</w:t>
      </w:r>
      <w:r w:rsidR="008E6C9E" w:rsidRPr="008E6C9E">
        <w:rPr>
          <w:rFonts w:ascii="Arial" w:eastAsiaTheme="minorHAnsi" w:hAnsi="Arial" w:cs="Arial"/>
          <w:lang w:eastAsia="en-US"/>
        </w:rPr>
        <w:t xml:space="preserve"> d</w:t>
      </w:r>
      <w:r w:rsidR="008E6C9E" w:rsidRPr="008E6C9E">
        <w:rPr>
          <w:rFonts w:ascii="Arial" w:hAnsi="Arial" w:cs="Arial"/>
          <w:color w:val="212529"/>
          <w:shd w:val="clear" w:color="auto" w:fill="FFFFFF"/>
        </w:rPr>
        <w:t>écimo terceiro salário nos termos do art. 7°, inciso XVII da Constituição Federal terá como base o subsídio do cargo e corresponderá a 1/12 (um doze avos), por mês de efetivo exercício ou fração superior a 14 (quatorze) dias.</w:t>
      </w:r>
    </w:p>
    <w:p w14:paraId="7618FFEA" w14:textId="77777777" w:rsidR="008E6C9E" w:rsidRPr="008E6C9E" w:rsidRDefault="008E6C9E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Arial" w:hAnsi="Arial" w:cs="Arial"/>
          <w:color w:val="212529"/>
          <w:shd w:val="clear" w:color="auto" w:fill="FFFFFF"/>
        </w:rPr>
      </w:pPr>
      <w:r w:rsidRPr="008E6C9E">
        <w:rPr>
          <w:rFonts w:ascii="Arial" w:hAnsi="Arial" w:cs="Arial"/>
          <w:color w:val="212529"/>
          <w:shd w:val="clear" w:color="auto" w:fill="FFFFFF"/>
        </w:rPr>
        <w:t>I -  O pagamento do décimo terceiro salário deverá ocorrer na mesma data em que for previsto pagamento dos demais servidores;</w:t>
      </w:r>
    </w:p>
    <w:p w14:paraId="2B88E357" w14:textId="13545ABE" w:rsidR="004475C8" w:rsidRPr="00B4354A" w:rsidRDefault="004475C8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CIDFont+F3" w:eastAsiaTheme="minorHAnsi" w:hAnsi="CIDFont+F3" w:cs="CIDFont+F3"/>
          <w:lang w:eastAsia="en-US"/>
        </w:rPr>
      </w:pPr>
      <w:r w:rsidRPr="00B4354A">
        <w:rPr>
          <w:rFonts w:ascii="CIDFont+F1" w:eastAsiaTheme="minorHAnsi" w:hAnsi="CIDFont+F1" w:cs="CIDFont+F1"/>
          <w:b/>
          <w:lang w:eastAsia="en-US"/>
        </w:rPr>
        <w:t>§</w:t>
      </w:r>
      <w:r w:rsidR="008E6C9E">
        <w:rPr>
          <w:rFonts w:ascii="CIDFont+F1" w:eastAsiaTheme="minorHAnsi" w:hAnsi="CIDFont+F1" w:cs="CIDFont+F1"/>
          <w:b/>
          <w:lang w:eastAsia="en-US"/>
        </w:rPr>
        <w:t>2</w:t>
      </w:r>
      <w:r w:rsidRPr="00B4354A">
        <w:rPr>
          <w:rFonts w:ascii="CIDFont+F1" w:eastAsiaTheme="minorHAnsi" w:hAnsi="CIDFont+F1" w:cs="CIDFont+F1"/>
          <w:b/>
          <w:lang w:eastAsia="en-US"/>
        </w:rPr>
        <w:t>°.</w:t>
      </w:r>
      <w:r w:rsidRPr="00B4354A">
        <w:rPr>
          <w:rFonts w:ascii="CIDFont+F1" w:eastAsiaTheme="minorHAnsi" w:hAnsi="CIDFont+F1" w:cs="CIDFont+F1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>A cada período aquisitivo de 12 meses de efetivo exercício será devido férias com acréscimo de um terço a mais dos vencimentos nos termos do art. 7° inciso VIII da Constituição Federal</w:t>
      </w:r>
      <w:r w:rsidR="008E6C9E">
        <w:rPr>
          <w:rFonts w:ascii="CIDFont+F3" w:eastAsiaTheme="minorHAnsi" w:hAnsi="CIDFont+F3" w:cs="CIDFont+F3"/>
          <w:lang w:eastAsia="en-US"/>
        </w:rPr>
        <w:t>.</w:t>
      </w:r>
    </w:p>
    <w:p w14:paraId="20153217" w14:textId="2E21937E" w:rsidR="004475C8" w:rsidRPr="00B4354A" w:rsidRDefault="004475C8" w:rsidP="00B318FE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ascii="CIDFont+F3" w:eastAsiaTheme="minorHAnsi" w:hAnsi="CIDFont+F3" w:cs="CIDFont+F3"/>
          <w:lang w:eastAsia="en-US"/>
        </w:rPr>
      </w:pPr>
      <w:r w:rsidRPr="00B4354A">
        <w:rPr>
          <w:rFonts w:ascii="CIDFont+F1" w:eastAsiaTheme="minorHAnsi" w:hAnsi="CIDFont+F1" w:cs="CIDFont+F1"/>
          <w:b/>
          <w:lang w:eastAsia="en-US"/>
        </w:rPr>
        <w:t>§</w:t>
      </w:r>
      <w:r w:rsidR="008E6C9E">
        <w:rPr>
          <w:rFonts w:ascii="CIDFont+F1" w:eastAsiaTheme="minorHAnsi" w:hAnsi="CIDFont+F1" w:cs="CIDFont+F1"/>
          <w:b/>
          <w:lang w:eastAsia="en-US"/>
        </w:rPr>
        <w:t>3</w:t>
      </w:r>
      <w:r w:rsidRPr="00B4354A">
        <w:rPr>
          <w:rFonts w:ascii="CIDFont+F1" w:eastAsiaTheme="minorHAnsi" w:hAnsi="CIDFont+F1" w:cs="CIDFont+F1"/>
          <w:b/>
          <w:lang w:eastAsia="en-US"/>
        </w:rPr>
        <w:t>°.</w:t>
      </w:r>
      <w:r w:rsidRPr="00B4354A">
        <w:rPr>
          <w:rFonts w:ascii="CIDFont+F1" w:eastAsiaTheme="minorHAnsi" w:hAnsi="CIDFont+F1" w:cs="CIDFont+F1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>No caso de exoneração do cargo o décimo terceiro e as férias serão</w:t>
      </w:r>
      <w:r w:rsidR="00B4354A" w:rsidRPr="00B4354A">
        <w:rPr>
          <w:rFonts w:ascii="CIDFont+F3" w:eastAsiaTheme="minorHAnsi" w:hAnsi="CIDFont+F3" w:cs="CIDFont+F3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>indenizados em valores proporcionais ao número de meses de efetivo</w:t>
      </w:r>
      <w:r w:rsidR="00B4354A" w:rsidRPr="00B4354A">
        <w:rPr>
          <w:rFonts w:ascii="CIDFont+F3" w:eastAsiaTheme="minorHAnsi" w:hAnsi="CIDFont+F3" w:cs="CIDFont+F3"/>
          <w:lang w:eastAsia="en-US"/>
        </w:rPr>
        <w:t xml:space="preserve"> </w:t>
      </w:r>
      <w:r w:rsidRPr="00B4354A">
        <w:rPr>
          <w:rFonts w:ascii="CIDFont+F3" w:eastAsiaTheme="minorHAnsi" w:hAnsi="CIDFont+F3" w:cs="CIDFont+F3"/>
          <w:lang w:eastAsia="en-US"/>
        </w:rPr>
        <w:t>exercício, considerando como mês a fração superior a 14 (quatorze) dias</w:t>
      </w:r>
      <w:r w:rsidR="00B4354A" w:rsidRPr="00B4354A">
        <w:rPr>
          <w:rFonts w:ascii="CIDFont+F3" w:eastAsiaTheme="minorHAnsi" w:hAnsi="CIDFont+F3" w:cs="CIDFont+F3"/>
          <w:lang w:eastAsia="en-US"/>
        </w:rPr>
        <w:t>.</w:t>
      </w:r>
    </w:p>
    <w:p w14:paraId="2A74DEE3" w14:textId="06A38778" w:rsidR="000747D4" w:rsidRPr="00B4354A" w:rsidRDefault="00450190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 xml:space="preserve">Art. </w:t>
      </w:r>
      <w:r w:rsidR="00C2355F" w:rsidRPr="00B4354A">
        <w:rPr>
          <w:rFonts w:ascii="Arial" w:hAnsi="Arial" w:cs="Arial"/>
          <w:b/>
        </w:rPr>
        <w:t>5</w:t>
      </w:r>
      <w:r w:rsidRPr="00B4354A">
        <w:rPr>
          <w:rFonts w:ascii="Arial" w:hAnsi="Arial" w:cs="Arial"/>
          <w:b/>
        </w:rPr>
        <w:t>º</w:t>
      </w:r>
      <w:r w:rsidRPr="00B4354A">
        <w:rPr>
          <w:rFonts w:ascii="Arial" w:hAnsi="Arial" w:cs="Arial"/>
        </w:rPr>
        <w:t xml:space="preserve">. </w:t>
      </w:r>
      <w:r w:rsidR="000747D4" w:rsidRPr="00B4354A">
        <w:rPr>
          <w:rFonts w:ascii="Arial" w:hAnsi="Arial" w:cs="Arial"/>
        </w:rPr>
        <w:t xml:space="preserve">Os valores estabelecidos </w:t>
      </w:r>
      <w:r w:rsidR="00861A99" w:rsidRPr="00B4354A">
        <w:rPr>
          <w:rFonts w:ascii="Arial" w:hAnsi="Arial" w:cs="Arial"/>
        </w:rPr>
        <w:t>nesta lei</w:t>
      </w:r>
      <w:r w:rsidR="000747D4" w:rsidRPr="00B4354A">
        <w:rPr>
          <w:rFonts w:ascii="Arial" w:hAnsi="Arial" w:cs="Arial"/>
        </w:rPr>
        <w:t xml:space="preserve"> só poderão ser alterados por lei específica de iniciativa da Câmara Municipal, assegurada revisão anual</w:t>
      </w:r>
      <w:r w:rsidR="00F66746" w:rsidRPr="00B4354A">
        <w:rPr>
          <w:rFonts w:ascii="Arial" w:hAnsi="Arial" w:cs="Arial"/>
        </w:rPr>
        <w:t xml:space="preserve"> por ato do Chefe do Poder Executivo Municipal</w:t>
      </w:r>
      <w:r w:rsidR="000747D4" w:rsidRPr="00B4354A">
        <w:rPr>
          <w:rFonts w:ascii="Arial" w:hAnsi="Arial" w:cs="Arial"/>
        </w:rPr>
        <w:t xml:space="preserve">, sempre </w:t>
      </w:r>
      <w:r w:rsidR="00F66746" w:rsidRPr="00B4354A">
        <w:rPr>
          <w:rFonts w:ascii="Arial" w:hAnsi="Arial" w:cs="Arial"/>
        </w:rPr>
        <w:t>em janeiro de cada ano</w:t>
      </w:r>
      <w:r w:rsidR="000747D4" w:rsidRPr="00B4354A">
        <w:rPr>
          <w:rFonts w:ascii="Arial" w:hAnsi="Arial" w:cs="Arial"/>
        </w:rPr>
        <w:t>, tendo como base o</w:t>
      </w:r>
      <w:r w:rsidR="008E6C9E">
        <w:rPr>
          <w:rFonts w:ascii="Arial" w:hAnsi="Arial" w:cs="Arial"/>
        </w:rPr>
        <w:t xml:space="preserve"> mesmo índice aplicado aos servidores públicos</w:t>
      </w:r>
      <w:r w:rsidR="000747D4" w:rsidRPr="00B4354A">
        <w:rPr>
          <w:rFonts w:ascii="Arial" w:hAnsi="Arial" w:cs="Arial"/>
        </w:rPr>
        <w:t>.</w:t>
      </w:r>
    </w:p>
    <w:p w14:paraId="2EAA624C" w14:textId="77777777" w:rsidR="00450190" w:rsidRPr="00B4354A" w:rsidRDefault="00C2355F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6</w:t>
      </w:r>
      <w:r w:rsidR="00450190" w:rsidRPr="00B4354A">
        <w:rPr>
          <w:rFonts w:ascii="Arial" w:hAnsi="Arial" w:cs="Arial"/>
          <w:b/>
        </w:rPr>
        <w:t>º</w:t>
      </w:r>
      <w:r w:rsidR="00450190" w:rsidRPr="00B4354A">
        <w:rPr>
          <w:rFonts w:ascii="Arial" w:hAnsi="Arial" w:cs="Arial"/>
        </w:rPr>
        <w:t>. As despesas decorrentes desta Lei serão atendidas pelas Dotações Orçamentárias próprias.</w:t>
      </w:r>
    </w:p>
    <w:p w14:paraId="5989B880" w14:textId="2DE00EF8" w:rsidR="00450190" w:rsidRPr="00B4354A" w:rsidRDefault="00C2355F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7</w:t>
      </w:r>
      <w:r w:rsidR="00450190" w:rsidRPr="00B4354A">
        <w:rPr>
          <w:rFonts w:ascii="Arial" w:hAnsi="Arial" w:cs="Arial"/>
          <w:b/>
        </w:rPr>
        <w:t>º</w:t>
      </w:r>
      <w:r w:rsidR="00450190" w:rsidRPr="00B4354A">
        <w:rPr>
          <w:rFonts w:ascii="Arial" w:hAnsi="Arial" w:cs="Arial"/>
        </w:rPr>
        <w:t xml:space="preserve">. Esta Lei entrará em vigor na data de sua publicação, produzindo seus efeitos a </w:t>
      </w:r>
      <w:r w:rsidR="008E6C9E">
        <w:rPr>
          <w:rFonts w:ascii="Arial" w:hAnsi="Arial" w:cs="Arial"/>
        </w:rPr>
        <w:t>partir de 1º de janeiro de 2</w:t>
      </w:r>
      <w:r w:rsidR="00836E70" w:rsidRPr="00B4354A">
        <w:rPr>
          <w:rFonts w:ascii="Arial" w:hAnsi="Arial" w:cs="Arial"/>
        </w:rPr>
        <w:t>0</w:t>
      </w:r>
      <w:r w:rsidR="005D3F34" w:rsidRPr="00B4354A">
        <w:rPr>
          <w:rFonts w:ascii="Arial" w:hAnsi="Arial" w:cs="Arial"/>
        </w:rPr>
        <w:t>2</w:t>
      </w:r>
      <w:r w:rsidR="00B4354A" w:rsidRPr="00B4354A">
        <w:rPr>
          <w:rFonts w:ascii="Arial" w:hAnsi="Arial" w:cs="Arial"/>
        </w:rPr>
        <w:t>5</w:t>
      </w:r>
      <w:r w:rsidR="00450190" w:rsidRPr="00B4354A">
        <w:rPr>
          <w:rFonts w:ascii="Arial" w:hAnsi="Arial" w:cs="Arial"/>
        </w:rPr>
        <w:t>.</w:t>
      </w:r>
    </w:p>
    <w:p w14:paraId="1377FDDD" w14:textId="77777777" w:rsidR="00450190" w:rsidRPr="00B4354A" w:rsidRDefault="00C2355F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  <w:b/>
        </w:rPr>
        <w:t>Art. 8</w:t>
      </w:r>
      <w:r w:rsidR="00450190" w:rsidRPr="00B4354A">
        <w:rPr>
          <w:rFonts w:ascii="Arial" w:hAnsi="Arial" w:cs="Arial"/>
          <w:b/>
        </w:rPr>
        <w:t>º</w:t>
      </w:r>
      <w:r w:rsidR="00450190" w:rsidRPr="00B4354A">
        <w:rPr>
          <w:rFonts w:ascii="Arial" w:hAnsi="Arial" w:cs="Arial"/>
        </w:rPr>
        <w:t>. Revogadas as disposições em contrário.</w:t>
      </w:r>
    </w:p>
    <w:p w14:paraId="6BDBE51A" w14:textId="6378B151" w:rsidR="00620B80" w:rsidRPr="00B4354A" w:rsidRDefault="00450190" w:rsidP="00B318FE">
      <w:pPr>
        <w:overflowPunct w:val="0"/>
        <w:autoSpaceDE w:val="0"/>
        <w:autoSpaceDN w:val="0"/>
        <w:adjustRightInd w:val="0"/>
        <w:spacing w:after="120" w:line="360" w:lineRule="auto"/>
        <w:ind w:firstLine="1701"/>
        <w:jc w:val="both"/>
        <w:rPr>
          <w:rFonts w:ascii="Arial" w:hAnsi="Arial" w:cs="Arial"/>
        </w:rPr>
      </w:pPr>
      <w:r w:rsidRPr="00B4354A">
        <w:rPr>
          <w:rFonts w:ascii="Arial" w:hAnsi="Arial" w:cs="Arial"/>
        </w:rPr>
        <w:t xml:space="preserve">Câmara Municipal de Tapurah, Estado de Mato Grosso, aos </w:t>
      </w:r>
      <w:r w:rsidR="00160350">
        <w:rPr>
          <w:rFonts w:ascii="Arial" w:hAnsi="Arial" w:cs="Arial"/>
        </w:rPr>
        <w:t>vinte dias do mês de maio</w:t>
      </w:r>
      <w:r w:rsidRPr="00B4354A">
        <w:rPr>
          <w:rFonts w:ascii="Arial" w:hAnsi="Arial" w:cs="Arial"/>
        </w:rPr>
        <w:t xml:space="preserve"> do ano de dois mil e </w:t>
      </w:r>
      <w:r w:rsidR="00B4354A" w:rsidRPr="00B4354A">
        <w:rPr>
          <w:rFonts w:ascii="Arial" w:hAnsi="Arial" w:cs="Arial"/>
        </w:rPr>
        <w:t>quatro</w:t>
      </w:r>
      <w:r w:rsidR="003E4FDD" w:rsidRPr="00B4354A">
        <w:rPr>
          <w:rFonts w:ascii="Arial" w:hAnsi="Arial" w:cs="Arial"/>
        </w:rPr>
        <w:t>.</w:t>
      </w:r>
    </w:p>
    <w:p w14:paraId="6DF10543" w14:textId="77777777" w:rsidR="00620B80" w:rsidRPr="00C600A8" w:rsidRDefault="00620B80" w:rsidP="00B4354A">
      <w:pPr>
        <w:spacing w:line="360" w:lineRule="auto"/>
        <w:jc w:val="center"/>
        <w:rPr>
          <w:rFonts w:ascii="Arial" w:hAnsi="Arial" w:cs="Arial"/>
          <w:b/>
        </w:rPr>
      </w:pPr>
      <w:r w:rsidRPr="00B4354A">
        <w:rPr>
          <w:rFonts w:ascii="Arial" w:hAnsi="Arial" w:cs="Arial"/>
        </w:rPr>
        <w:br w:type="page"/>
      </w:r>
      <w:r w:rsidRPr="00C600A8">
        <w:rPr>
          <w:rFonts w:ascii="Arial" w:hAnsi="Arial" w:cs="Arial"/>
        </w:rPr>
        <w:lastRenderedPageBreak/>
        <w:t xml:space="preserve"> </w:t>
      </w:r>
      <w:r w:rsidRPr="00C600A8">
        <w:rPr>
          <w:rFonts w:ascii="Arial" w:hAnsi="Arial" w:cs="Arial"/>
          <w:b/>
        </w:rPr>
        <w:t>JUSTIFICATIVA</w:t>
      </w:r>
    </w:p>
    <w:p w14:paraId="5263CE0E" w14:textId="77777777" w:rsidR="00620B80" w:rsidRPr="00C600A8" w:rsidRDefault="00620B80" w:rsidP="00C600A8">
      <w:pPr>
        <w:spacing w:line="360" w:lineRule="auto"/>
        <w:ind w:right="1" w:firstLine="1701"/>
        <w:jc w:val="both"/>
        <w:rPr>
          <w:rFonts w:ascii="Arial" w:hAnsi="Arial" w:cs="Arial"/>
        </w:rPr>
      </w:pPr>
    </w:p>
    <w:p w14:paraId="59E4CC85" w14:textId="36A8385C" w:rsidR="005D3F34" w:rsidRPr="00041429" w:rsidRDefault="00620B80" w:rsidP="00C600A8">
      <w:pPr>
        <w:spacing w:line="360" w:lineRule="auto"/>
        <w:ind w:right="1" w:firstLine="1701"/>
        <w:jc w:val="both"/>
        <w:rPr>
          <w:rFonts w:ascii="Arial" w:hAnsi="Arial" w:cs="Arial"/>
          <w:sz w:val="23"/>
          <w:szCs w:val="23"/>
        </w:rPr>
      </w:pPr>
      <w:r w:rsidRPr="00041429">
        <w:rPr>
          <w:rFonts w:ascii="Arial" w:hAnsi="Arial" w:cs="Arial"/>
          <w:sz w:val="23"/>
          <w:szCs w:val="23"/>
        </w:rPr>
        <w:t xml:space="preserve"> A presente propositura tem por objetivo regulamentar o subsídio do Prefeito que atualmente recebe o valor de R$ </w:t>
      </w:r>
      <w:r w:rsidR="008E6C9E" w:rsidRPr="00041429">
        <w:rPr>
          <w:rFonts w:ascii="Arial" w:hAnsi="Arial" w:cs="Arial"/>
          <w:sz w:val="23"/>
          <w:szCs w:val="23"/>
        </w:rPr>
        <w:t>21.231,93</w:t>
      </w:r>
      <w:r w:rsidRPr="00041429">
        <w:rPr>
          <w:rFonts w:ascii="Arial" w:hAnsi="Arial" w:cs="Arial"/>
          <w:sz w:val="23"/>
          <w:szCs w:val="23"/>
        </w:rPr>
        <w:t xml:space="preserve"> (</w:t>
      </w:r>
      <w:r w:rsidR="008E6C9E" w:rsidRPr="00041429">
        <w:rPr>
          <w:rFonts w:ascii="Arial" w:hAnsi="Arial" w:cs="Arial"/>
          <w:sz w:val="23"/>
          <w:szCs w:val="23"/>
        </w:rPr>
        <w:t>vinte e um mil, duzentos e trinta e um reais e noventa e três centavos</w:t>
      </w:r>
      <w:r w:rsidRPr="00041429">
        <w:rPr>
          <w:rFonts w:ascii="Arial" w:hAnsi="Arial" w:cs="Arial"/>
          <w:sz w:val="23"/>
          <w:szCs w:val="23"/>
        </w:rPr>
        <w:t xml:space="preserve">), do Vice-Prefeito e dos Secretários que recebem o valor de R$ </w:t>
      </w:r>
      <w:r w:rsidR="008E6C9E" w:rsidRPr="00041429">
        <w:rPr>
          <w:rFonts w:ascii="Arial" w:hAnsi="Arial" w:cs="Arial"/>
          <w:sz w:val="23"/>
          <w:szCs w:val="23"/>
        </w:rPr>
        <w:t>12.304,86</w:t>
      </w:r>
      <w:r w:rsidRPr="00041429">
        <w:rPr>
          <w:rFonts w:ascii="Arial" w:hAnsi="Arial" w:cs="Arial"/>
          <w:sz w:val="23"/>
          <w:szCs w:val="23"/>
        </w:rPr>
        <w:t xml:space="preserve"> (</w:t>
      </w:r>
      <w:r w:rsidR="005D3F34" w:rsidRPr="00041429">
        <w:rPr>
          <w:rFonts w:ascii="Arial" w:hAnsi="Arial" w:cs="Arial"/>
          <w:sz w:val="23"/>
          <w:szCs w:val="23"/>
        </w:rPr>
        <w:t>d</w:t>
      </w:r>
      <w:r w:rsidR="008E6C9E" w:rsidRPr="00041429">
        <w:rPr>
          <w:rFonts w:ascii="Arial" w:hAnsi="Arial" w:cs="Arial"/>
          <w:sz w:val="23"/>
          <w:szCs w:val="23"/>
        </w:rPr>
        <w:t>oze mil trezentos e quatro reais e oitenta e seis centavos</w:t>
      </w:r>
      <w:r w:rsidRPr="00041429">
        <w:rPr>
          <w:rFonts w:ascii="Arial" w:hAnsi="Arial" w:cs="Arial"/>
          <w:sz w:val="23"/>
          <w:szCs w:val="23"/>
        </w:rPr>
        <w:t>) para a próx</w:t>
      </w:r>
      <w:r w:rsidR="008E6C9E" w:rsidRPr="00041429">
        <w:rPr>
          <w:rFonts w:ascii="Arial" w:hAnsi="Arial" w:cs="Arial"/>
          <w:sz w:val="23"/>
          <w:szCs w:val="23"/>
        </w:rPr>
        <w:t>ima legislatura que será de 2025</w:t>
      </w:r>
      <w:r w:rsidRPr="00041429">
        <w:rPr>
          <w:rFonts w:ascii="Arial" w:hAnsi="Arial" w:cs="Arial"/>
          <w:sz w:val="23"/>
          <w:szCs w:val="23"/>
        </w:rPr>
        <w:t xml:space="preserve"> a 20</w:t>
      </w:r>
      <w:r w:rsidR="005D3F34" w:rsidRPr="00041429">
        <w:rPr>
          <w:rFonts w:ascii="Arial" w:hAnsi="Arial" w:cs="Arial"/>
          <w:sz w:val="23"/>
          <w:szCs w:val="23"/>
        </w:rPr>
        <w:t>2</w:t>
      </w:r>
      <w:r w:rsidR="008E6C9E" w:rsidRPr="00041429">
        <w:rPr>
          <w:rFonts w:ascii="Arial" w:hAnsi="Arial" w:cs="Arial"/>
          <w:sz w:val="23"/>
          <w:szCs w:val="23"/>
        </w:rPr>
        <w:t>8</w:t>
      </w:r>
      <w:r w:rsidRPr="00041429">
        <w:rPr>
          <w:rFonts w:ascii="Arial" w:hAnsi="Arial" w:cs="Arial"/>
          <w:sz w:val="23"/>
          <w:szCs w:val="23"/>
        </w:rPr>
        <w:t xml:space="preserve"> respeitando assim o previsto no inciso XVIII</w:t>
      </w:r>
      <w:r w:rsidRPr="00041429">
        <w:rPr>
          <w:rFonts w:ascii="Arial" w:eastAsiaTheme="minorHAnsi" w:hAnsi="Arial" w:cs="Arial"/>
          <w:sz w:val="23"/>
          <w:szCs w:val="23"/>
          <w:lang w:eastAsia="en-US"/>
        </w:rPr>
        <w:t xml:space="preserve"> do </w:t>
      </w:r>
      <w:r w:rsidRPr="00041429">
        <w:rPr>
          <w:rFonts w:ascii="Arial" w:hAnsi="Arial" w:cs="Arial"/>
          <w:sz w:val="23"/>
          <w:szCs w:val="23"/>
        </w:rPr>
        <w:t xml:space="preserve">art. 30° da Lei </w:t>
      </w:r>
      <w:r w:rsidR="004A5760" w:rsidRPr="00041429">
        <w:rPr>
          <w:rFonts w:ascii="Arial" w:hAnsi="Arial" w:cs="Arial"/>
          <w:sz w:val="23"/>
          <w:szCs w:val="23"/>
        </w:rPr>
        <w:t>Orgânica do Município e o inciso XV do art.</w:t>
      </w:r>
      <w:r w:rsidR="00CF2AEF" w:rsidRPr="00041429">
        <w:rPr>
          <w:rFonts w:ascii="Arial" w:hAnsi="Arial" w:cs="Arial"/>
          <w:sz w:val="23"/>
          <w:szCs w:val="23"/>
        </w:rPr>
        <w:t xml:space="preserve"> </w:t>
      </w:r>
      <w:r w:rsidR="004A5760" w:rsidRPr="00041429">
        <w:rPr>
          <w:rFonts w:ascii="Arial" w:hAnsi="Arial" w:cs="Arial"/>
          <w:sz w:val="23"/>
          <w:szCs w:val="23"/>
        </w:rPr>
        <w:t>61</w:t>
      </w:r>
      <w:r w:rsidRPr="00041429">
        <w:rPr>
          <w:rFonts w:ascii="Arial" w:hAnsi="Arial" w:cs="Arial"/>
          <w:sz w:val="23"/>
          <w:szCs w:val="23"/>
        </w:rPr>
        <w:t xml:space="preserve"> do Regimento Interno desta Casa de Leis nos quais </w:t>
      </w:r>
      <w:r w:rsidR="002D3619" w:rsidRPr="00041429">
        <w:rPr>
          <w:rFonts w:ascii="Arial" w:hAnsi="Arial" w:cs="Arial"/>
          <w:sz w:val="23"/>
          <w:szCs w:val="23"/>
        </w:rPr>
        <w:t>preveem</w:t>
      </w:r>
      <w:r w:rsidRPr="00041429">
        <w:rPr>
          <w:rFonts w:ascii="Arial" w:hAnsi="Arial" w:cs="Arial"/>
          <w:sz w:val="23"/>
          <w:szCs w:val="23"/>
        </w:rPr>
        <w:t xml:space="preserve"> a fixação dos subsíd</w:t>
      </w:r>
      <w:r w:rsidR="004A5760" w:rsidRPr="00041429">
        <w:rPr>
          <w:rFonts w:ascii="Arial" w:hAnsi="Arial" w:cs="Arial"/>
          <w:sz w:val="23"/>
          <w:szCs w:val="23"/>
        </w:rPr>
        <w:t>ios do Prefeito, Vice-P</w:t>
      </w:r>
      <w:r w:rsidRPr="00041429">
        <w:rPr>
          <w:rFonts w:ascii="Arial" w:hAnsi="Arial" w:cs="Arial"/>
          <w:sz w:val="23"/>
          <w:szCs w:val="23"/>
        </w:rPr>
        <w:t xml:space="preserve">refeito, </w:t>
      </w:r>
      <w:r w:rsidR="004A5760" w:rsidRPr="00041429">
        <w:rPr>
          <w:rFonts w:ascii="Arial" w:hAnsi="Arial" w:cs="Arial"/>
          <w:sz w:val="23"/>
          <w:szCs w:val="23"/>
        </w:rPr>
        <w:t>S</w:t>
      </w:r>
      <w:r w:rsidRPr="00041429">
        <w:rPr>
          <w:rFonts w:ascii="Arial" w:hAnsi="Arial" w:cs="Arial"/>
          <w:sz w:val="23"/>
          <w:szCs w:val="23"/>
        </w:rPr>
        <w:t>ecretários</w:t>
      </w:r>
      <w:r w:rsidR="004A5760" w:rsidRPr="00041429">
        <w:rPr>
          <w:rFonts w:ascii="Arial" w:hAnsi="Arial" w:cs="Arial"/>
          <w:sz w:val="23"/>
          <w:szCs w:val="23"/>
        </w:rPr>
        <w:t xml:space="preserve"> e V</w:t>
      </w:r>
      <w:r w:rsidRPr="00041429">
        <w:rPr>
          <w:rFonts w:ascii="Arial" w:hAnsi="Arial" w:cs="Arial"/>
          <w:sz w:val="23"/>
          <w:szCs w:val="23"/>
        </w:rPr>
        <w:t>ereadores deven</w:t>
      </w:r>
      <w:r w:rsidR="004A5760" w:rsidRPr="00041429">
        <w:rPr>
          <w:rFonts w:ascii="Arial" w:hAnsi="Arial" w:cs="Arial"/>
          <w:sz w:val="23"/>
          <w:szCs w:val="23"/>
        </w:rPr>
        <w:t xml:space="preserve">do ser respeitado o disposto no art. 29, inciso V da </w:t>
      </w:r>
      <w:r w:rsidRPr="00041429">
        <w:rPr>
          <w:rFonts w:ascii="Arial" w:hAnsi="Arial" w:cs="Arial"/>
          <w:sz w:val="23"/>
          <w:szCs w:val="23"/>
        </w:rPr>
        <w:t xml:space="preserve">Constituição Federal. </w:t>
      </w:r>
    </w:p>
    <w:p w14:paraId="3986F790" w14:textId="3A939832" w:rsidR="00CE27CB" w:rsidRPr="00041429" w:rsidRDefault="00CE27CB" w:rsidP="00041429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041429">
        <w:rPr>
          <w:rFonts w:ascii="Arial" w:hAnsi="Arial" w:cs="Arial"/>
          <w:sz w:val="23"/>
          <w:szCs w:val="23"/>
        </w:rPr>
        <w:t xml:space="preserve">O subsidio do prefeito deve respeitar o teto do subsidio do Governador do Estado que atualmente recebe o valor de R$ </w:t>
      </w:r>
      <w:r w:rsidR="008E6C9E" w:rsidRPr="00041429">
        <w:rPr>
          <w:rFonts w:ascii="Arial" w:hAnsi="Arial" w:cs="Arial"/>
          <w:sz w:val="23"/>
          <w:szCs w:val="23"/>
        </w:rPr>
        <w:t>29.499,90</w:t>
      </w:r>
      <w:r w:rsidRPr="00041429">
        <w:rPr>
          <w:rFonts w:ascii="Arial" w:hAnsi="Arial" w:cs="Arial"/>
          <w:sz w:val="23"/>
          <w:szCs w:val="23"/>
        </w:rPr>
        <w:t xml:space="preserve"> (</w:t>
      </w:r>
      <w:r w:rsidR="008E6C9E" w:rsidRPr="00041429">
        <w:rPr>
          <w:rFonts w:ascii="Arial" w:hAnsi="Arial" w:cs="Arial"/>
          <w:sz w:val="23"/>
          <w:szCs w:val="23"/>
        </w:rPr>
        <w:t>vinte e nove mil, quatrocentos e noventa e nove reais e noventa centavos</w:t>
      </w:r>
      <w:r w:rsidRPr="00041429">
        <w:rPr>
          <w:rFonts w:ascii="Arial" w:hAnsi="Arial" w:cs="Arial"/>
          <w:sz w:val="23"/>
          <w:szCs w:val="23"/>
        </w:rPr>
        <w:t xml:space="preserve">) conforme informações do portal Transparência do Estado de Mato Grosso, assim </w:t>
      </w:r>
      <w:r w:rsidR="00041429" w:rsidRPr="00041429">
        <w:rPr>
          <w:rFonts w:ascii="Arial" w:hAnsi="Arial" w:cs="Arial"/>
          <w:sz w:val="23"/>
          <w:szCs w:val="23"/>
        </w:rPr>
        <w:t>a remuneração do prefeito não ultrapassa o subsidio do governador do estado estando dentro dos limites constitucionais previstos no art. 37, XI da Constituição Federal</w:t>
      </w:r>
      <w:r w:rsidRPr="00041429">
        <w:rPr>
          <w:rFonts w:ascii="Arial" w:hAnsi="Arial" w:cs="Arial"/>
          <w:sz w:val="23"/>
          <w:szCs w:val="23"/>
        </w:rPr>
        <w:t xml:space="preserve"> para fixação do subsídio do prefeito para a próxima legislatura.</w:t>
      </w:r>
    </w:p>
    <w:p w14:paraId="09D422B6" w14:textId="075C1E24" w:rsidR="00620B80" w:rsidRPr="00041429" w:rsidRDefault="00620B80" w:rsidP="00C600A8">
      <w:pPr>
        <w:spacing w:line="360" w:lineRule="auto"/>
        <w:ind w:right="1" w:firstLine="1701"/>
        <w:jc w:val="both"/>
        <w:rPr>
          <w:rFonts w:ascii="Arial" w:hAnsi="Arial" w:cs="Arial"/>
          <w:sz w:val="23"/>
          <w:szCs w:val="23"/>
        </w:rPr>
      </w:pPr>
      <w:r w:rsidRPr="00041429">
        <w:rPr>
          <w:rFonts w:ascii="Arial" w:hAnsi="Arial" w:cs="Arial"/>
          <w:sz w:val="23"/>
          <w:szCs w:val="23"/>
        </w:rPr>
        <w:t xml:space="preserve">Esse projeto além de respeitar a Lei Orgânica e a Constituição visa </w:t>
      </w:r>
      <w:r w:rsidR="004A5760" w:rsidRPr="00041429">
        <w:rPr>
          <w:rFonts w:ascii="Arial" w:hAnsi="Arial" w:cs="Arial"/>
          <w:sz w:val="23"/>
          <w:szCs w:val="23"/>
        </w:rPr>
        <w:t>readequar o subsídio do Prefeito, do Vice-Prefeito e dos S</w:t>
      </w:r>
      <w:r w:rsidRPr="00041429">
        <w:rPr>
          <w:rFonts w:ascii="Arial" w:hAnsi="Arial" w:cs="Arial"/>
          <w:sz w:val="23"/>
          <w:szCs w:val="23"/>
        </w:rPr>
        <w:t>ecretários</w:t>
      </w:r>
      <w:r w:rsidR="004A5760" w:rsidRPr="00041429">
        <w:rPr>
          <w:rFonts w:ascii="Arial" w:hAnsi="Arial" w:cs="Arial"/>
          <w:sz w:val="23"/>
          <w:szCs w:val="23"/>
        </w:rPr>
        <w:t xml:space="preserve"> Municipais</w:t>
      </w:r>
      <w:r w:rsidRPr="00041429">
        <w:rPr>
          <w:rFonts w:ascii="Arial" w:hAnsi="Arial" w:cs="Arial"/>
          <w:sz w:val="23"/>
          <w:szCs w:val="23"/>
        </w:rPr>
        <w:t xml:space="preserve"> passando dos atuais valores em vigor para </w:t>
      </w:r>
      <w:r w:rsidR="005D3F34" w:rsidRPr="00041429">
        <w:rPr>
          <w:rFonts w:ascii="Arial" w:hAnsi="Arial" w:cs="Arial"/>
          <w:sz w:val="23"/>
          <w:szCs w:val="23"/>
          <w:highlight w:val="yellow"/>
        </w:rPr>
        <w:t xml:space="preserve">R$ </w:t>
      </w:r>
      <w:r w:rsidR="00160350">
        <w:rPr>
          <w:rFonts w:ascii="Arial" w:hAnsi="Arial" w:cs="Arial"/>
          <w:sz w:val="23"/>
          <w:szCs w:val="23"/>
          <w:highlight w:val="yellow"/>
        </w:rPr>
        <w:t>23</w:t>
      </w:r>
      <w:r w:rsidR="008E6C9E" w:rsidRPr="00041429">
        <w:rPr>
          <w:rFonts w:ascii="Arial" w:hAnsi="Arial" w:cs="Arial"/>
          <w:sz w:val="23"/>
          <w:szCs w:val="23"/>
          <w:highlight w:val="yellow"/>
        </w:rPr>
        <w:t>.000,00</w:t>
      </w:r>
      <w:r w:rsidR="004A5760" w:rsidRPr="00041429">
        <w:rPr>
          <w:rFonts w:ascii="Arial" w:hAnsi="Arial" w:cs="Arial"/>
          <w:sz w:val="23"/>
          <w:szCs w:val="23"/>
          <w:highlight w:val="yellow"/>
        </w:rPr>
        <w:t xml:space="preserve"> </w:t>
      </w:r>
      <w:r w:rsidRPr="00041429">
        <w:rPr>
          <w:rFonts w:ascii="Arial" w:hAnsi="Arial" w:cs="Arial"/>
          <w:sz w:val="23"/>
          <w:szCs w:val="23"/>
          <w:highlight w:val="yellow"/>
        </w:rPr>
        <w:t>(</w:t>
      </w:r>
      <w:r w:rsidR="008E6C9E" w:rsidRPr="00041429">
        <w:rPr>
          <w:rFonts w:ascii="Arial" w:hAnsi="Arial" w:cs="Arial"/>
          <w:sz w:val="23"/>
          <w:szCs w:val="23"/>
          <w:highlight w:val="yellow"/>
        </w:rPr>
        <w:t xml:space="preserve">vinte e </w:t>
      </w:r>
      <w:r w:rsidR="00160350">
        <w:rPr>
          <w:rFonts w:ascii="Arial" w:hAnsi="Arial" w:cs="Arial"/>
          <w:sz w:val="23"/>
          <w:szCs w:val="23"/>
          <w:highlight w:val="yellow"/>
        </w:rPr>
        <w:t>três mil</w:t>
      </w:r>
      <w:r w:rsidR="008E6C9E" w:rsidRPr="00041429">
        <w:rPr>
          <w:rFonts w:ascii="Arial" w:hAnsi="Arial" w:cs="Arial"/>
          <w:sz w:val="23"/>
          <w:szCs w:val="23"/>
          <w:highlight w:val="yellow"/>
        </w:rPr>
        <w:t xml:space="preserve"> reais</w:t>
      </w:r>
      <w:r w:rsidRPr="00041429">
        <w:rPr>
          <w:rFonts w:ascii="Arial" w:hAnsi="Arial" w:cs="Arial"/>
          <w:sz w:val="23"/>
          <w:szCs w:val="23"/>
          <w:highlight w:val="yellow"/>
        </w:rPr>
        <w:t>)</w:t>
      </w:r>
      <w:r w:rsidR="007F7CDF" w:rsidRPr="00041429">
        <w:rPr>
          <w:rFonts w:ascii="Arial" w:hAnsi="Arial" w:cs="Arial"/>
          <w:sz w:val="23"/>
          <w:szCs w:val="23"/>
        </w:rPr>
        <w:t xml:space="preserve"> para o Prefeito</w:t>
      </w:r>
      <w:r w:rsidR="00C2355F" w:rsidRPr="00041429">
        <w:rPr>
          <w:rFonts w:ascii="Arial" w:hAnsi="Arial" w:cs="Arial"/>
          <w:sz w:val="23"/>
          <w:szCs w:val="23"/>
        </w:rPr>
        <w:t xml:space="preserve">, </w:t>
      </w:r>
      <w:r w:rsidR="00C2355F" w:rsidRPr="00041429">
        <w:rPr>
          <w:rFonts w:ascii="Arial" w:hAnsi="Arial" w:cs="Arial"/>
          <w:sz w:val="23"/>
          <w:szCs w:val="23"/>
          <w:highlight w:val="yellow"/>
        </w:rPr>
        <w:t xml:space="preserve">R$ </w:t>
      </w:r>
      <w:r w:rsidR="00160350">
        <w:rPr>
          <w:rFonts w:ascii="Arial" w:hAnsi="Arial" w:cs="Arial"/>
          <w:sz w:val="23"/>
          <w:szCs w:val="23"/>
          <w:highlight w:val="yellow"/>
        </w:rPr>
        <w:t>13.500,00</w:t>
      </w:r>
      <w:r w:rsidR="00C2355F" w:rsidRPr="00041429">
        <w:rPr>
          <w:rFonts w:ascii="Arial" w:hAnsi="Arial" w:cs="Arial"/>
          <w:sz w:val="23"/>
          <w:szCs w:val="23"/>
          <w:highlight w:val="yellow"/>
        </w:rPr>
        <w:t xml:space="preserve"> (</w:t>
      </w:r>
      <w:r w:rsidR="00160350">
        <w:rPr>
          <w:rFonts w:ascii="Arial" w:hAnsi="Arial" w:cs="Arial"/>
          <w:sz w:val="23"/>
          <w:szCs w:val="23"/>
          <w:highlight w:val="yellow"/>
        </w:rPr>
        <w:t>treze mil e quinhentos reais</w:t>
      </w:r>
      <w:r w:rsidR="00C2355F" w:rsidRPr="00041429">
        <w:rPr>
          <w:rFonts w:ascii="Arial" w:hAnsi="Arial" w:cs="Arial"/>
          <w:sz w:val="23"/>
          <w:szCs w:val="23"/>
          <w:highlight w:val="yellow"/>
        </w:rPr>
        <w:t>)</w:t>
      </w:r>
      <w:r w:rsidR="00C2355F" w:rsidRPr="00041429">
        <w:rPr>
          <w:rFonts w:ascii="Arial" w:hAnsi="Arial" w:cs="Arial"/>
          <w:sz w:val="23"/>
          <w:szCs w:val="23"/>
        </w:rPr>
        <w:t xml:space="preserve"> para o vice prefeito</w:t>
      </w:r>
      <w:r w:rsidRPr="00041429">
        <w:rPr>
          <w:rFonts w:ascii="Arial" w:hAnsi="Arial" w:cs="Arial"/>
          <w:sz w:val="23"/>
          <w:szCs w:val="23"/>
        </w:rPr>
        <w:t xml:space="preserve"> e para </w:t>
      </w:r>
      <w:r w:rsidR="004A5760" w:rsidRPr="00041429">
        <w:rPr>
          <w:rFonts w:ascii="Arial" w:hAnsi="Arial" w:cs="Arial"/>
          <w:sz w:val="23"/>
          <w:szCs w:val="23"/>
        </w:rPr>
        <w:t>os S</w:t>
      </w:r>
      <w:r w:rsidRPr="00041429">
        <w:rPr>
          <w:rFonts w:ascii="Arial" w:hAnsi="Arial" w:cs="Arial"/>
          <w:sz w:val="23"/>
          <w:szCs w:val="23"/>
        </w:rPr>
        <w:t>ecretários</w:t>
      </w:r>
      <w:r w:rsidR="00160350">
        <w:rPr>
          <w:rFonts w:ascii="Arial" w:hAnsi="Arial" w:cs="Arial"/>
          <w:sz w:val="23"/>
          <w:szCs w:val="23"/>
        </w:rPr>
        <w:t>, tendo um reajuste em torno de 10%</w:t>
      </w:r>
      <w:r w:rsidRPr="00041429">
        <w:rPr>
          <w:rFonts w:ascii="Arial" w:hAnsi="Arial" w:cs="Arial"/>
          <w:sz w:val="23"/>
          <w:szCs w:val="23"/>
        </w:rPr>
        <w:t>. Por isso a colaboração de todos os vereadores para aprovação desse projeto de lei é essencial.</w:t>
      </w:r>
    </w:p>
    <w:p w14:paraId="2A4459F7" w14:textId="77777777" w:rsidR="00620B80" w:rsidRPr="00C600A8" w:rsidRDefault="00620B80" w:rsidP="00C600A8">
      <w:pPr>
        <w:spacing w:line="360" w:lineRule="auto"/>
        <w:rPr>
          <w:rFonts w:ascii="Arial" w:hAnsi="Arial" w:cs="Arial"/>
        </w:rPr>
      </w:pPr>
    </w:p>
    <w:p w14:paraId="1B3C14E7" w14:textId="77777777" w:rsidR="00450190" w:rsidRPr="00C600A8" w:rsidRDefault="00450190" w:rsidP="00C600A8">
      <w:pPr>
        <w:overflowPunct w:val="0"/>
        <w:autoSpaceDE w:val="0"/>
        <w:autoSpaceDN w:val="0"/>
        <w:adjustRightInd w:val="0"/>
        <w:spacing w:line="360" w:lineRule="auto"/>
        <w:ind w:firstLine="2760"/>
        <w:jc w:val="both"/>
        <w:rPr>
          <w:rFonts w:ascii="Arial" w:hAnsi="Arial" w:cs="Arial"/>
          <w:szCs w:val="20"/>
        </w:rPr>
      </w:pPr>
    </w:p>
    <w:sectPr w:rsidR="00450190" w:rsidRPr="00C600A8" w:rsidSect="000F0064">
      <w:headerReference w:type="default" r:id="rId6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CE91C" w14:textId="77777777" w:rsidR="004E704E" w:rsidRDefault="004E704E" w:rsidP="004B1F3B">
      <w:r>
        <w:separator/>
      </w:r>
    </w:p>
  </w:endnote>
  <w:endnote w:type="continuationSeparator" w:id="0">
    <w:p w14:paraId="3EDCBB34" w14:textId="77777777" w:rsidR="004E704E" w:rsidRDefault="004E704E" w:rsidP="004B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A8FEC" w14:textId="77777777" w:rsidR="004E704E" w:rsidRDefault="004E704E" w:rsidP="004B1F3B">
      <w:r>
        <w:separator/>
      </w:r>
    </w:p>
  </w:footnote>
  <w:footnote w:type="continuationSeparator" w:id="0">
    <w:p w14:paraId="5226383B" w14:textId="77777777" w:rsidR="004E704E" w:rsidRDefault="004E704E" w:rsidP="004B1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709BA" w14:textId="77777777" w:rsidR="004E704E" w:rsidRPr="00B75C96" w:rsidRDefault="004E704E" w:rsidP="00E20761">
    <w:pPr>
      <w:pStyle w:val="Cabealho"/>
      <w:jc w:val="center"/>
      <w:rPr>
        <w:rFonts w:ascii="Arial" w:hAnsi="Arial" w:cs="Arial"/>
        <w:b/>
        <w:sz w:val="36"/>
        <w:szCs w:val="36"/>
      </w:rPr>
    </w:pPr>
    <w:r w:rsidRPr="00B75C96">
      <w:rPr>
        <w:rFonts w:ascii="Arial" w:hAnsi="Arial" w:cs="Arial"/>
        <w:b/>
        <w:sz w:val="36"/>
        <w:szCs w:val="36"/>
      </w:rPr>
      <w:t>CAMARA MUNICIPAL DE TAPURAH</w:t>
    </w:r>
  </w:p>
  <w:p w14:paraId="26ED071A" w14:textId="77777777" w:rsidR="004E704E" w:rsidRPr="00B75C96" w:rsidRDefault="004E704E" w:rsidP="00E20761">
    <w:pPr>
      <w:pStyle w:val="Cabealho"/>
      <w:rPr>
        <w:rFonts w:ascii="Arial" w:hAnsi="Arial" w:cs="Arial"/>
        <w:b/>
        <w:sz w:val="34"/>
        <w:szCs w:val="34"/>
      </w:rPr>
    </w:pPr>
    <w:r w:rsidRPr="00E2356E">
      <w:rPr>
        <w:rFonts w:ascii="Arial" w:hAnsi="Arial" w:cs="Arial"/>
        <w:b/>
        <w:noProof/>
        <w:sz w:val="34"/>
        <w:szCs w:val="34"/>
      </w:rPr>
      <w:drawing>
        <wp:anchor distT="0" distB="0" distL="114300" distR="114300" simplePos="0" relativeHeight="251659264" behindDoc="1" locked="0" layoutInCell="1" allowOverlap="0" wp14:anchorId="5BBEBFEA" wp14:editId="3FD54D3F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4"/>
        <w:szCs w:val="34"/>
      </w:rPr>
      <w:tab/>
    </w:r>
    <w:r w:rsidRPr="00B75C96">
      <w:rPr>
        <w:rFonts w:ascii="Arial" w:hAnsi="Arial" w:cs="Arial"/>
        <w:b/>
        <w:sz w:val="34"/>
        <w:szCs w:val="34"/>
      </w:rPr>
      <w:t>ESTADO DE MATO GROSSO</w:t>
    </w:r>
  </w:p>
  <w:p w14:paraId="6E3644D0" w14:textId="77777777" w:rsidR="004E704E" w:rsidRPr="00B75C96" w:rsidRDefault="004E704E" w:rsidP="00E2076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B75C96">
      <w:rPr>
        <w:rFonts w:ascii="Arial" w:hAnsi="Arial" w:cs="Arial"/>
        <w:b/>
        <w:sz w:val="32"/>
        <w:szCs w:val="32"/>
      </w:rPr>
      <w:t>CNPJ: 33.005.083.0001/60</w:t>
    </w:r>
  </w:p>
  <w:p w14:paraId="32FACDA2" w14:textId="77777777" w:rsidR="004E704E" w:rsidRDefault="004E704E" w:rsidP="00E20761">
    <w:pPr>
      <w:pStyle w:val="Cabealho"/>
      <w:jc w:val="center"/>
      <w:rPr>
        <w:rFonts w:ascii="Arial" w:hAnsi="Arial" w:cs="Arial"/>
        <w:b/>
        <w:bCs/>
        <w:sz w:val="18"/>
        <w:szCs w:val="18"/>
      </w:rPr>
    </w:pPr>
  </w:p>
  <w:p w14:paraId="5AAF933F" w14:textId="77777777" w:rsidR="004E704E" w:rsidRPr="00B75C96" w:rsidRDefault="004E704E" w:rsidP="00E20761">
    <w:pPr>
      <w:pStyle w:val="Cabealho"/>
      <w:jc w:val="center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Avenida Paraná, 1.725 – CENTRO- CEP 78.573-000 – MUNICÍPIO DE TAPURAH – MT </w:t>
    </w:r>
  </w:p>
  <w:p w14:paraId="1CB0B819" w14:textId="77777777" w:rsidR="004E704E" w:rsidRPr="00B75C96" w:rsidRDefault="004E704E" w:rsidP="00E20761">
    <w:pPr>
      <w:pStyle w:val="Cabealho"/>
      <w:rPr>
        <w:rFonts w:ascii="Arial" w:hAnsi="Arial" w:cs="Arial"/>
        <w:b/>
        <w:bCs/>
        <w:sz w:val="18"/>
        <w:szCs w:val="18"/>
      </w:rPr>
    </w:pPr>
    <w:r w:rsidRPr="00B75C96">
      <w:rPr>
        <w:rFonts w:ascii="Arial" w:hAnsi="Arial" w:cs="Arial"/>
        <w:b/>
        <w:bCs/>
        <w:sz w:val="18"/>
        <w:szCs w:val="18"/>
      </w:rPr>
      <w:t xml:space="preserve">                                                           TEL: (066) 3547-1341</w:t>
    </w:r>
  </w:p>
  <w:p w14:paraId="42935340" w14:textId="77777777" w:rsidR="004E704E" w:rsidRPr="00AC18B9" w:rsidRDefault="004E704E" w:rsidP="000F0064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0190"/>
    <w:rsid w:val="0002612B"/>
    <w:rsid w:val="00041429"/>
    <w:rsid w:val="000747D4"/>
    <w:rsid w:val="000828F8"/>
    <w:rsid w:val="000F0064"/>
    <w:rsid w:val="00144AFC"/>
    <w:rsid w:val="00160350"/>
    <w:rsid w:val="001B2031"/>
    <w:rsid w:val="001F6BD8"/>
    <w:rsid w:val="002C1892"/>
    <w:rsid w:val="002D3619"/>
    <w:rsid w:val="00325614"/>
    <w:rsid w:val="003E4FDD"/>
    <w:rsid w:val="004475C8"/>
    <w:rsid w:val="00450190"/>
    <w:rsid w:val="004531E4"/>
    <w:rsid w:val="004A5760"/>
    <w:rsid w:val="004B1F3B"/>
    <w:rsid w:val="004B545B"/>
    <w:rsid w:val="004E704E"/>
    <w:rsid w:val="00570482"/>
    <w:rsid w:val="005C6B7B"/>
    <w:rsid w:val="005D3F34"/>
    <w:rsid w:val="00620B80"/>
    <w:rsid w:val="00650FFE"/>
    <w:rsid w:val="00680C3D"/>
    <w:rsid w:val="007421E8"/>
    <w:rsid w:val="007F14BE"/>
    <w:rsid w:val="007F7CDF"/>
    <w:rsid w:val="00827CB5"/>
    <w:rsid w:val="00836E70"/>
    <w:rsid w:val="00861A99"/>
    <w:rsid w:val="008B48DA"/>
    <w:rsid w:val="008E6C9E"/>
    <w:rsid w:val="00962ED8"/>
    <w:rsid w:val="00B318FE"/>
    <w:rsid w:val="00B4354A"/>
    <w:rsid w:val="00B442BD"/>
    <w:rsid w:val="00B61B83"/>
    <w:rsid w:val="00B91E0B"/>
    <w:rsid w:val="00C2355F"/>
    <w:rsid w:val="00C600A8"/>
    <w:rsid w:val="00CB3E39"/>
    <w:rsid w:val="00CD7605"/>
    <w:rsid w:val="00CE27CB"/>
    <w:rsid w:val="00CF2AEF"/>
    <w:rsid w:val="00E20761"/>
    <w:rsid w:val="00E71F72"/>
    <w:rsid w:val="00E84531"/>
    <w:rsid w:val="00EF7B8D"/>
    <w:rsid w:val="00F6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E7B9220"/>
  <w15:docId w15:val="{C04DEB1E-5C82-4218-B67A-FC6636CC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50190"/>
    <w:pPr>
      <w:overflowPunct w:val="0"/>
      <w:autoSpaceDE w:val="0"/>
      <w:autoSpaceDN w:val="0"/>
      <w:adjustRightInd w:val="0"/>
      <w:spacing w:line="360" w:lineRule="auto"/>
      <w:ind w:firstLine="276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45019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501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5019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00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F00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076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07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18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18F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7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757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16</cp:revision>
  <cp:lastPrinted>2024-05-21T18:14:00Z</cp:lastPrinted>
  <dcterms:created xsi:type="dcterms:W3CDTF">2020-03-03T18:25:00Z</dcterms:created>
  <dcterms:modified xsi:type="dcterms:W3CDTF">2024-05-21T18:14:00Z</dcterms:modified>
</cp:coreProperties>
</file>