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C72A7" w14:textId="77777777" w:rsidR="00C071DE" w:rsidRPr="00C071DE" w:rsidRDefault="00C071DE" w:rsidP="00C071DE">
      <w:pPr>
        <w:rPr>
          <w:rFonts w:ascii="Arial" w:eastAsia="Times New Roman" w:hAnsi="Arial" w:cs="Arial"/>
          <w:b/>
          <w:bCs/>
          <w:color w:val="000000"/>
          <w:kern w:val="0"/>
          <w:sz w:val="24"/>
          <w:szCs w:val="24"/>
          <w:lang w:eastAsia="pt-BR"/>
          <w14:ligatures w14:val="none"/>
        </w:rPr>
      </w:pPr>
      <w:r w:rsidRPr="00C071DE">
        <w:rPr>
          <w:rFonts w:ascii="Arial" w:eastAsia="Times New Roman" w:hAnsi="Arial" w:cs="Arial"/>
          <w:b/>
          <w:bCs/>
          <w:color w:val="000000"/>
          <w:kern w:val="0"/>
          <w:sz w:val="24"/>
          <w:szCs w:val="24"/>
          <w:lang w:eastAsia="pt-BR"/>
          <w14:ligatures w14:val="none"/>
        </w:rPr>
        <w:t>Projeto de Lei 31/2023</w:t>
      </w:r>
    </w:p>
    <w:p w14:paraId="52C75299" w14:textId="77777777" w:rsidR="00C071DE" w:rsidRPr="00C071DE" w:rsidRDefault="00C071DE" w:rsidP="00C071DE">
      <w:pPr>
        <w:rPr>
          <w:rFonts w:ascii="Arial" w:eastAsia="Times New Roman" w:hAnsi="Arial" w:cs="Arial"/>
          <w:b/>
          <w:bCs/>
          <w:color w:val="000000"/>
          <w:kern w:val="0"/>
          <w:sz w:val="24"/>
          <w:szCs w:val="24"/>
          <w:lang w:eastAsia="pt-BR"/>
          <w14:ligatures w14:val="none"/>
        </w:rPr>
      </w:pPr>
      <w:r w:rsidRPr="00C071DE">
        <w:rPr>
          <w:rFonts w:ascii="Arial" w:eastAsia="Times New Roman" w:hAnsi="Arial" w:cs="Arial"/>
          <w:b/>
          <w:bCs/>
          <w:color w:val="000000"/>
          <w:kern w:val="0"/>
          <w:sz w:val="24"/>
          <w:szCs w:val="24"/>
          <w:lang w:eastAsia="pt-BR"/>
          <w14:ligatures w14:val="none"/>
        </w:rPr>
        <w:t xml:space="preserve"> </w:t>
      </w:r>
    </w:p>
    <w:p w14:paraId="43B8A0EE" w14:textId="77777777" w:rsidR="00C071DE" w:rsidRPr="00C071DE" w:rsidRDefault="00C071DE" w:rsidP="00C071DE">
      <w:pPr>
        <w:rPr>
          <w:rFonts w:ascii="Arial" w:eastAsia="Times New Roman" w:hAnsi="Arial" w:cs="Arial"/>
          <w:b/>
          <w:bCs/>
          <w:color w:val="000000"/>
          <w:kern w:val="0"/>
          <w:sz w:val="24"/>
          <w:szCs w:val="24"/>
          <w:lang w:eastAsia="pt-BR"/>
          <w14:ligatures w14:val="none"/>
        </w:rPr>
      </w:pPr>
      <w:r w:rsidRPr="00C071DE">
        <w:rPr>
          <w:rFonts w:ascii="Arial" w:eastAsia="Times New Roman" w:hAnsi="Arial" w:cs="Arial"/>
          <w:b/>
          <w:bCs/>
          <w:color w:val="000000"/>
          <w:kern w:val="0"/>
          <w:sz w:val="24"/>
          <w:szCs w:val="24"/>
          <w:lang w:eastAsia="pt-BR"/>
          <w14:ligatures w14:val="none"/>
        </w:rPr>
        <w:t xml:space="preserve">AUTORIA: MESA DIRETORA </w:t>
      </w:r>
    </w:p>
    <w:p w14:paraId="1D02B323" w14:textId="77777777" w:rsidR="00C071DE" w:rsidRPr="00C071DE" w:rsidRDefault="00C071DE" w:rsidP="00C071DE">
      <w:pPr>
        <w:ind w:left="1985"/>
        <w:jc w:val="both"/>
        <w:rPr>
          <w:rFonts w:ascii="Arial" w:eastAsia="Times New Roman" w:hAnsi="Arial" w:cs="Arial"/>
          <w:b/>
          <w:bCs/>
          <w:color w:val="000000"/>
          <w:kern w:val="0"/>
          <w:sz w:val="24"/>
          <w:szCs w:val="24"/>
          <w:lang w:eastAsia="pt-BR"/>
          <w14:ligatures w14:val="none"/>
        </w:rPr>
      </w:pPr>
      <w:r w:rsidRPr="00C071DE">
        <w:rPr>
          <w:rFonts w:ascii="Arial" w:eastAsia="Times New Roman" w:hAnsi="Arial" w:cs="Arial"/>
          <w:b/>
          <w:bCs/>
          <w:color w:val="000000"/>
          <w:kern w:val="0"/>
          <w:sz w:val="24"/>
          <w:szCs w:val="24"/>
          <w:lang w:eastAsia="pt-BR"/>
          <w14:ligatures w14:val="none"/>
        </w:rPr>
        <w:t xml:space="preserve">Ementa: ESTABELECE OS SUBSÍDIOS DOS VEREADORES E VEREADOR PRESIDENTE DA CÂMARA MUNICIPAL DE SANTO ANTONIO DO SUDOESTE, ESTADO DO PARANÁ, PARA LEGISLATURA 2025-2028 E DÁ OUTRAS PROVIDÊNCIAS. </w:t>
      </w:r>
    </w:p>
    <w:p w14:paraId="0B9F160B" w14:textId="77777777" w:rsidR="00C071DE" w:rsidRPr="00C071DE" w:rsidRDefault="00C071DE" w:rsidP="00C071DE">
      <w:pPr>
        <w:jc w:val="both"/>
        <w:rPr>
          <w:rFonts w:ascii="Arial" w:eastAsia="Times New Roman" w:hAnsi="Arial" w:cs="Arial"/>
          <w:color w:val="000000"/>
          <w:kern w:val="0"/>
          <w:sz w:val="24"/>
          <w:szCs w:val="24"/>
          <w:lang w:eastAsia="pt-BR"/>
          <w14:ligatures w14:val="none"/>
        </w:rPr>
      </w:pPr>
      <w:r w:rsidRPr="00C071DE">
        <w:rPr>
          <w:rFonts w:ascii="Arial" w:eastAsia="Times New Roman" w:hAnsi="Arial" w:cs="Arial"/>
          <w:color w:val="000000"/>
          <w:kern w:val="0"/>
          <w:sz w:val="24"/>
          <w:szCs w:val="24"/>
          <w:lang w:eastAsia="pt-BR"/>
          <w14:ligatures w14:val="none"/>
        </w:rPr>
        <w:t>Art. 1°. Os subsídios mensais dos Vereadores da Câmara de Vereadores de Santo Antônio do Sudoeste-PR, para a legislatura de 2025 a 2028, ficam fixados em R$6.427,96 (seis mil quatrocentos e vinte e sete reais e noventa e seis centavos).</w:t>
      </w:r>
    </w:p>
    <w:p w14:paraId="0C13A141" w14:textId="6B8AEB19" w:rsidR="00C071DE" w:rsidRPr="00C071DE" w:rsidRDefault="00C071DE" w:rsidP="00C071DE">
      <w:pPr>
        <w:jc w:val="both"/>
        <w:rPr>
          <w:rFonts w:ascii="Arial" w:eastAsia="Times New Roman" w:hAnsi="Arial" w:cs="Arial"/>
          <w:color w:val="000000"/>
          <w:kern w:val="0"/>
          <w:sz w:val="24"/>
          <w:szCs w:val="24"/>
          <w:lang w:eastAsia="pt-BR"/>
          <w14:ligatures w14:val="none"/>
        </w:rPr>
      </w:pPr>
      <w:r w:rsidRPr="00C071DE">
        <w:rPr>
          <w:rFonts w:ascii="Arial" w:eastAsia="Times New Roman" w:hAnsi="Arial" w:cs="Arial"/>
          <w:color w:val="000000"/>
          <w:kern w:val="0"/>
          <w:sz w:val="24"/>
          <w:szCs w:val="24"/>
          <w:lang w:eastAsia="pt-BR"/>
          <w14:ligatures w14:val="none"/>
        </w:rPr>
        <w:t xml:space="preserve"> Art. 2°. O subsídio mensal do Presidente da Câmara de Vereadores de Santo Antônio do Sudoeste-PR, para a legislatura de 2025 a 2028, fica fixado em R$8.353,40 (oito mil trezentos e cinquenta e três reais e quarenta centavos).</w:t>
      </w:r>
    </w:p>
    <w:p w14:paraId="61EA1B81" w14:textId="049BE41D" w:rsidR="00C071DE" w:rsidRPr="00C071DE" w:rsidRDefault="00C071DE" w:rsidP="00C071DE">
      <w:pPr>
        <w:jc w:val="both"/>
        <w:rPr>
          <w:rFonts w:ascii="Arial" w:eastAsia="Times New Roman" w:hAnsi="Arial" w:cs="Arial"/>
          <w:color w:val="000000"/>
          <w:kern w:val="0"/>
          <w:sz w:val="24"/>
          <w:szCs w:val="24"/>
          <w:lang w:eastAsia="pt-BR"/>
          <w14:ligatures w14:val="none"/>
        </w:rPr>
      </w:pPr>
      <w:r w:rsidRPr="00C071DE">
        <w:rPr>
          <w:rFonts w:ascii="Arial" w:eastAsia="Times New Roman" w:hAnsi="Arial" w:cs="Arial"/>
          <w:color w:val="000000"/>
          <w:kern w:val="0"/>
          <w:sz w:val="24"/>
          <w:szCs w:val="24"/>
          <w:lang w:eastAsia="pt-BR"/>
          <w14:ligatures w14:val="none"/>
        </w:rPr>
        <w:t xml:space="preserve"> Art. 3°. O substituto legal, que na forma da lei, assumir a Presidência, nos impedimentos ou ausências do Presidente da Câmara de Vereadores, fará jus ao recebimento do valor do subsídio do Presidente, previsto no artigo 2º desta Lei, proporcionalmente ao período de substituição.</w:t>
      </w:r>
    </w:p>
    <w:p w14:paraId="1C13C9E8" w14:textId="6E2E6314" w:rsidR="00C071DE" w:rsidRPr="00C071DE" w:rsidRDefault="00C071DE" w:rsidP="00C071DE">
      <w:pPr>
        <w:jc w:val="both"/>
        <w:rPr>
          <w:rFonts w:ascii="Arial" w:eastAsia="Times New Roman" w:hAnsi="Arial" w:cs="Arial"/>
          <w:color w:val="000000"/>
          <w:kern w:val="0"/>
          <w:sz w:val="24"/>
          <w:szCs w:val="24"/>
          <w:lang w:eastAsia="pt-BR"/>
          <w14:ligatures w14:val="none"/>
        </w:rPr>
      </w:pPr>
      <w:r w:rsidRPr="00C071DE">
        <w:rPr>
          <w:rFonts w:ascii="Arial" w:eastAsia="Times New Roman" w:hAnsi="Arial" w:cs="Arial"/>
          <w:color w:val="000000"/>
          <w:kern w:val="0"/>
          <w:sz w:val="24"/>
          <w:szCs w:val="24"/>
          <w:lang w:eastAsia="pt-BR"/>
          <w14:ligatures w14:val="none"/>
        </w:rPr>
        <w:t xml:space="preserve"> Art. 4º. As despesas decorrentes desta Lei serão suportadas pelas dotações próprias consignadas na Lei Orçamentária Anual.</w:t>
      </w:r>
    </w:p>
    <w:p w14:paraId="24D1F238" w14:textId="0DC8DF62" w:rsidR="00C071DE" w:rsidRPr="00C071DE" w:rsidRDefault="00C071DE" w:rsidP="00C071DE">
      <w:pPr>
        <w:jc w:val="both"/>
        <w:rPr>
          <w:rFonts w:ascii="Arial" w:eastAsia="Times New Roman" w:hAnsi="Arial" w:cs="Arial"/>
          <w:color w:val="000000"/>
          <w:kern w:val="0"/>
          <w:sz w:val="24"/>
          <w:szCs w:val="24"/>
          <w:lang w:eastAsia="pt-BR"/>
          <w14:ligatures w14:val="none"/>
        </w:rPr>
      </w:pPr>
      <w:r w:rsidRPr="00C071DE">
        <w:rPr>
          <w:rFonts w:ascii="Arial" w:eastAsia="Times New Roman" w:hAnsi="Arial" w:cs="Arial"/>
          <w:color w:val="000000"/>
          <w:kern w:val="0"/>
          <w:sz w:val="24"/>
          <w:szCs w:val="24"/>
          <w:lang w:eastAsia="pt-BR"/>
          <w14:ligatures w14:val="none"/>
        </w:rPr>
        <w:t xml:space="preserve"> Art. 5º. Revogadas as disposições em contrário, esta Lei entrará em vigor na data de sua publicação, com efeitos a partir de 1º de janeiro de 2025.</w:t>
      </w:r>
    </w:p>
    <w:p w14:paraId="25461CF2" w14:textId="77777777" w:rsidR="00C071DE" w:rsidRPr="00C071DE" w:rsidRDefault="00C071DE" w:rsidP="00C071DE">
      <w:pPr>
        <w:jc w:val="both"/>
        <w:rPr>
          <w:rFonts w:ascii="Arial" w:eastAsia="Times New Roman" w:hAnsi="Arial" w:cs="Arial"/>
          <w:color w:val="000000"/>
          <w:kern w:val="0"/>
          <w:sz w:val="24"/>
          <w:szCs w:val="24"/>
          <w:lang w:eastAsia="pt-BR"/>
          <w14:ligatures w14:val="none"/>
        </w:rPr>
      </w:pPr>
      <w:r w:rsidRPr="00C071DE">
        <w:rPr>
          <w:rFonts w:ascii="Arial" w:eastAsia="Times New Roman" w:hAnsi="Arial" w:cs="Arial"/>
          <w:color w:val="000000"/>
          <w:kern w:val="0"/>
          <w:sz w:val="24"/>
          <w:szCs w:val="24"/>
          <w:lang w:eastAsia="pt-BR"/>
          <w14:ligatures w14:val="none"/>
        </w:rPr>
        <w:t xml:space="preserve"> </w:t>
      </w:r>
    </w:p>
    <w:p w14:paraId="0DD13826" w14:textId="77777777" w:rsidR="00C071DE" w:rsidRPr="00C071DE" w:rsidRDefault="00C071DE" w:rsidP="00C071DE">
      <w:pPr>
        <w:jc w:val="both"/>
        <w:rPr>
          <w:rFonts w:ascii="Arial" w:eastAsia="Times New Roman" w:hAnsi="Arial" w:cs="Arial"/>
          <w:color w:val="000000"/>
          <w:kern w:val="0"/>
          <w:sz w:val="24"/>
          <w:szCs w:val="24"/>
          <w:lang w:eastAsia="pt-BR"/>
          <w14:ligatures w14:val="none"/>
        </w:rPr>
      </w:pPr>
      <w:r w:rsidRPr="00C071DE">
        <w:rPr>
          <w:rFonts w:ascii="Arial" w:eastAsia="Times New Roman" w:hAnsi="Arial" w:cs="Arial"/>
          <w:color w:val="000000"/>
          <w:kern w:val="0"/>
          <w:sz w:val="24"/>
          <w:szCs w:val="24"/>
          <w:lang w:eastAsia="pt-BR"/>
          <w14:ligatures w14:val="none"/>
        </w:rPr>
        <w:t>Santo Antônio do Sudoeste, 13 de dezembro de 2023.</w:t>
      </w:r>
    </w:p>
    <w:p w14:paraId="2E63C12E" w14:textId="77777777" w:rsidR="00C071DE" w:rsidRPr="00C071DE" w:rsidRDefault="00C071DE" w:rsidP="00C071DE">
      <w:pPr>
        <w:rPr>
          <w:rFonts w:ascii="Arial" w:eastAsia="Times New Roman" w:hAnsi="Arial" w:cs="Arial"/>
          <w:b/>
          <w:bCs/>
          <w:color w:val="000000"/>
          <w:kern w:val="0"/>
          <w:sz w:val="24"/>
          <w:szCs w:val="24"/>
          <w:lang w:eastAsia="pt-BR"/>
          <w14:ligatures w14:val="none"/>
        </w:rPr>
      </w:pPr>
    </w:p>
    <w:p w14:paraId="43F6BE1A" w14:textId="77777777" w:rsidR="00C071DE" w:rsidRPr="00C071DE" w:rsidRDefault="00C071DE" w:rsidP="00C071DE">
      <w:pPr>
        <w:rPr>
          <w:rFonts w:ascii="Arial" w:eastAsia="Times New Roman" w:hAnsi="Arial" w:cs="Arial"/>
          <w:b/>
          <w:bCs/>
          <w:color w:val="000000"/>
          <w:kern w:val="0"/>
          <w:sz w:val="24"/>
          <w:szCs w:val="24"/>
          <w:lang w:eastAsia="pt-BR"/>
          <w14:ligatures w14:val="none"/>
        </w:rPr>
      </w:pPr>
    </w:p>
    <w:p w14:paraId="6BE7D4B8" w14:textId="77777777" w:rsidR="00C071DE" w:rsidRPr="00C071DE" w:rsidRDefault="00C071DE" w:rsidP="00C071DE">
      <w:pPr>
        <w:rPr>
          <w:rFonts w:ascii="Arial" w:eastAsia="Times New Roman" w:hAnsi="Arial" w:cs="Arial"/>
          <w:b/>
          <w:bCs/>
          <w:color w:val="000000"/>
          <w:kern w:val="0"/>
          <w:sz w:val="24"/>
          <w:szCs w:val="24"/>
          <w:lang w:eastAsia="pt-BR"/>
          <w14:ligatures w14:val="none"/>
        </w:rPr>
      </w:pPr>
      <w:r w:rsidRPr="00C071DE">
        <w:rPr>
          <w:rFonts w:ascii="Arial" w:eastAsia="Times New Roman" w:hAnsi="Arial" w:cs="Arial"/>
          <w:b/>
          <w:bCs/>
          <w:color w:val="000000"/>
          <w:kern w:val="0"/>
          <w:sz w:val="24"/>
          <w:szCs w:val="24"/>
          <w:lang w:eastAsia="pt-BR"/>
          <w14:ligatures w14:val="none"/>
        </w:rPr>
        <w:t>SÉRGIO ANTONIO DE MATTOS.                         SEBASTIÃO DE OLIVEIRA.</w:t>
      </w:r>
    </w:p>
    <w:p w14:paraId="37D8788D" w14:textId="77777777" w:rsidR="00C071DE" w:rsidRPr="00C071DE" w:rsidRDefault="00C071DE" w:rsidP="00C071DE">
      <w:pPr>
        <w:rPr>
          <w:rFonts w:ascii="Arial" w:eastAsia="Times New Roman" w:hAnsi="Arial" w:cs="Arial"/>
          <w:b/>
          <w:bCs/>
          <w:color w:val="000000"/>
          <w:kern w:val="0"/>
          <w:sz w:val="24"/>
          <w:szCs w:val="24"/>
          <w:lang w:eastAsia="pt-BR"/>
          <w14:ligatures w14:val="none"/>
        </w:rPr>
      </w:pPr>
      <w:r w:rsidRPr="00C071DE">
        <w:rPr>
          <w:rFonts w:ascii="Arial" w:eastAsia="Times New Roman" w:hAnsi="Arial" w:cs="Arial"/>
          <w:b/>
          <w:bCs/>
          <w:color w:val="000000"/>
          <w:kern w:val="0"/>
          <w:sz w:val="24"/>
          <w:szCs w:val="24"/>
          <w:lang w:eastAsia="pt-BR"/>
          <w14:ligatures w14:val="none"/>
        </w:rPr>
        <w:t>PRESIDENTE.                                                        VICE PRESIDENTE.</w:t>
      </w:r>
    </w:p>
    <w:p w14:paraId="06958DAC" w14:textId="77777777" w:rsidR="00C071DE" w:rsidRPr="00C071DE" w:rsidRDefault="00C071DE" w:rsidP="00C071DE">
      <w:pPr>
        <w:rPr>
          <w:rFonts w:ascii="Arial" w:eastAsia="Times New Roman" w:hAnsi="Arial" w:cs="Arial"/>
          <w:b/>
          <w:bCs/>
          <w:color w:val="000000"/>
          <w:kern w:val="0"/>
          <w:sz w:val="24"/>
          <w:szCs w:val="24"/>
          <w:lang w:eastAsia="pt-BR"/>
          <w14:ligatures w14:val="none"/>
        </w:rPr>
      </w:pPr>
    </w:p>
    <w:p w14:paraId="3268A7CC" w14:textId="77777777" w:rsidR="00C071DE" w:rsidRPr="00C071DE" w:rsidRDefault="00C071DE" w:rsidP="00C071DE">
      <w:pPr>
        <w:rPr>
          <w:rFonts w:ascii="Arial" w:eastAsia="Times New Roman" w:hAnsi="Arial" w:cs="Arial"/>
          <w:b/>
          <w:bCs/>
          <w:color w:val="000000"/>
          <w:kern w:val="0"/>
          <w:sz w:val="24"/>
          <w:szCs w:val="24"/>
          <w:lang w:eastAsia="pt-BR"/>
          <w14:ligatures w14:val="none"/>
        </w:rPr>
      </w:pPr>
    </w:p>
    <w:p w14:paraId="73FA0C4E" w14:textId="77777777" w:rsidR="00C071DE" w:rsidRPr="00C071DE" w:rsidRDefault="00C071DE" w:rsidP="00C071DE">
      <w:pPr>
        <w:rPr>
          <w:rFonts w:ascii="Arial" w:eastAsia="Times New Roman" w:hAnsi="Arial" w:cs="Arial"/>
          <w:b/>
          <w:bCs/>
          <w:color w:val="000000"/>
          <w:kern w:val="0"/>
          <w:sz w:val="24"/>
          <w:szCs w:val="24"/>
          <w:lang w:eastAsia="pt-BR"/>
          <w14:ligatures w14:val="none"/>
        </w:rPr>
      </w:pPr>
      <w:r w:rsidRPr="00C071DE">
        <w:rPr>
          <w:rFonts w:ascii="Arial" w:eastAsia="Times New Roman" w:hAnsi="Arial" w:cs="Arial"/>
          <w:b/>
          <w:bCs/>
          <w:color w:val="000000"/>
          <w:kern w:val="0"/>
          <w:sz w:val="24"/>
          <w:szCs w:val="24"/>
          <w:lang w:eastAsia="pt-BR"/>
          <w14:ligatures w14:val="none"/>
        </w:rPr>
        <w:t>GRASIELA CRISTINA GIACOBBO NODARI.      MARCOS DE OLIVEIRA.</w:t>
      </w:r>
    </w:p>
    <w:p w14:paraId="7C5F4C73" w14:textId="5AB70C50" w:rsidR="00990069" w:rsidRPr="00C071DE" w:rsidRDefault="00C071DE" w:rsidP="00C071DE">
      <w:r w:rsidRPr="00C071DE">
        <w:rPr>
          <w:rFonts w:ascii="Arial" w:eastAsia="Times New Roman" w:hAnsi="Arial" w:cs="Arial"/>
          <w:b/>
          <w:bCs/>
          <w:color w:val="000000"/>
          <w:kern w:val="0"/>
          <w:sz w:val="24"/>
          <w:szCs w:val="24"/>
          <w:lang w:eastAsia="pt-BR"/>
          <w14:ligatures w14:val="none"/>
        </w:rPr>
        <w:t>1ª SECRETÁRIA.                                                   2º SECRETÁRIO.</w:t>
      </w:r>
    </w:p>
    <w:sectPr w:rsidR="00990069" w:rsidRPr="00C071D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0E8"/>
    <w:rsid w:val="002450E8"/>
    <w:rsid w:val="00693B07"/>
    <w:rsid w:val="009753CB"/>
    <w:rsid w:val="00990069"/>
    <w:rsid w:val="00C071DE"/>
    <w:rsid w:val="00E419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3B3FC"/>
  <w15:chartTrackingRefBased/>
  <w15:docId w15:val="{CD6977A3-9909-49D3-9B73-6228C97AD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450E8"/>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SemEspaamento">
    <w:name w:val="No Spacing"/>
    <w:uiPriority w:val="1"/>
    <w:qFormat/>
    <w:rsid w:val="009753CB"/>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40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252</Words>
  <Characters>1361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Andrea Bandeira Welter</cp:lastModifiedBy>
  <cp:revision>4</cp:revision>
  <dcterms:created xsi:type="dcterms:W3CDTF">2023-12-13T12:13:00Z</dcterms:created>
  <dcterms:modified xsi:type="dcterms:W3CDTF">2023-12-13T14:07:00Z</dcterms:modified>
</cp:coreProperties>
</file>