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E37EB" w:rsidRDefault="006E37EB" w:rsidP="005C55FE">
      <w:pPr>
        <w:spacing w:after="200" w:line="276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AF3201" w:rsidRPr="005C55FE" w:rsidRDefault="006E37EB" w:rsidP="005C55FE">
      <w:pPr>
        <w:spacing w:after="200" w:line="276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Lei Ordinária 1.585/</w:t>
      </w:r>
      <w:r w:rsidR="005C55FE" w:rsidRPr="005C55FE">
        <w:rPr>
          <w:rFonts w:ascii="Times New Roman" w:hAnsi="Times New Roman"/>
          <w:b/>
          <w:sz w:val="28"/>
          <w:szCs w:val="28"/>
        </w:rPr>
        <w:t>2018</w:t>
      </w:r>
    </w:p>
    <w:p w:rsidR="005C55FE" w:rsidRDefault="005C55FE" w:rsidP="005C55FE">
      <w:pPr>
        <w:pStyle w:val="yiv8775407762msonormal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5C55FE">
        <w:rPr>
          <w:color w:val="000000"/>
          <w:sz w:val="28"/>
          <w:szCs w:val="28"/>
        </w:rPr>
        <w:tab/>
      </w:r>
      <w:r w:rsidRPr="005C55FE">
        <w:rPr>
          <w:color w:val="000000"/>
          <w:sz w:val="28"/>
          <w:szCs w:val="28"/>
        </w:rPr>
        <w:tab/>
      </w:r>
      <w:r w:rsidRPr="005C55FE">
        <w:rPr>
          <w:color w:val="000000"/>
          <w:sz w:val="28"/>
          <w:szCs w:val="28"/>
        </w:rPr>
        <w:tab/>
      </w:r>
      <w:r w:rsidRPr="005C55FE">
        <w:rPr>
          <w:color w:val="000000"/>
          <w:sz w:val="28"/>
          <w:szCs w:val="28"/>
        </w:rPr>
        <w:tab/>
      </w:r>
      <w:r w:rsidRPr="005C55FE">
        <w:rPr>
          <w:color w:val="000000"/>
          <w:sz w:val="28"/>
          <w:szCs w:val="28"/>
        </w:rPr>
        <w:tab/>
      </w:r>
      <w:r w:rsidRPr="005C55FE">
        <w:rPr>
          <w:color w:val="000000"/>
          <w:sz w:val="28"/>
          <w:szCs w:val="28"/>
        </w:rPr>
        <w:tab/>
      </w:r>
    </w:p>
    <w:p w:rsidR="005C55FE" w:rsidRPr="00497365" w:rsidRDefault="005C55FE" w:rsidP="00497365">
      <w:pPr>
        <w:spacing w:line="360" w:lineRule="auto"/>
        <w:ind w:left="4536"/>
        <w:jc w:val="both"/>
        <w:rPr>
          <w:bCs/>
          <w:i/>
          <w:iCs/>
        </w:rPr>
      </w:pPr>
      <w:r w:rsidRPr="005C55FE">
        <w:rPr>
          <w:color w:val="000000"/>
          <w:sz w:val="28"/>
          <w:szCs w:val="28"/>
        </w:rPr>
        <w:t>“</w:t>
      </w:r>
      <w:r w:rsidR="00F02B24">
        <w:rPr>
          <w:rFonts w:ascii="Times New Roman" w:hAnsi="Times New Roman"/>
          <w:bCs/>
          <w:iCs/>
        </w:rPr>
        <w:t>Autoriza o Poder Executivo Municipal a abrir Crédito Suplementar ao Orçamento Programa do exercício de 2.018 e dá outras providências</w:t>
      </w:r>
      <w:r w:rsidR="00497365" w:rsidRPr="00497365">
        <w:rPr>
          <w:rFonts w:ascii="Times New Roman" w:hAnsi="Times New Roman"/>
          <w:bCs/>
          <w:iCs/>
        </w:rPr>
        <w:t>.</w:t>
      </w:r>
      <w:r w:rsidRPr="00497365">
        <w:rPr>
          <w:rFonts w:ascii="Times New Roman" w:hAnsi="Times New Roman"/>
          <w:color w:val="000000"/>
          <w:sz w:val="28"/>
          <w:szCs w:val="28"/>
        </w:rPr>
        <w:t>”</w:t>
      </w:r>
    </w:p>
    <w:p w:rsidR="005C55FE" w:rsidRDefault="005C55FE" w:rsidP="005C55FE">
      <w:pPr>
        <w:pStyle w:val="yiv8775407762msonormal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17"/>
          <w:szCs w:val="17"/>
        </w:rPr>
      </w:pPr>
      <w:r>
        <w:rPr>
          <w:rFonts w:ascii="Calibri" w:hAnsi="Calibri" w:cs="Calibri"/>
          <w:color w:val="000000"/>
        </w:rPr>
        <w:t> </w:t>
      </w:r>
    </w:p>
    <w:p w:rsidR="005C55FE" w:rsidRDefault="005C55FE" w:rsidP="00F02B24">
      <w:pPr>
        <w:pStyle w:val="yiv8775407762msonormal"/>
        <w:shd w:val="clear" w:color="auto" w:fill="FFFFFF"/>
        <w:spacing w:before="0" w:beforeAutospacing="0" w:after="0" w:afterAutospacing="0"/>
        <w:ind w:right="-568"/>
        <w:jc w:val="both"/>
        <w:rPr>
          <w:rFonts w:ascii="Calibri" w:hAnsi="Calibri" w:cs="Calibri"/>
          <w:color w:val="000000"/>
          <w:sz w:val="17"/>
          <w:szCs w:val="17"/>
        </w:rPr>
      </w:pPr>
      <w:r>
        <w:rPr>
          <w:rFonts w:ascii="Calibri" w:hAnsi="Calibri" w:cs="Calibri"/>
          <w:color w:val="000000"/>
        </w:rPr>
        <w:t> </w:t>
      </w:r>
    </w:p>
    <w:p w:rsidR="005C55FE" w:rsidRDefault="006E37EB" w:rsidP="00F02B24">
      <w:pPr>
        <w:pStyle w:val="yiv8775407762msonormal"/>
        <w:shd w:val="clear" w:color="auto" w:fill="FFFFFF"/>
        <w:spacing w:before="0" w:beforeAutospacing="0" w:after="0" w:afterAutospacing="0"/>
        <w:ind w:left="-1134" w:right="-568"/>
        <w:jc w:val="both"/>
        <w:rPr>
          <w:sz w:val="28"/>
          <w:szCs w:val="28"/>
        </w:rPr>
      </w:pPr>
      <w:r>
        <w:rPr>
          <w:sz w:val="28"/>
          <w:szCs w:val="28"/>
        </w:rPr>
        <w:tab/>
        <w:t>João Rosendo Ambrósio de Medeiros, Prefeito Municipal de Lajinha, Estado de Minas Gerais, no uso de suas atribuições,</w:t>
      </w:r>
    </w:p>
    <w:p w:rsidR="006E37EB" w:rsidRDefault="006E37EB" w:rsidP="00F02B24">
      <w:pPr>
        <w:pStyle w:val="yiv8775407762msonormal"/>
        <w:shd w:val="clear" w:color="auto" w:fill="FFFFFF"/>
        <w:spacing w:before="0" w:beforeAutospacing="0" w:after="0" w:afterAutospacing="0"/>
        <w:ind w:left="-1134" w:right="-568"/>
        <w:jc w:val="both"/>
        <w:rPr>
          <w:rFonts w:ascii="Calibri" w:hAnsi="Calibri" w:cs="Calibri"/>
          <w:color w:val="000000"/>
          <w:sz w:val="17"/>
          <w:szCs w:val="17"/>
        </w:rPr>
      </w:pPr>
      <w:r>
        <w:rPr>
          <w:sz w:val="28"/>
          <w:szCs w:val="28"/>
        </w:rPr>
        <w:tab/>
        <w:t>Faz saber a todos os habitantes deste Município que a Câmara de Vereadores aprovou e eu sanciono a seguinte lei:</w:t>
      </w:r>
    </w:p>
    <w:p w:rsidR="005C55FE" w:rsidRDefault="005C55FE" w:rsidP="00F02B24">
      <w:pPr>
        <w:pStyle w:val="yiv8775407762msonormal"/>
        <w:shd w:val="clear" w:color="auto" w:fill="FFFFFF"/>
        <w:spacing w:before="0" w:beforeAutospacing="0" w:after="0" w:afterAutospacing="0" w:line="258" w:lineRule="atLeast"/>
        <w:ind w:left="-1134" w:right="-568" w:firstLine="709"/>
        <w:jc w:val="both"/>
        <w:rPr>
          <w:rFonts w:ascii="Calibri" w:hAnsi="Calibri" w:cs="Calibri"/>
          <w:color w:val="000000"/>
        </w:rPr>
      </w:pPr>
    </w:p>
    <w:p w:rsidR="005C55FE" w:rsidRPr="00497365" w:rsidRDefault="005C55FE" w:rsidP="00F02B24">
      <w:pPr>
        <w:pStyle w:val="yiv8775407762msonormal"/>
        <w:shd w:val="clear" w:color="auto" w:fill="FFFFFF"/>
        <w:spacing w:before="0" w:beforeAutospacing="0" w:after="0" w:afterAutospacing="0" w:line="258" w:lineRule="atLeast"/>
        <w:ind w:left="-1134" w:right="-568" w:firstLine="709"/>
        <w:jc w:val="both"/>
        <w:rPr>
          <w:color w:val="000000"/>
          <w:sz w:val="28"/>
          <w:szCs w:val="28"/>
        </w:rPr>
      </w:pPr>
    </w:p>
    <w:p w:rsidR="00497365" w:rsidRDefault="005C55FE" w:rsidP="00F02B24">
      <w:pPr>
        <w:spacing w:line="360" w:lineRule="auto"/>
        <w:ind w:left="-1134" w:right="-568"/>
        <w:jc w:val="both"/>
        <w:rPr>
          <w:rFonts w:ascii="Times New Roman" w:hAnsi="Times New Roman"/>
          <w:color w:val="000000"/>
          <w:sz w:val="28"/>
          <w:szCs w:val="28"/>
        </w:rPr>
      </w:pPr>
      <w:r w:rsidRPr="00497365">
        <w:rPr>
          <w:rFonts w:ascii="Times New Roman" w:hAnsi="Times New Roman"/>
          <w:b/>
          <w:color w:val="000000"/>
          <w:sz w:val="28"/>
          <w:szCs w:val="28"/>
        </w:rPr>
        <w:t>Art. 1º</w:t>
      </w:r>
      <w:r w:rsidR="00497365" w:rsidRPr="00497365">
        <w:rPr>
          <w:rFonts w:ascii="Times New Roman" w:hAnsi="Times New Roman"/>
          <w:b/>
          <w:bCs/>
          <w:color w:val="000000"/>
          <w:sz w:val="28"/>
          <w:szCs w:val="28"/>
        </w:rPr>
        <w:t xml:space="preserve"> - </w:t>
      </w:r>
      <w:r w:rsidR="00F02B24">
        <w:rPr>
          <w:rFonts w:ascii="Times New Roman" w:hAnsi="Times New Roman"/>
          <w:color w:val="000000"/>
          <w:sz w:val="28"/>
          <w:szCs w:val="28"/>
        </w:rPr>
        <w:t>Fica o Poder Executivo autorizado a abrir Crédito Suplementar no valor de R$70.000,00 (setenta mil reais), destinado a ocorrer ás despesas provenientes da Câmara Municipal de Lajinha, na seguinte rubrica:</w:t>
      </w:r>
    </w:p>
    <w:p w:rsidR="00F02B24" w:rsidRDefault="00F02B24" w:rsidP="00497365">
      <w:pPr>
        <w:spacing w:line="360" w:lineRule="auto"/>
        <w:jc w:val="both"/>
        <w:rPr>
          <w:rFonts w:ascii="Times New Roman" w:hAnsi="Times New Roman"/>
          <w:color w:val="000000"/>
          <w:sz w:val="28"/>
          <w:szCs w:val="28"/>
        </w:rPr>
      </w:pPr>
    </w:p>
    <w:p w:rsidR="00F02B24" w:rsidRDefault="00F02B24" w:rsidP="00F02B24">
      <w:pPr>
        <w:spacing w:line="360" w:lineRule="auto"/>
        <w:ind w:left="-1134" w:right="-994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 xml:space="preserve">Órgão: </w:t>
      </w:r>
      <w:r>
        <w:rPr>
          <w:rFonts w:ascii="Times New Roman" w:hAnsi="Times New Roman"/>
          <w:color w:val="000000"/>
          <w:sz w:val="28"/>
          <w:szCs w:val="28"/>
        </w:rPr>
        <w:tab/>
      </w:r>
      <w:r>
        <w:rPr>
          <w:rFonts w:ascii="Times New Roman" w:hAnsi="Times New Roman"/>
          <w:color w:val="000000"/>
          <w:sz w:val="28"/>
          <w:szCs w:val="28"/>
        </w:rPr>
        <w:tab/>
      </w:r>
      <w:r>
        <w:rPr>
          <w:rFonts w:ascii="Times New Roman" w:hAnsi="Times New Roman"/>
          <w:color w:val="000000"/>
          <w:sz w:val="28"/>
          <w:szCs w:val="28"/>
        </w:rPr>
        <w:tab/>
        <w:t>00001 - CÂMARA MUNICIPAL</w:t>
      </w:r>
    </w:p>
    <w:p w:rsidR="00F02B24" w:rsidRDefault="00F02B24" w:rsidP="00F02B24">
      <w:pPr>
        <w:spacing w:line="360" w:lineRule="auto"/>
        <w:ind w:left="-1134" w:right="-994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 xml:space="preserve">Unidade: </w:t>
      </w:r>
      <w:r>
        <w:rPr>
          <w:rFonts w:ascii="Times New Roman" w:hAnsi="Times New Roman"/>
          <w:color w:val="000000"/>
          <w:sz w:val="28"/>
          <w:szCs w:val="28"/>
        </w:rPr>
        <w:tab/>
      </w:r>
      <w:r>
        <w:rPr>
          <w:rFonts w:ascii="Times New Roman" w:hAnsi="Times New Roman"/>
          <w:color w:val="000000"/>
          <w:sz w:val="28"/>
          <w:szCs w:val="28"/>
        </w:rPr>
        <w:tab/>
      </w:r>
      <w:r>
        <w:rPr>
          <w:rFonts w:ascii="Times New Roman" w:hAnsi="Times New Roman"/>
          <w:color w:val="000000"/>
          <w:sz w:val="28"/>
          <w:szCs w:val="28"/>
        </w:rPr>
        <w:tab/>
        <w:t>001 - Legislativa</w:t>
      </w:r>
    </w:p>
    <w:p w:rsidR="00F02B24" w:rsidRDefault="00F02B24" w:rsidP="00F02B24">
      <w:pPr>
        <w:spacing w:line="360" w:lineRule="auto"/>
        <w:ind w:left="-1134" w:right="-994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 xml:space="preserve">Função: </w:t>
      </w:r>
      <w:r>
        <w:rPr>
          <w:rFonts w:ascii="Times New Roman" w:hAnsi="Times New Roman"/>
          <w:color w:val="000000"/>
          <w:sz w:val="28"/>
          <w:szCs w:val="28"/>
        </w:rPr>
        <w:tab/>
      </w:r>
      <w:r>
        <w:rPr>
          <w:rFonts w:ascii="Times New Roman" w:hAnsi="Times New Roman"/>
          <w:color w:val="000000"/>
          <w:sz w:val="28"/>
          <w:szCs w:val="28"/>
        </w:rPr>
        <w:tab/>
      </w:r>
      <w:r>
        <w:rPr>
          <w:rFonts w:ascii="Times New Roman" w:hAnsi="Times New Roman"/>
          <w:color w:val="000000"/>
          <w:sz w:val="28"/>
          <w:szCs w:val="28"/>
        </w:rPr>
        <w:tab/>
        <w:t>01 - Legislativa</w:t>
      </w:r>
    </w:p>
    <w:p w:rsidR="00F02B24" w:rsidRDefault="00F02B24" w:rsidP="00F02B24">
      <w:pPr>
        <w:spacing w:line="360" w:lineRule="auto"/>
        <w:ind w:left="-1134" w:right="-994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 xml:space="preserve">Subfunção: </w:t>
      </w:r>
      <w:r>
        <w:rPr>
          <w:rFonts w:ascii="Times New Roman" w:hAnsi="Times New Roman"/>
          <w:color w:val="000000"/>
          <w:sz w:val="28"/>
          <w:szCs w:val="28"/>
        </w:rPr>
        <w:tab/>
      </w:r>
      <w:r>
        <w:rPr>
          <w:rFonts w:ascii="Times New Roman" w:hAnsi="Times New Roman"/>
          <w:color w:val="000000"/>
          <w:sz w:val="28"/>
          <w:szCs w:val="28"/>
        </w:rPr>
        <w:tab/>
        <w:t xml:space="preserve"> 031 -  Ação Legislativa</w:t>
      </w:r>
    </w:p>
    <w:p w:rsidR="00F02B24" w:rsidRDefault="00F02B24" w:rsidP="00F02B24">
      <w:pPr>
        <w:spacing w:line="360" w:lineRule="auto"/>
        <w:ind w:left="-1134" w:right="-994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 xml:space="preserve">Programa: </w:t>
      </w:r>
      <w:r>
        <w:rPr>
          <w:rFonts w:ascii="Times New Roman" w:hAnsi="Times New Roman"/>
          <w:color w:val="000000"/>
          <w:sz w:val="28"/>
          <w:szCs w:val="28"/>
        </w:rPr>
        <w:tab/>
      </w:r>
      <w:r>
        <w:rPr>
          <w:rFonts w:ascii="Times New Roman" w:hAnsi="Times New Roman"/>
          <w:color w:val="000000"/>
          <w:sz w:val="28"/>
          <w:szCs w:val="28"/>
        </w:rPr>
        <w:tab/>
        <w:t>0001 - Administração da Câmara Municipal</w:t>
      </w:r>
    </w:p>
    <w:p w:rsidR="00F02B24" w:rsidRDefault="00F02B24" w:rsidP="00F02B24">
      <w:pPr>
        <w:spacing w:line="360" w:lineRule="auto"/>
        <w:ind w:left="-1134" w:right="-994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 xml:space="preserve">Projeto/Atividade: </w:t>
      </w:r>
      <w:r>
        <w:rPr>
          <w:rFonts w:ascii="Times New Roman" w:hAnsi="Times New Roman"/>
          <w:color w:val="000000"/>
          <w:sz w:val="28"/>
          <w:szCs w:val="28"/>
        </w:rPr>
        <w:tab/>
        <w:t>0001.001.01.03.100012.002 - Manutenção das Atividades da Câmara</w:t>
      </w:r>
    </w:p>
    <w:p w:rsidR="00F02B24" w:rsidRDefault="00F02B24" w:rsidP="00F02B24">
      <w:pPr>
        <w:spacing w:line="360" w:lineRule="auto"/>
        <w:ind w:left="-1134" w:right="-994"/>
        <w:jc w:val="both"/>
        <w:rPr>
          <w:rFonts w:ascii="Times New Roman" w:hAnsi="Times New Roman"/>
          <w:color w:val="000000"/>
          <w:sz w:val="28"/>
          <w:szCs w:val="28"/>
        </w:rPr>
      </w:pPr>
    </w:p>
    <w:p w:rsidR="005C55FE" w:rsidRDefault="00F02B24" w:rsidP="00F02B24">
      <w:pPr>
        <w:spacing w:line="360" w:lineRule="auto"/>
        <w:ind w:left="-1134" w:right="-994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33903600000.0000008 - Outros Serviços de Terceiros - Pessoa Física R$ 20.000,00</w:t>
      </w:r>
    </w:p>
    <w:p w:rsidR="00B51E72" w:rsidRPr="00F02B24" w:rsidRDefault="00B51E72" w:rsidP="00F02B24">
      <w:pPr>
        <w:spacing w:line="360" w:lineRule="auto"/>
        <w:ind w:left="-1134" w:right="-994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33903900000.0000009 - Outros Serviços de Terceiros - Pessoa Jurídica R$ 50.000,00</w:t>
      </w:r>
    </w:p>
    <w:p w:rsidR="005C55FE" w:rsidRPr="005C55FE" w:rsidRDefault="005C55FE" w:rsidP="005C55FE">
      <w:pPr>
        <w:pStyle w:val="yiv8775407762msonormal"/>
        <w:shd w:val="clear" w:color="auto" w:fill="FFFFFF"/>
        <w:spacing w:before="0" w:beforeAutospacing="0" w:after="0" w:afterAutospacing="0" w:line="258" w:lineRule="atLeast"/>
        <w:ind w:firstLine="709"/>
        <w:jc w:val="both"/>
        <w:rPr>
          <w:color w:val="000000"/>
          <w:sz w:val="28"/>
          <w:szCs w:val="28"/>
        </w:rPr>
      </w:pPr>
    </w:p>
    <w:p w:rsidR="00497365" w:rsidRDefault="00497365" w:rsidP="00B51E72">
      <w:pPr>
        <w:spacing w:line="360" w:lineRule="auto"/>
        <w:ind w:left="-1134"/>
        <w:jc w:val="both"/>
        <w:rPr>
          <w:rFonts w:ascii="Times New Roman" w:hAnsi="Times New Roman"/>
          <w:color w:val="000000"/>
          <w:sz w:val="28"/>
          <w:szCs w:val="28"/>
        </w:rPr>
      </w:pPr>
      <w:r w:rsidRPr="00497365">
        <w:rPr>
          <w:rFonts w:ascii="Times New Roman" w:hAnsi="Times New Roman"/>
          <w:b/>
          <w:bCs/>
          <w:color w:val="000000"/>
          <w:sz w:val="28"/>
          <w:szCs w:val="28"/>
        </w:rPr>
        <w:t>Art. 2º</w:t>
      </w:r>
      <w:r>
        <w:rPr>
          <w:rFonts w:ascii="Times New Roman" w:hAnsi="Times New Roman"/>
          <w:b/>
          <w:bCs/>
          <w:color w:val="000000"/>
          <w:sz w:val="28"/>
          <w:szCs w:val="28"/>
        </w:rPr>
        <w:t xml:space="preserve"> -</w:t>
      </w:r>
      <w:r w:rsidRPr="00497365">
        <w:rPr>
          <w:rFonts w:ascii="Times New Roman" w:hAnsi="Times New Roman"/>
          <w:color w:val="000000"/>
          <w:sz w:val="28"/>
          <w:szCs w:val="28"/>
        </w:rPr>
        <w:t> </w:t>
      </w:r>
      <w:r w:rsidR="00B51E72">
        <w:rPr>
          <w:rFonts w:ascii="Times New Roman" w:hAnsi="Times New Roman"/>
          <w:color w:val="000000"/>
          <w:sz w:val="28"/>
          <w:szCs w:val="28"/>
        </w:rPr>
        <w:t>Para execução desta Lei fica o Poder Executivo autorizado a utilizar o cancelamento de parte da seguinte dotação do Orçamento vigente:</w:t>
      </w:r>
    </w:p>
    <w:p w:rsidR="00B51E72" w:rsidRDefault="00B51E72" w:rsidP="00B51E72">
      <w:pPr>
        <w:spacing w:line="360" w:lineRule="auto"/>
        <w:ind w:left="-1134"/>
        <w:jc w:val="both"/>
        <w:rPr>
          <w:rFonts w:ascii="Times New Roman" w:hAnsi="Times New Roman"/>
          <w:color w:val="000000"/>
          <w:sz w:val="28"/>
          <w:szCs w:val="28"/>
        </w:rPr>
      </w:pPr>
    </w:p>
    <w:p w:rsidR="00B51E72" w:rsidRDefault="00B51E72" w:rsidP="00B51E72">
      <w:pPr>
        <w:spacing w:line="360" w:lineRule="auto"/>
        <w:ind w:left="-1134"/>
        <w:jc w:val="both"/>
        <w:rPr>
          <w:rFonts w:ascii="Times New Roman" w:hAnsi="Times New Roman"/>
          <w:color w:val="000000"/>
          <w:sz w:val="28"/>
          <w:szCs w:val="28"/>
        </w:rPr>
      </w:pPr>
    </w:p>
    <w:p w:rsidR="00B51E72" w:rsidRDefault="00B51E72" w:rsidP="00B51E72">
      <w:pPr>
        <w:spacing w:line="360" w:lineRule="auto"/>
        <w:ind w:left="-1134"/>
        <w:jc w:val="both"/>
        <w:rPr>
          <w:rFonts w:ascii="Times New Roman" w:hAnsi="Times New Roman"/>
          <w:color w:val="000000"/>
          <w:sz w:val="28"/>
          <w:szCs w:val="28"/>
        </w:rPr>
      </w:pPr>
    </w:p>
    <w:p w:rsidR="00B51E72" w:rsidRDefault="00B51E72" w:rsidP="00B51E72">
      <w:pPr>
        <w:spacing w:line="360" w:lineRule="auto"/>
        <w:ind w:left="-1134" w:right="-994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 xml:space="preserve">Órgão: </w:t>
      </w:r>
      <w:r>
        <w:rPr>
          <w:rFonts w:ascii="Times New Roman" w:hAnsi="Times New Roman"/>
          <w:color w:val="000000"/>
          <w:sz w:val="28"/>
          <w:szCs w:val="28"/>
        </w:rPr>
        <w:tab/>
      </w:r>
      <w:r>
        <w:rPr>
          <w:rFonts w:ascii="Times New Roman" w:hAnsi="Times New Roman"/>
          <w:color w:val="000000"/>
          <w:sz w:val="28"/>
          <w:szCs w:val="28"/>
        </w:rPr>
        <w:tab/>
      </w:r>
      <w:r>
        <w:rPr>
          <w:rFonts w:ascii="Times New Roman" w:hAnsi="Times New Roman"/>
          <w:color w:val="000000"/>
          <w:sz w:val="28"/>
          <w:szCs w:val="28"/>
        </w:rPr>
        <w:tab/>
        <w:t>00001 - CÂMARA MUNICIPAL</w:t>
      </w:r>
    </w:p>
    <w:p w:rsidR="00B51E72" w:rsidRDefault="00B51E72" w:rsidP="00B51E72">
      <w:pPr>
        <w:spacing w:line="360" w:lineRule="auto"/>
        <w:ind w:left="-1134" w:right="-994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 xml:space="preserve">Unidade: </w:t>
      </w:r>
      <w:r>
        <w:rPr>
          <w:rFonts w:ascii="Times New Roman" w:hAnsi="Times New Roman"/>
          <w:color w:val="000000"/>
          <w:sz w:val="28"/>
          <w:szCs w:val="28"/>
        </w:rPr>
        <w:tab/>
      </w:r>
      <w:r>
        <w:rPr>
          <w:rFonts w:ascii="Times New Roman" w:hAnsi="Times New Roman"/>
          <w:color w:val="000000"/>
          <w:sz w:val="28"/>
          <w:szCs w:val="28"/>
        </w:rPr>
        <w:tab/>
      </w:r>
      <w:r>
        <w:rPr>
          <w:rFonts w:ascii="Times New Roman" w:hAnsi="Times New Roman"/>
          <w:color w:val="000000"/>
          <w:sz w:val="28"/>
          <w:szCs w:val="28"/>
        </w:rPr>
        <w:tab/>
        <w:t>001 - Legislativa</w:t>
      </w:r>
    </w:p>
    <w:p w:rsidR="00B51E72" w:rsidRDefault="00B51E72" w:rsidP="00B51E72">
      <w:pPr>
        <w:spacing w:line="360" w:lineRule="auto"/>
        <w:ind w:left="-1134" w:right="-994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 xml:space="preserve">Função: </w:t>
      </w:r>
      <w:r>
        <w:rPr>
          <w:rFonts w:ascii="Times New Roman" w:hAnsi="Times New Roman"/>
          <w:color w:val="000000"/>
          <w:sz w:val="28"/>
          <w:szCs w:val="28"/>
        </w:rPr>
        <w:tab/>
      </w:r>
      <w:r>
        <w:rPr>
          <w:rFonts w:ascii="Times New Roman" w:hAnsi="Times New Roman"/>
          <w:color w:val="000000"/>
          <w:sz w:val="28"/>
          <w:szCs w:val="28"/>
        </w:rPr>
        <w:tab/>
      </w:r>
      <w:r>
        <w:rPr>
          <w:rFonts w:ascii="Times New Roman" w:hAnsi="Times New Roman"/>
          <w:color w:val="000000"/>
          <w:sz w:val="28"/>
          <w:szCs w:val="28"/>
        </w:rPr>
        <w:tab/>
        <w:t>01 - Legislativa</w:t>
      </w:r>
    </w:p>
    <w:p w:rsidR="00B51E72" w:rsidRDefault="00B51E72" w:rsidP="00B51E72">
      <w:pPr>
        <w:spacing w:line="360" w:lineRule="auto"/>
        <w:ind w:left="-1134" w:right="-994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 xml:space="preserve">Subfunção: </w:t>
      </w:r>
      <w:r>
        <w:rPr>
          <w:rFonts w:ascii="Times New Roman" w:hAnsi="Times New Roman"/>
          <w:color w:val="000000"/>
          <w:sz w:val="28"/>
          <w:szCs w:val="28"/>
        </w:rPr>
        <w:tab/>
      </w:r>
      <w:r>
        <w:rPr>
          <w:rFonts w:ascii="Times New Roman" w:hAnsi="Times New Roman"/>
          <w:color w:val="000000"/>
          <w:sz w:val="28"/>
          <w:szCs w:val="28"/>
        </w:rPr>
        <w:tab/>
        <w:t xml:space="preserve"> 031 -  Ação Legislativa</w:t>
      </w:r>
    </w:p>
    <w:p w:rsidR="00B51E72" w:rsidRDefault="00B51E72" w:rsidP="00B51E72">
      <w:pPr>
        <w:spacing w:line="360" w:lineRule="auto"/>
        <w:ind w:left="-1134" w:right="-994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 xml:space="preserve">Programa: </w:t>
      </w:r>
      <w:r>
        <w:rPr>
          <w:rFonts w:ascii="Times New Roman" w:hAnsi="Times New Roman"/>
          <w:color w:val="000000"/>
          <w:sz w:val="28"/>
          <w:szCs w:val="28"/>
        </w:rPr>
        <w:tab/>
      </w:r>
      <w:r>
        <w:rPr>
          <w:rFonts w:ascii="Times New Roman" w:hAnsi="Times New Roman"/>
          <w:color w:val="000000"/>
          <w:sz w:val="28"/>
          <w:szCs w:val="28"/>
        </w:rPr>
        <w:tab/>
        <w:t>0001 - Administração da Câmara Municipal</w:t>
      </w:r>
    </w:p>
    <w:p w:rsidR="00B51E72" w:rsidRDefault="00B51E72" w:rsidP="00B51E72">
      <w:pPr>
        <w:spacing w:line="360" w:lineRule="auto"/>
        <w:ind w:left="-1134" w:right="-994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 xml:space="preserve">Projeto/Atividade: </w:t>
      </w:r>
      <w:r>
        <w:rPr>
          <w:rFonts w:ascii="Times New Roman" w:hAnsi="Times New Roman"/>
          <w:color w:val="000000"/>
          <w:sz w:val="28"/>
          <w:szCs w:val="28"/>
        </w:rPr>
        <w:tab/>
        <w:t>0001.001.01.03.100012.500 - Aquisição de Imóveis</w:t>
      </w:r>
    </w:p>
    <w:p w:rsidR="00B51E72" w:rsidRDefault="00B51E72" w:rsidP="00B51E72">
      <w:pPr>
        <w:spacing w:line="360" w:lineRule="auto"/>
        <w:ind w:left="-1134" w:right="-994"/>
        <w:jc w:val="both"/>
        <w:rPr>
          <w:rFonts w:ascii="Times New Roman" w:hAnsi="Times New Roman"/>
          <w:color w:val="000000"/>
          <w:sz w:val="28"/>
          <w:szCs w:val="28"/>
        </w:rPr>
      </w:pPr>
    </w:p>
    <w:p w:rsidR="00B51E72" w:rsidRDefault="00B51E72" w:rsidP="00B51E72">
      <w:pPr>
        <w:spacing w:line="360" w:lineRule="auto"/>
        <w:ind w:left="-1134" w:right="-994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 xml:space="preserve">45916100000.0000017 - Aquisição de Imóveis  </w:t>
      </w:r>
      <w:r>
        <w:rPr>
          <w:rFonts w:ascii="Times New Roman" w:hAnsi="Times New Roman"/>
          <w:color w:val="000000"/>
          <w:sz w:val="28"/>
          <w:szCs w:val="28"/>
        </w:rPr>
        <w:tab/>
      </w:r>
      <w:r>
        <w:rPr>
          <w:rFonts w:ascii="Times New Roman" w:hAnsi="Times New Roman"/>
          <w:color w:val="000000"/>
          <w:sz w:val="28"/>
          <w:szCs w:val="28"/>
        </w:rPr>
        <w:tab/>
      </w:r>
      <w:r>
        <w:rPr>
          <w:rFonts w:ascii="Times New Roman" w:hAnsi="Times New Roman"/>
          <w:color w:val="000000"/>
          <w:sz w:val="28"/>
          <w:szCs w:val="28"/>
        </w:rPr>
        <w:tab/>
      </w:r>
      <w:r>
        <w:rPr>
          <w:rFonts w:ascii="Times New Roman" w:hAnsi="Times New Roman"/>
          <w:color w:val="000000"/>
          <w:sz w:val="28"/>
          <w:szCs w:val="28"/>
        </w:rPr>
        <w:tab/>
        <w:t>R$ 70.000,00</w:t>
      </w:r>
    </w:p>
    <w:p w:rsidR="00B51E72" w:rsidRDefault="00B51E72" w:rsidP="00B51E72">
      <w:pPr>
        <w:spacing w:line="360" w:lineRule="auto"/>
        <w:ind w:left="-1134" w:right="-994"/>
        <w:jc w:val="both"/>
        <w:rPr>
          <w:rFonts w:ascii="Times New Roman" w:hAnsi="Times New Roman"/>
          <w:color w:val="000000"/>
          <w:sz w:val="28"/>
          <w:szCs w:val="28"/>
        </w:rPr>
      </w:pPr>
    </w:p>
    <w:p w:rsidR="00B51E72" w:rsidRDefault="00B51E72" w:rsidP="00B51E72">
      <w:pPr>
        <w:spacing w:line="360" w:lineRule="auto"/>
        <w:ind w:left="-1134" w:right="-994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 xml:space="preserve">Art. 3º - Esta Lei entra em vigor na data de sua publicação, retroagindo </w:t>
      </w:r>
      <w:r w:rsidR="00BD0957">
        <w:rPr>
          <w:rFonts w:ascii="Times New Roman" w:hAnsi="Times New Roman"/>
          <w:color w:val="000000"/>
          <w:sz w:val="28"/>
          <w:szCs w:val="28"/>
        </w:rPr>
        <w:t>seus efeitos ao dia 1º de Janeiro de 2018, revogados</w:t>
      </w:r>
      <w:r>
        <w:rPr>
          <w:rFonts w:ascii="Times New Roman" w:hAnsi="Times New Roman"/>
          <w:color w:val="000000"/>
          <w:sz w:val="28"/>
          <w:szCs w:val="28"/>
        </w:rPr>
        <w:t xml:space="preserve"> as </w:t>
      </w:r>
      <w:r w:rsidR="00BD0957">
        <w:rPr>
          <w:rFonts w:ascii="Times New Roman" w:hAnsi="Times New Roman"/>
          <w:color w:val="000000"/>
          <w:sz w:val="28"/>
          <w:szCs w:val="28"/>
        </w:rPr>
        <w:t>disposições em contrário.</w:t>
      </w:r>
    </w:p>
    <w:p w:rsidR="00BD0957" w:rsidRDefault="00BD0957" w:rsidP="00B51E72">
      <w:pPr>
        <w:spacing w:line="360" w:lineRule="auto"/>
        <w:ind w:left="-1134" w:right="-994"/>
        <w:jc w:val="both"/>
        <w:rPr>
          <w:rFonts w:ascii="Times New Roman" w:hAnsi="Times New Roman"/>
          <w:color w:val="000000"/>
          <w:sz w:val="28"/>
          <w:szCs w:val="28"/>
        </w:rPr>
      </w:pPr>
    </w:p>
    <w:p w:rsidR="005C55FE" w:rsidRDefault="006E37EB" w:rsidP="00BD0957">
      <w:pPr>
        <w:ind w:left="-993" w:right="-994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Lajinha/MG, 21 de setembro de 2018.</w:t>
      </w:r>
    </w:p>
    <w:p w:rsidR="006E37EB" w:rsidRDefault="006E37EB" w:rsidP="00BD0957">
      <w:pPr>
        <w:ind w:left="-993" w:right="-994"/>
        <w:rPr>
          <w:rFonts w:ascii="Times New Roman" w:hAnsi="Times New Roman"/>
          <w:sz w:val="28"/>
          <w:szCs w:val="28"/>
        </w:rPr>
      </w:pPr>
    </w:p>
    <w:p w:rsidR="005C55FE" w:rsidRDefault="005C55FE" w:rsidP="005C55FE">
      <w:pPr>
        <w:rPr>
          <w:rFonts w:ascii="Times New Roman" w:hAnsi="Times New Roman"/>
          <w:sz w:val="28"/>
          <w:szCs w:val="28"/>
        </w:rPr>
      </w:pPr>
    </w:p>
    <w:p w:rsidR="005C55FE" w:rsidRDefault="005C55FE" w:rsidP="005C55FE">
      <w:pPr>
        <w:rPr>
          <w:rFonts w:ascii="Times New Roman" w:hAnsi="Times New Roman"/>
          <w:b/>
          <w:i/>
          <w:sz w:val="28"/>
          <w:szCs w:val="28"/>
        </w:rPr>
      </w:pPr>
    </w:p>
    <w:p w:rsidR="005C55FE" w:rsidRDefault="005C55FE" w:rsidP="005C55FE">
      <w:pPr>
        <w:rPr>
          <w:rFonts w:ascii="Times New Roman" w:hAnsi="Times New Roman"/>
          <w:b/>
          <w:i/>
          <w:sz w:val="28"/>
          <w:szCs w:val="28"/>
        </w:rPr>
      </w:pPr>
    </w:p>
    <w:p w:rsidR="005C55FE" w:rsidRDefault="005C55FE" w:rsidP="005C55FE">
      <w:pPr>
        <w:rPr>
          <w:rFonts w:ascii="Times New Roman" w:hAnsi="Times New Roman"/>
          <w:b/>
          <w:i/>
          <w:sz w:val="28"/>
          <w:szCs w:val="28"/>
        </w:rPr>
      </w:pPr>
    </w:p>
    <w:p w:rsidR="005C55FE" w:rsidRDefault="005C55FE" w:rsidP="005C55FE">
      <w:pPr>
        <w:rPr>
          <w:rFonts w:ascii="Times New Roman" w:hAnsi="Times New Roman"/>
          <w:b/>
          <w:i/>
          <w:sz w:val="28"/>
          <w:szCs w:val="28"/>
        </w:rPr>
      </w:pPr>
    </w:p>
    <w:p w:rsidR="005C55FE" w:rsidRDefault="006E37EB" w:rsidP="005C55FE">
      <w:pPr>
        <w:jc w:val="center"/>
        <w:rPr>
          <w:rFonts w:ascii="Times New Roman" w:hAnsi="Times New Roman"/>
          <w:b/>
          <w:i/>
          <w:sz w:val="28"/>
          <w:szCs w:val="28"/>
        </w:rPr>
      </w:pPr>
      <w:r>
        <w:rPr>
          <w:rFonts w:ascii="Times New Roman" w:hAnsi="Times New Roman"/>
          <w:b/>
          <w:i/>
          <w:sz w:val="28"/>
          <w:szCs w:val="28"/>
        </w:rPr>
        <w:t>João Rosendo Ambrósio de Medeiros</w:t>
      </w:r>
    </w:p>
    <w:p w:rsidR="005C55FE" w:rsidRPr="006E37EB" w:rsidRDefault="006E37EB" w:rsidP="005C55FE">
      <w:pPr>
        <w:jc w:val="center"/>
        <w:rPr>
          <w:rFonts w:ascii="Times New Roman" w:hAnsi="Times New Roman"/>
          <w:b/>
          <w:i/>
          <w:sz w:val="28"/>
          <w:szCs w:val="28"/>
        </w:rPr>
      </w:pPr>
      <w:r w:rsidRPr="006E37EB">
        <w:rPr>
          <w:rFonts w:ascii="Times New Roman" w:hAnsi="Times New Roman"/>
          <w:b/>
          <w:i/>
          <w:sz w:val="28"/>
          <w:szCs w:val="28"/>
        </w:rPr>
        <w:t>Prefeito de Lajinha/MG</w:t>
      </w:r>
    </w:p>
    <w:p w:rsidR="005C55FE" w:rsidRDefault="005C55FE" w:rsidP="005C55FE">
      <w:pPr>
        <w:pStyle w:val="yiv8775407762msonormal"/>
        <w:shd w:val="clear" w:color="auto" w:fill="FFFFFF"/>
        <w:spacing w:before="0" w:beforeAutospacing="0" w:after="0" w:afterAutospacing="0"/>
        <w:jc w:val="center"/>
        <w:rPr>
          <w:rFonts w:ascii="Calibri" w:hAnsi="Calibri" w:cs="Calibri"/>
          <w:color w:val="000000"/>
          <w:sz w:val="17"/>
          <w:szCs w:val="17"/>
        </w:rPr>
      </w:pPr>
    </w:p>
    <w:p w:rsidR="00950D6C" w:rsidRDefault="00950D6C" w:rsidP="00950D6C">
      <w:pPr>
        <w:jc w:val="center"/>
        <w:rPr>
          <w:rFonts w:ascii="Times New Roman" w:hAnsi="Times New Roman"/>
          <w:b/>
          <w:sz w:val="28"/>
          <w:szCs w:val="28"/>
        </w:rPr>
      </w:pPr>
    </w:p>
    <w:p w:rsidR="00362D42" w:rsidRDefault="00362D42" w:rsidP="00950D6C">
      <w:pPr>
        <w:jc w:val="center"/>
        <w:rPr>
          <w:rFonts w:ascii="Times New Roman" w:hAnsi="Times New Roman"/>
          <w:b/>
          <w:sz w:val="28"/>
          <w:szCs w:val="28"/>
        </w:rPr>
      </w:pPr>
    </w:p>
    <w:p w:rsidR="00362D42" w:rsidRDefault="00362D42" w:rsidP="00950D6C">
      <w:pPr>
        <w:jc w:val="center"/>
        <w:rPr>
          <w:rFonts w:ascii="Times New Roman" w:hAnsi="Times New Roman"/>
          <w:b/>
          <w:sz w:val="28"/>
          <w:szCs w:val="28"/>
        </w:rPr>
      </w:pPr>
    </w:p>
    <w:p w:rsidR="00362D42" w:rsidRDefault="00362D42" w:rsidP="00950D6C">
      <w:pPr>
        <w:jc w:val="center"/>
        <w:rPr>
          <w:rFonts w:ascii="Times New Roman" w:hAnsi="Times New Roman"/>
          <w:b/>
          <w:sz w:val="28"/>
          <w:szCs w:val="28"/>
        </w:rPr>
      </w:pPr>
    </w:p>
    <w:p w:rsidR="006E37EB" w:rsidRDefault="006E37EB" w:rsidP="006E37EB">
      <w:pPr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Sancionada em 21/09/2018</w:t>
      </w:r>
    </w:p>
    <w:p w:rsidR="00362D42" w:rsidRDefault="00362D42" w:rsidP="00950D6C">
      <w:pPr>
        <w:jc w:val="center"/>
        <w:rPr>
          <w:rFonts w:ascii="Times New Roman" w:hAnsi="Times New Roman"/>
          <w:b/>
          <w:sz w:val="28"/>
          <w:szCs w:val="28"/>
        </w:rPr>
      </w:pPr>
    </w:p>
    <w:p w:rsidR="00BD0957" w:rsidRDefault="00BD0957" w:rsidP="00950D6C">
      <w:pPr>
        <w:jc w:val="center"/>
        <w:rPr>
          <w:rFonts w:ascii="Times New Roman" w:hAnsi="Times New Roman"/>
          <w:b/>
          <w:sz w:val="28"/>
          <w:szCs w:val="28"/>
        </w:rPr>
      </w:pPr>
    </w:p>
    <w:p w:rsidR="00BD0957" w:rsidRDefault="00BD0957" w:rsidP="00950D6C">
      <w:pPr>
        <w:jc w:val="center"/>
        <w:rPr>
          <w:rFonts w:ascii="Times New Roman" w:hAnsi="Times New Roman"/>
          <w:b/>
          <w:sz w:val="28"/>
          <w:szCs w:val="28"/>
        </w:rPr>
      </w:pPr>
    </w:p>
    <w:p w:rsidR="00362D42" w:rsidRPr="00362D42" w:rsidRDefault="00362D42" w:rsidP="00950D6C">
      <w:pPr>
        <w:jc w:val="center"/>
        <w:rPr>
          <w:rFonts w:ascii="Times New Roman" w:hAnsi="Times New Roman"/>
          <w:b/>
          <w:sz w:val="28"/>
          <w:szCs w:val="28"/>
        </w:rPr>
      </w:pPr>
    </w:p>
    <w:sectPr w:rsidR="00362D42" w:rsidRPr="00362D42" w:rsidSect="009F5465">
      <w:headerReference w:type="default" r:id="rId8"/>
      <w:footerReference w:type="default" r:id="rId9"/>
      <w:pgSz w:w="11906" w:h="16838"/>
      <w:pgMar w:top="1418" w:right="1701" w:bottom="1418" w:left="1701" w:header="283" w:footer="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31853" w:rsidRDefault="00C31853" w:rsidP="00C201AD">
      <w:r>
        <w:separator/>
      </w:r>
    </w:p>
  </w:endnote>
  <w:endnote w:type="continuationSeparator" w:id="1">
    <w:p w:rsidR="00C31853" w:rsidRDefault="00C31853" w:rsidP="00C201A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201AD" w:rsidRDefault="00C201AD">
    <w:pPr>
      <w:pStyle w:val="Rodap"/>
    </w:pPr>
    <w:r>
      <w:rPr>
        <w:noProof/>
        <w:lang w:eastAsia="pt-BR"/>
      </w:rPr>
      <w:drawing>
        <wp:anchor distT="0" distB="0" distL="114300" distR="114300" simplePos="0" relativeHeight="251658240" behindDoc="0" locked="0" layoutInCell="1" allowOverlap="1">
          <wp:simplePos x="0" y="0"/>
          <wp:positionH relativeFrom="margin">
            <wp:posOffset>-955040</wp:posOffset>
          </wp:positionH>
          <wp:positionV relativeFrom="margin">
            <wp:posOffset>8522970</wp:posOffset>
          </wp:positionV>
          <wp:extent cx="7359650" cy="914400"/>
          <wp:effectExtent l="19050" t="0" r="0" b="0"/>
          <wp:wrapSquare wrapText="bothSides"/>
          <wp:docPr id="3" name="Imagem 2" descr="Papel timbrado 2017 rodapé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apel timbrado 2017 rodapé.jpg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7359650" cy="91440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31853" w:rsidRDefault="00C31853" w:rsidP="00C201AD">
      <w:r>
        <w:separator/>
      </w:r>
    </w:p>
  </w:footnote>
  <w:footnote w:type="continuationSeparator" w:id="1">
    <w:p w:rsidR="00C31853" w:rsidRDefault="00C31853" w:rsidP="00C201AD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201AD" w:rsidRDefault="00C201AD" w:rsidP="00C201AD">
    <w:pPr>
      <w:pStyle w:val="Cabealho"/>
      <w:tabs>
        <w:tab w:val="clear" w:pos="8504"/>
        <w:tab w:val="right" w:pos="8931"/>
      </w:tabs>
      <w:ind w:left="-1701" w:right="-1701"/>
    </w:pPr>
    <w:r>
      <w:rPr>
        <w:noProof/>
        <w:lang w:eastAsia="pt-BR"/>
      </w:rPr>
      <w:drawing>
        <wp:inline distT="0" distB="0" distL="0" distR="0">
          <wp:extent cx="7524000" cy="1100604"/>
          <wp:effectExtent l="19050" t="0" r="750" b="0"/>
          <wp:docPr id="2" name="Imagem 1" descr="Papel timbrado 2017 cabeçalho1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apel timbrado 2017 cabeçalho1.jpg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7524000" cy="1100604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hybridMultilevel"/>
    <w:tmpl w:val="643C9868"/>
    <w:lvl w:ilvl="0" w:tplc="FFFFFFFF">
      <w:start w:val="1"/>
      <w:numFmt w:val="bullet"/>
      <w:lvlText w:val="§"/>
      <w:lvlJc w:val="left"/>
    </w:lvl>
    <w:lvl w:ilvl="1" w:tplc="FFFFFFFF">
      <w:start w:val="1"/>
      <w:numFmt w:val="bullet"/>
      <w:lvlText w:val=""/>
      <w:lvlJc w:val="left"/>
    </w:lvl>
    <w:lvl w:ilvl="2" w:tplc="FFFFFFFF">
      <w:start w:val="1"/>
      <w:numFmt w:val="bullet"/>
      <w:lvlText w:val=""/>
      <w:lvlJc w:val="left"/>
    </w:lvl>
    <w:lvl w:ilvl="3" w:tplc="FFFFFFFF">
      <w:start w:val="1"/>
      <w:numFmt w:val="bullet"/>
      <w:lvlText w:val=""/>
      <w:lvlJc w:val="left"/>
    </w:lvl>
    <w:lvl w:ilvl="4" w:tplc="FFFFFFFF">
      <w:start w:val="1"/>
      <w:numFmt w:val="bullet"/>
      <w:lvlText w:val=""/>
      <w:lvlJc w:val="left"/>
    </w:lvl>
    <w:lvl w:ilvl="5" w:tplc="FFFFFFFF">
      <w:start w:val="1"/>
      <w:numFmt w:val="bullet"/>
      <w:lvlText w:val=""/>
      <w:lvlJc w:val="left"/>
    </w:lvl>
    <w:lvl w:ilvl="6" w:tplc="FFFFFFFF">
      <w:start w:val="1"/>
      <w:numFmt w:val="bullet"/>
      <w:lvlText w:val=""/>
      <w:lvlJc w:val="left"/>
    </w:lvl>
    <w:lvl w:ilvl="7" w:tplc="FFFFFFFF">
      <w:start w:val="1"/>
      <w:numFmt w:val="bullet"/>
      <w:lvlText w:val=""/>
      <w:lvlJc w:val="left"/>
    </w:lvl>
    <w:lvl w:ilvl="8" w:tplc="FFFFFFFF">
      <w:start w:val="1"/>
      <w:numFmt w:val="bullet"/>
      <w:lvlText w:val=""/>
      <w:lvlJc w:val="left"/>
    </w:lvl>
  </w:abstractNum>
  <w:abstractNum w:abstractNumId="1">
    <w:nsid w:val="00000002"/>
    <w:multiLevelType w:val="hybridMultilevel"/>
    <w:tmpl w:val="66334872"/>
    <w:lvl w:ilvl="0" w:tplc="FFFFFFFF">
      <w:start w:val="1"/>
      <w:numFmt w:val="lowerLetter"/>
      <w:lvlText w:val="%1)"/>
      <w:lvlJc w:val="left"/>
    </w:lvl>
    <w:lvl w:ilvl="1" w:tplc="FFFFFFFF">
      <w:start w:val="1"/>
      <w:numFmt w:val="bullet"/>
      <w:lvlText w:val=""/>
      <w:lvlJc w:val="left"/>
    </w:lvl>
    <w:lvl w:ilvl="2" w:tplc="FFFFFFFF">
      <w:start w:val="1"/>
      <w:numFmt w:val="bullet"/>
      <w:lvlText w:val=""/>
      <w:lvlJc w:val="left"/>
    </w:lvl>
    <w:lvl w:ilvl="3" w:tplc="FFFFFFFF">
      <w:start w:val="1"/>
      <w:numFmt w:val="bullet"/>
      <w:lvlText w:val=""/>
      <w:lvlJc w:val="left"/>
    </w:lvl>
    <w:lvl w:ilvl="4" w:tplc="FFFFFFFF">
      <w:start w:val="1"/>
      <w:numFmt w:val="bullet"/>
      <w:lvlText w:val=""/>
      <w:lvlJc w:val="left"/>
    </w:lvl>
    <w:lvl w:ilvl="5" w:tplc="FFFFFFFF">
      <w:start w:val="1"/>
      <w:numFmt w:val="bullet"/>
      <w:lvlText w:val=""/>
      <w:lvlJc w:val="left"/>
    </w:lvl>
    <w:lvl w:ilvl="6" w:tplc="FFFFFFFF">
      <w:start w:val="1"/>
      <w:numFmt w:val="bullet"/>
      <w:lvlText w:val=""/>
      <w:lvlJc w:val="left"/>
    </w:lvl>
    <w:lvl w:ilvl="7" w:tplc="FFFFFFFF">
      <w:start w:val="1"/>
      <w:numFmt w:val="bullet"/>
      <w:lvlText w:val=""/>
      <w:lvlJc w:val="left"/>
    </w:lvl>
    <w:lvl w:ilvl="8" w:tplc="FFFFFFFF">
      <w:start w:val="1"/>
      <w:numFmt w:val="bullet"/>
      <w:lvlText w:val=""/>
      <w:lvlJc w:val="left"/>
    </w:lvl>
  </w:abstractNum>
  <w:abstractNum w:abstractNumId="2">
    <w:nsid w:val="12015C7C"/>
    <w:multiLevelType w:val="multilevel"/>
    <w:tmpl w:val="A2F8B5C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40962"/>
  </w:hdrShapeDefaults>
  <w:footnotePr>
    <w:footnote w:id="0"/>
    <w:footnote w:id="1"/>
  </w:footnotePr>
  <w:endnotePr>
    <w:endnote w:id="0"/>
    <w:endnote w:id="1"/>
  </w:endnotePr>
  <w:compat/>
  <w:rsids>
    <w:rsidRoot w:val="00C201AD"/>
    <w:rsid w:val="0013742B"/>
    <w:rsid w:val="0017020E"/>
    <w:rsid w:val="00175B9E"/>
    <w:rsid w:val="001E209C"/>
    <w:rsid w:val="001F69CE"/>
    <w:rsid w:val="00267271"/>
    <w:rsid w:val="002753AC"/>
    <w:rsid w:val="00295446"/>
    <w:rsid w:val="002F2B71"/>
    <w:rsid w:val="00326031"/>
    <w:rsid w:val="00362D42"/>
    <w:rsid w:val="003B6047"/>
    <w:rsid w:val="003D0A5B"/>
    <w:rsid w:val="003F67F1"/>
    <w:rsid w:val="00422681"/>
    <w:rsid w:val="00497365"/>
    <w:rsid w:val="004E4A33"/>
    <w:rsid w:val="004F2B09"/>
    <w:rsid w:val="005017FF"/>
    <w:rsid w:val="005C55FE"/>
    <w:rsid w:val="005D7A9C"/>
    <w:rsid w:val="00613D82"/>
    <w:rsid w:val="00682F09"/>
    <w:rsid w:val="006E37EB"/>
    <w:rsid w:val="006F48BA"/>
    <w:rsid w:val="00860267"/>
    <w:rsid w:val="008D5D7C"/>
    <w:rsid w:val="00926E99"/>
    <w:rsid w:val="00950D6C"/>
    <w:rsid w:val="009F5465"/>
    <w:rsid w:val="00A205F9"/>
    <w:rsid w:val="00AF3201"/>
    <w:rsid w:val="00B03198"/>
    <w:rsid w:val="00B51E72"/>
    <w:rsid w:val="00BD0957"/>
    <w:rsid w:val="00C02A14"/>
    <w:rsid w:val="00C201AD"/>
    <w:rsid w:val="00C31853"/>
    <w:rsid w:val="00C7478F"/>
    <w:rsid w:val="00DE7709"/>
    <w:rsid w:val="00E13D8A"/>
    <w:rsid w:val="00E407CC"/>
    <w:rsid w:val="00E70527"/>
    <w:rsid w:val="00E728CC"/>
    <w:rsid w:val="00F02B24"/>
    <w:rsid w:val="00F62060"/>
    <w:rsid w:val="00F84C9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6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50D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pt-BR"/>
    </w:rPr>
  </w:style>
  <w:style w:type="paragraph" w:styleId="Ttulo1">
    <w:name w:val="heading 1"/>
    <w:basedOn w:val="Normal"/>
    <w:next w:val="Normal"/>
    <w:link w:val="Ttulo1Char"/>
    <w:uiPriority w:val="9"/>
    <w:qFormat/>
    <w:rsid w:val="00326031"/>
    <w:pPr>
      <w:keepNext/>
      <w:tabs>
        <w:tab w:val="num" w:pos="720"/>
      </w:tabs>
      <w:spacing w:before="240" w:after="60"/>
      <w:ind w:left="720" w:hanging="720"/>
      <w:outlineLvl w:val="0"/>
    </w:pPr>
    <w:rPr>
      <w:rFonts w:asciiTheme="majorHAnsi" w:eastAsiaTheme="majorEastAsia" w:hAnsiTheme="majorHAnsi" w:cstheme="majorBidi"/>
      <w:b/>
      <w:bCs/>
      <w:kern w:val="32"/>
      <w:sz w:val="32"/>
      <w:szCs w:val="32"/>
      <w:lang w:val="en-US" w:eastAsia="en-US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326031"/>
    <w:pPr>
      <w:keepNext/>
      <w:tabs>
        <w:tab w:val="num" w:pos="1440"/>
      </w:tabs>
      <w:spacing w:before="240" w:after="60"/>
      <w:ind w:left="1440" w:hanging="720"/>
      <w:outlineLvl w:val="1"/>
    </w:pPr>
    <w:rPr>
      <w:rFonts w:asciiTheme="majorHAnsi" w:eastAsiaTheme="majorEastAsia" w:hAnsiTheme="majorHAnsi" w:cstheme="majorBidi"/>
      <w:b/>
      <w:bCs/>
      <w:i/>
      <w:iCs/>
      <w:sz w:val="28"/>
      <w:szCs w:val="28"/>
      <w:lang w:val="en-US" w:eastAsia="en-US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326031"/>
    <w:pPr>
      <w:keepNext/>
      <w:tabs>
        <w:tab w:val="num" w:pos="2160"/>
      </w:tabs>
      <w:spacing w:before="240" w:after="60"/>
      <w:ind w:left="2160" w:hanging="720"/>
      <w:outlineLvl w:val="2"/>
    </w:pPr>
    <w:rPr>
      <w:rFonts w:asciiTheme="majorHAnsi" w:eastAsiaTheme="majorEastAsia" w:hAnsiTheme="majorHAnsi" w:cstheme="majorBidi"/>
      <w:b/>
      <w:bCs/>
      <w:sz w:val="26"/>
      <w:szCs w:val="26"/>
      <w:lang w:val="en-US" w:eastAsia="en-US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326031"/>
    <w:pPr>
      <w:keepNext/>
      <w:tabs>
        <w:tab w:val="num" w:pos="2880"/>
      </w:tabs>
      <w:spacing w:before="240" w:after="60"/>
      <w:ind w:left="2880" w:hanging="720"/>
      <w:outlineLvl w:val="3"/>
    </w:pPr>
    <w:rPr>
      <w:rFonts w:asciiTheme="minorHAnsi" w:eastAsiaTheme="minorEastAsia" w:hAnsiTheme="minorHAnsi" w:cstheme="minorBidi"/>
      <w:b/>
      <w:bCs/>
      <w:sz w:val="28"/>
      <w:szCs w:val="28"/>
      <w:lang w:val="en-US" w:eastAsia="en-US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326031"/>
    <w:pPr>
      <w:tabs>
        <w:tab w:val="num" w:pos="3600"/>
      </w:tabs>
      <w:spacing w:before="240" w:after="60"/>
      <w:ind w:left="3600" w:hanging="720"/>
      <w:outlineLvl w:val="4"/>
    </w:pPr>
    <w:rPr>
      <w:rFonts w:asciiTheme="minorHAnsi" w:eastAsiaTheme="minorEastAsia" w:hAnsiTheme="minorHAnsi" w:cstheme="minorBidi"/>
      <w:b/>
      <w:bCs/>
      <w:i/>
      <w:iCs/>
      <w:sz w:val="26"/>
      <w:szCs w:val="26"/>
      <w:lang w:val="en-US" w:eastAsia="en-US"/>
    </w:rPr>
  </w:style>
  <w:style w:type="paragraph" w:styleId="Ttulo6">
    <w:name w:val="heading 6"/>
    <w:basedOn w:val="Normal"/>
    <w:next w:val="Normal"/>
    <w:link w:val="Ttulo6Char"/>
    <w:qFormat/>
    <w:rsid w:val="00326031"/>
    <w:pPr>
      <w:tabs>
        <w:tab w:val="num" w:pos="4320"/>
      </w:tabs>
      <w:spacing w:before="240" w:after="60"/>
      <w:ind w:left="4320" w:hanging="720"/>
      <w:outlineLvl w:val="5"/>
    </w:pPr>
    <w:rPr>
      <w:rFonts w:ascii="Times New Roman" w:hAnsi="Times New Roman"/>
      <w:b/>
      <w:bCs/>
      <w:sz w:val="22"/>
      <w:szCs w:val="22"/>
      <w:lang w:val="en-US" w:eastAsia="en-US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326031"/>
    <w:pPr>
      <w:tabs>
        <w:tab w:val="num" w:pos="5040"/>
      </w:tabs>
      <w:spacing w:before="240" w:after="60"/>
      <w:ind w:left="5040" w:hanging="720"/>
      <w:outlineLvl w:val="6"/>
    </w:pPr>
    <w:rPr>
      <w:rFonts w:asciiTheme="minorHAnsi" w:eastAsiaTheme="minorEastAsia" w:hAnsiTheme="minorHAnsi" w:cstheme="minorBidi"/>
      <w:lang w:val="en-US" w:eastAsia="en-US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326031"/>
    <w:pPr>
      <w:tabs>
        <w:tab w:val="num" w:pos="5760"/>
      </w:tabs>
      <w:spacing w:before="240" w:after="60"/>
      <w:ind w:left="5760" w:hanging="720"/>
      <w:outlineLvl w:val="7"/>
    </w:pPr>
    <w:rPr>
      <w:rFonts w:asciiTheme="minorHAnsi" w:eastAsiaTheme="minorEastAsia" w:hAnsiTheme="minorHAnsi" w:cstheme="minorBidi"/>
      <w:i/>
      <w:iCs/>
      <w:lang w:val="en-US" w:eastAsia="en-US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326031"/>
    <w:pPr>
      <w:tabs>
        <w:tab w:val="num" w:pos="6480"/>
      </w:tabs>
      <w:spacing w:before="240" w:after="60"/>
      <w:ind w:left="6480" w:hanging="720"/>
      <w:outlineLvl w:val="8"/>
    </w:pPr>
    <w:rPr>
      <w:rFonts w:asciiTheme="majorHAnsi" w:eastAsiaTheme="majorEastAsia" w:hAnsiTheme="majorHAnsi" w:cstheme="majorBidi"/>
      <w:sz w:val="22"/>
      <w:szCs w:val="22"/>
      <w:lang w:val="en-US"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C201AD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CabealhoChar">
    <w:name w:val="Cabeçalho Char"/>
    <w:basedOn w:val="Fontepargpadro"/>
    <w:link w:val="Cabealho"/>
    <w:uiPriority w:val="99"/>
    <w:rsid w:val="00C201AD"/>
  </w:style>
  <w:style w:type="paragraph" w:styleId="Rodap">
    <w:name w:val="footer"/>
    <w:basedOn w:val="Normal"/>
    <w:link w:val="RodapChar"/>
    <w:uiPriority w:val="99"/>
    <w:unhideWhenUsed/>
    <w:rsid w:val="00C201AD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RodapChar">
    <w:name w:val="Rodapé Char"/>
    <w:basedOn w:val="Fontepargpadro"/>
    <w:link w:val="Rodap"/>
    <w:uiPriority w:val="99"/>
    <w:rsid w:val="00C201AD"/>
  </w:style>
  <w:style w:type="paragraph" w:styleId="Textodebalo">
    <w:name w:val="Balloon Text"/>
    <w:basedOn w:val="Normal"/>
    <w:link w:val="TextodebaloChar"/>
    <w:uiPriority w:val="99"/>
    <w:semiHidden/>
    <w:unhideWhenUsed/>
    <w:rsid w:val="00C201AD"/>
    <w:rPr>
      <w:rFonts w:ascii="Tahoma" w:eastAsiaTheme="minorHAnsi" w:hAnsi="Tahoma" w:cs="Tahoma"/>
      <w:sz w:val="16"/>
      <w:szCs w:val="16"/>
      <w:lang w:eastAsia="en-US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C201AD"/>
    <w:rPr>
      <w:rFonts w:ascii="Tahoma" w:hAnsi="Tahoma" w:cs="Tahoma"/>
      <w:sz w:val="16"/>
      <w:szCs w:val="16"/>
    </w:rPr>
  </w:style>
  <w:style w:type="character" w:customStyle="1" w:styleId="Ttulo1Char">
    <w:name w:val="Título 1 Char"/>
    <w:basedOn w:val="Fontepargpadro"/>
    <w:link w:val="Ttulo1"/>
    <w:uiPriority w:val="9"/>
    <w:rsid w:val="00326031"/>
    <w:rPr>
      <w:rFonts w:asciiTheme="majorHAnsi" w:eastAsiaTheme="majorEastAsia" w:hAnsiTheme="majorHAnsi" w:cstheme="majorBidi"/>
      <w:b/>
      <w:bCs/>
      <w:kern w:val="32"/>
      <w:sz w:val="32"/>
      <w:szCs w:val="32"/>
      <w:lang w:val="en-US"/>
    </w:rPr>
  </w:style>
  <w:style w:type="character" w:customStyle="1" w:styleId="Ttulo2Char">
    <w:name w:val="Título 2 Char"/>
    <w:basedOn w:val="Fontepargpadro"/>
    <w:link w:val="Ttulo2"/>
    <w:uiPriority w:val="9"/>
    <w:semiHidden/>
    <w:rsid w:val="00326031"/>
    <w:rPr>
      <w:rFonts w:asciiTheme="majorHAnsi" w:eastAsiaTheme="majorEastAsia" w:hAnsiTheme="majorHAnsi" w:cstheme="majorBidi"/>
      <w:b/>
      <w:bCs/>
      <w:i/>
      <w:iCs/>
      <w:sz w:val="28"/>
      <w:szCs w:val="28"/>
      <w:lang w:val="en-US"/>
    </w:rPr>
  </w:style>
  <w:style w:type="character" w:customStyle="1" w:styleId="Ttulo3Char">
    <w:name w:val="Título 3 Char"/>
    <w:basedOn w:val="Fontepargpadro"/>
    <w:link w:val="Ttulo3"/>
    <w:uiPriority w:val="9"/>
    <w:semiHidden/>
    <w:rsid w:val="00326031"/>
    <w:rPr>
      <w:rFonts w:asciiTheme="majorHAnsi" w:eastAsiaTheme="majorEastAsia" w:hAnsiTheme="majorHAnsi" w:cstheme="majorBidi"/>
      <w:b/>
      <w:bCs/>
      <w:sz w:val="26"/>
      <w:szCs w:val="26"/>
      <w:lang w:val="en-US"/>
    </w:rPr>
  </w:style>
  <w:style w:type="character" w:customStyle="1" w:styleId="Ttulo4Char">
    <w:name w:val="Título 4 Char"/>
    <w:basedOn w:val="Fontepargpadro"/>
    <w:link w:val="Ttulo4"/>
    <w:uiPriority w:val="9"/>
    <w:semiHidden/>
    <w:rsid w:val="00326031"/>
    <w:rPr>
      <w:rFonts w:eastAsiaTheme="minorEastAsia"/>
      <w:b/>
      <w:bCs/>
      <w:sz w:val="28"/>
      <w:szCs w:val="28"/>
      <w:lang w:val="en-US"/>
    </w:rPr>
  </w:style>
  <w:style w:type="character" w:customStyle="1" w:styleId="Ttulo5Char">
    <w:name w:val="Título 5 Char"/>
    <w:basedOn w:val="Fontepargpadro"/>
    <w:link w:val="Ttulo5"/>
    <w:uiPriority w:val="9"/>
    <w:semiHidden/>
    <w:rsid w:val="00326031"/>
    <w:rPr>
      <w:rFonts w:eastAsiaTheme="minorEastAsia"/>
      <w:b/>
      <w:bCs/>
      <w:i/>
      <w:iCs/>
      <w:sz w:val="26"/>
      <w:szCs w:val="26"/>
      <w:lang w:val="en-US"/>
    </w:rPr>
  </w:style>
  <w:style w:type="character" w:customStyle="1" w:styleId="Ttulo6Char">
    <w:name w:val="Título 6 Char"/>
    <w:basedOn w:val="Fontepargpadro"/>
    <w:link w:val="Ttulo6"/>
    <w:rsid w:val="00326031"/>
    <w:rPr>
      <w:rFonts w:ascii="Times New Roman" w:eastAsia="Times New Roman" w:hAnsi="Times New Roman" w:cs="Times New Roman"/>
      <w:b/>
      <w:bCs/>
      <w:lang w:val="en-US"/>
    </w:rPr>
  </w:style>
  <w:style w:type="character" w:customStyle="1" w:styleId="Ttulo7Char">
    <w:name w:val="Título 7 Char"/>
    <w:basedOn w:val="Fontepargpadro"/>
    <w:link w:val="Ttulo7"/>
    <w:uiPriority w:val="9"/>
    <w:semiHidden/>
    <w:rsid w:val="00326031"/>
    <w:rPr>
      <w:rFonts w:eastAsiaTheme="minorEastAsia"/>
      <w:sz w:val="24"/>
      <w:szCs w:val="24"/>
      <w:lang w:val="en-US"/>
    </w:rPr>
  </w:style>
  <w:style w:type="character" w:customStyle="1" w:styleId="Ttulo8Char">
    <w:name w:val="Título 8 Char"/>
    <w:basedOn w:val="Fontepargpadro"/>
    <w:link w:val="Ttulo8"/>
    <w:uiPriority w:val="9"/>
    <w:semiHidden/>
    <w:rsid w:val="00326031"/>
    <w:rPr>
      <w:rFonts w:eastAsiaTheme="minorEastAsia"/>
      <w:i/>
      <w:iCs/>
      <w:sz w:val="24"/>
      <w:szCs w:val="24"/>
      <w:lang w:val="en-US"/>
    </w:rPr>
  </w:style>
  <w:style w:type="character" w:customStyle="1" w:styleId="Ttulo9Char">
    <w:name w:val="Título 9 Char"/>
    <w:basedOn w:val="Fontepargpadro"/>
    <w:link w:val="Ttulo9"/>
    <w:uiPriority w:val="9"/>
    <w:semiHidden/>
    <w:rsid w:val="00326031"/>
    <w:rPr>
      <w:rFonts w:asciiTheme="majorHAnsi" w:eastAsiaTheme="majorEastAsia" w:hAnsiTheme="majorHAnsi" w:cstheme="majorBidi"/>
      <w:lang w:val="en-US"/>
    </w:rPr>
  </w:style>
  <w:style w:type="character" w:styleId="Refdecomentrio">
    <w:name w:val="annotation reference"/>
    <w:basedOn w:val="Fontepargpadro"/>
    <w:uiPriority w:val="99"/>
    <w:semiHidden/>
    <w:unhideWhenUsed/>
    <w:rsid w:val="00326031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326031"/>
    <w:rPr>
      <w:rFonts w:ascii="Times New Roman" w:hAnsi="Times New Roman"/>
      <w:sz w:val="20"/>
      <w:szCs w:val="20"/>
      <w:lang w:val="en-US" w:eastAsia="en-US"/>
    </w:rPr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326031"/>
    <w:rPr>
      <w:rFonts w:ascii="Times New Roman" w:eastAsia="Times New Roman" w:hAnsi="Times New Roman" w:cs="Times New Roman"/>
      <w:sz w:val="20"/>
      <w:szCs w:val="20"/>
      <w:lang w:val="en-US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326031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326031"/>
    <w:rPr>
      <w:b/>
      <w:bCs/>
    </w:rPr>
  </w:style>
  <w:style w:type="paragraph" w:customStyle="1" w:styleId="yiv8775407762msonormal">
    <w:name w:val="yiv8775407762msonormal"/>
    <w:basedOn w:val="Normal"/>
    <w:rsid w:val="005C55FE"/>
    <w:pPr>
      <w:spacing w:before="100" w:beforeAutospacing="1" w:after="100" w:afterAutospacing="1"/>
    </w:pPr>
    <w:rPr>
      <w:rFonts w:ascii="Times New Roman" w:hAnsi="Times New Roman"/>
    </w:rPr>
  </w:style>
  <w:style w:type="table" w:styleId="Tabelacomgrade">
    <w:name w:val="Table Grid"/>
    <w:basedOn w:val="Tabelanormal"/>
    <w:uiPriority w:val="59"/>
    <w:rsid w:val="00362D4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8CDB89E-2D2D-4011-9DDF-B25FB96A21B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282</Words>
  <Characters>1528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1807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Computador</dc:creator>
  <cp:lastModifiedBy>Leis</cp:lastModifiedBy>
  <cp:revision>2</cp:revision>
  <cp:lastPrinted>2018-04-03T13:18:00Z</cp:lastPrinted>
  <dcterms:created xsi:type="dcterms:W3CDTF">2018-09-25T12:11:00Z</dcterms:created>
  <dcterms:modified xsi:type="dcterms:W3CDTF">2018-09-25T12:11:00Z</dcterms:modified>
</cp:coreProperties>
</file>