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6009A4A7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CC12B2">
        <w:rPr>
          <w:rFonts w:ascii="Arial" w:hAnsi="Arial" w:cs="Arial"/>
          <w:b/>
          <w:u w:val="single"/>
        </w:rPr>
        <w:t>2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77777777" w:rsidR="007B0BF3" w:rsidRPr="008C1226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25BD0F40" w14:textId="7642B464" w:rsidR="00CC12B2" w:rsidRDefault="004F209B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02745A">
        <w:rPr>
          <w:rFonts w:ascii="Arial" w:hAnsi="Arial" w:cs="Arial"/>
          <w:shd w:val="clear" w:color="auto" w:fill="FFFFFF"/>
        </w:rPr>
        <w:t>VIVALDO LESSA MOREIRA, Prefeito de Roncador e Ilmo. Senhor EURICO ALMEIDA MACHADO, Secretário de Administração e Planejamento</w:t>
      </w:r>
      <w:r w:rsidR="00271E2B">
        <w:rPr>
          <w:rFonts w:ascii="Arial" w:hAnsi="Arial" w:cs="Arial"/>
          <w:shd w:val="clear" w:color="auto" w:fill="FFFFFF"/>
        </w:rPr>
        <w:t xml:space="preserve">, </w:t>
      </w:r>
      <w:r w:rsidR="00CC12B2">
        <w:rPr>
          <w:rFonts w:ascii="Arial" w:hAnsi="Arial" w:cs="Arial"/>
          <w:bCs/>
        </w:rPr>
        <w:t>solicitando que</w:t>
      </w:r>
      <w:r w:rsidR="00CC12B2">
        <w:rPr>
          <w:rFonts w:ascii="Arial" w:hAnsi="Arial" w:cs="Arial"/>
          <w:bCs/>
        </w:rPr>
        <w:t xml:space="preserve"> </w:t>
      </w:r>
      <w:r w:rsidR="003715A5">
        <w:rPr>
          <w:rFonts w:ascii="Arial" w:hAnsi="Arial" w:cs="Arial"/>
          <w:bCs/>
        </w:rPr>
        <w:t>juntamente com</w:t>
      </w:r>
      <w:r w:rsidR="00CC12B2">
        <w:rPr>
          <w:rFonts w:ascii="Arial" w:hAnsi="Arial" w:cs="Arial"/>
          <w:bCs/>
        </w:rPr>
        <w:t xml:space="preserve"> </w:t>
      </w:r>
      <w:r w:rsidR="00CC12B2">
        <w:rPr>
          <w:rFonts w:ascii="Arial" w:hAnsi="Arial" w:cs="Arial"/>
          <w:bCs/>
        </w:rPr>
        <w:t>os engenheiros</w:t>
      </w:r>
      <w:r w:rsidR="003715A5">
        <w:rPr>
          <w:rFonts w:ascii="Arial" w:hAnsi="Arial" w:cs="Arial"/>
          <w:bCs/>
        </w:rPr>
        <w:t>,</w:t>
      </w:r>
      <w:r w:rsidR="00CC12B2">
        <w:rPr>
          <w:rFonts w:ascii="Arial" w:hAnsi="Arial" w:cs="Arial"/>
          <w:bCs/>
        </w:rPr>
        <w:t xml:space="preserve"> verifiquem a possibilidade de retirar os guarda rodas das laterais das seguintes pontes:</w:t>
      </w:r>
    </w:p>
    <w:p w14:paraId="60FEBFBF" w14:textId="77777777" w:rsidR="00CC12B2" w:rsidRPr="00170BDB" w:rsidRDefault="00CC12B2" w:rsidP="00CC12B2">
      <w:pPr>
        <w:pStyle w:val="PargrafodaLista"/>
        <w:numPr>
          <w:ilvl w:val="0"/>
          <w:numId w:val="9"/>
        </w:numPr>
        <w:spacing w:line="360" w:lineRule="auto"/>
        <w:ind w:hanging="357"/>
        <w:jc w:val="both"/>
        <w:rPr>
          <w:rFonts w:ascii="Arial" w:hAnsi="Arial" w:cs="Arial"/>
          <w:bCs/>
        </w:rPr>
      </w:pPr>
      <w:r w:rsidRPr="00170BDB">
        <w:rPr>
          <w:rFonts w:ascii="Arial" w:hAnsi="Arial" w:cs="Arial"/>
          <w:bCs/>
        </w:rPr>
        <w:t>Ponte do Rio das Barras no trecho que liga a comunidade do Rio Bonito ao Distrito de Alto São João;</w:t>
      </w:r>
    </w:p>
    <w:p w14:paraId="280EF6C1" w14:textId="77777777" w:rsidR="00CC12B2" w:rsidRPr="00170BDB" w:rsidRDefault="00CC12B2" w:rsidP="00CC12B2">
      <w:pPr>
        <w:pStyle w:val="PargrafodaLista"/>
        <w:numPr>
          <w:ilvl w:val="0"/>
          <w:numId w:val="9"/>
        </w:numPr>
        <w:spacing w:line="360" w:lineRule="auto"/>
        <w:ind w:hanging="357"/>
        <w:jc w:val="both"/>
        <w:rPr>
          <w:rFonts w:ascii="Arial" w:hAnsi="Arial" w:cs="Arial"/>
          <w:bCs/>
        </w:rPr>
      </w:pPr>
      <w:r w:rsidRPr="00170BDB">
        <w:rPr>
          <w:rFonts w:ascii="Arial" w:hAnsi="Arial" w:cs="Arial"/>
          <w:bCs/>
        </w:rPr>
        <w:t>Ponte no trecho que liga a comunidade do Encruzo ao Distrito de Alto São João;</w:t>
      </w:r>
    </w:p>
    <w:p w14:paraId="611D00F6" w14:textId="77777777" w:rsidR="00CC12B2" w:rsidRPr="00170BDB" w:rsidRDefault="00CC12B2" w:rsidP="00CC12B2">
      <w:pPr>
        <w:pStyle w:val="PargrafodaLista"/>
        <w:numPr>
          <w:ilvl w:val="0"/>
          <w:numId w:val="9"/>
        </w:numPr>
        <w:spacing w:line="360" w:lineRule="auto"/>
        <w:ind w:hanging="357"/>
        <w:jc w:val="both"/>
        <w:rPr>
          <w:rFonts w:ascii="Arial" w:hAnsi="Arial" w:cs="Arial"/>
          <w:bCs/>
        </w:rPr>
      </w:pPr>
      <w:r w:rsidRPr="00170BDB">
        <w:rPr>
          <w:rFonts w:ascii="Arial" w:hAnsi="Arial" w:cs="Arial"/>
          <w:bCs/>
        </w:rPr>
        <w:t>Ponte Rio Bonito no trecho que liga a comunidade da Gleba 8 a comunidade do Encruzo;</w:t>
      </w:r>
    </w:p>
    <w:p w14:paraId="30BAB5B5" w14:textId="77777777" w:rsidR="00CC12B2" w:rsidRDefault="00CC12B2" w:rsidP="00CC12B2">
      <w:pPr>
        <w:pStyle w:val="PargrafodaLista"/>
        <w:numPr>
          <w:ilvl w:val="0"/>
          <w:numId w:val="9"/>
        </w:numPr>
        <w:spacing w:line="360" w:lineRule="auto"/>
        <w:ind w:hanging="357"/>
        <w:jc w:val="both"/>
        <w:rPr>
          <w:rFonts w:ascii="Arial" w:hAnsi="Arial" w:cs="Arial"/>
          <w:bCs/>
        </w:rPr>
      </w:pPr>
      <w:r w:rsidRPr="00170BDB">
        <w:rPr>
          <w:rFonts w:ascii="Arial" w:hAnsi="Arial" w:cs="Arial"/>
          <w:bCs/>
        </w:rPr>
        <w:t>Ponte que faz a ligação entre o Município de Iretama e comunidade de Três Estrelas.</w:t>
      </w:r>
    </w:p>
    <w:p w14:paraId="05D9C084" w14:textId="77777777" w:rsidR="00CC12B2" w:rsidRDefault="00CC12B2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Os agricultores vêm enfrentando um problema com relação a largura dessas pontes, pois foram construídas há muitos anos (década de 80), período em que havia pouco uso de maquinário e aqueles utilizados eram de pequeno porte. </w:t>
      </w:r>
    </w:p>
    <w:p w14:paraId="63ACF394" w14:textId="2D2DF91C" w:rsidR="00CC12B2" w:rsidRDefault="00CC12B2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Nos dias atuais os maquinários são de grande porte e por conta da largura da ponte a travessia se torna um verdadeiro desafio ao maquinista, o qual precisa redobrar a atenção para atravessar e assim mesmo os riscos de acidentes são bastante grandes, por isso é necessário que o município estude a possibilidade de se adequar à nova realidade, sugerimos a retirada dos guarda-rodas e a colocação de toras de eucaliptos nas laterais, para que as travessia nas pontes sejam mais tranquilas para todos os usuários da estrada.</w:t>
      </w:r>
    </w:p>
    <w:p w14:paraId="7D096096" w14:textId="77777777" w:rsidR="00CC12B2" w:rsidRPr="004F0CC1" w:rsidRDefault="00CC12B2" w:rsidP="00CC12B2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1A00DB76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>
        <w:rPr>
          <w:rFonts w:ascii="Arial" w:hAnsi="Arial" w:cs="Arial"/>
          <w:bCs/>
        </w:rPr>
        <w:t>13</w:t>
      </w:r>
      <w:r w:rsidRPr="004F0CC1">
        <w:rPr>
          <w:rFonts w:ascii="Arial" w:hAnsi="Arial" w:cs="Arial"/>
          <w:bCs/>
        </w:rPr>
        <w:t xml:space="preserve"> de abril de 2023.</w:t>
      </w:r>
    </w:p>
    <w:p w14:paraId="2DEFEC8D" w14:textId="77777777" w:rsidR="003715A5" w:rsidRDefault="003715A5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77777777" w:rsidR="00CC12B2" w:rsidRPr="00207EEB" w:rsidRDefault="00CC12B2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Hruba.</w:t>
      </w:r>
    </w:p>
    <w:p w14:paraId="11E8CD5E" w14:textId="77777777" w:rsidR="00CC12B2" w:rsidRPr="004F0CC1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sectPr w:rsidR="001B6F02" w:rsidRPr="00F02D3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15A5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2023-04-03T11:57:00Z</cp:lastPrinted>
  <dcterms:created xsi:type="dcterms:W3CDTF">2023-04-13T18:13:00Z</dcterms:created>
  <dcterms:modified xsi:type="dcterms:W3CDTF">2023-04-13T18:17:00Z</dcterms:modified>
</cp:coreProperties>
</file>