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618B97F7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215E49">
        <w:rPr>
          <w:rFonts w:ascii="Arial" w:hAnsi="Arial" w:cs="Arial"/>
          <w:b/>
          <w:sz w:val="25"/>
          <w:szCs w:val="25"/>
        </w:rPr>
        <w:t>0</w:t>
      </w:r>
      <w:r w:rsidR="00E0201C">
        <w:rPr>
          <w:rFonts w:ascii="Arial" w:hAnsi="Arial" w:cs="Arial"/>
          <w:b/>
          <w:sz w:val="25"/>
          <w:szCs w:val="25"/>
        </w:rPr>
        <w:t>1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</w:t>
      </w:r>
      <w:r w:rsidR="00E0201C">
        <w:rPr>
          <w:rFonts w:ascii="Arial" w:hAnsi="Arial" w:cs="Arial"/>
          <w:b/>
          <w:sz w:val="25"/>
          <w:szCs w:val="25"/>
        </w:rPr>
        <w:t>SETEMBRO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0E1E231A" w14:textId="57D613D8" w:rsidR="007853EB" w:rsidRDefault="007853EB" w:rsidP="00A21EF0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  <w:bookmarkStart w:id="2" w:name="_Hlk206166585"/>
      <w:bookmarkStart w:id="3" w:name="_Hlk204959139"/>
    </w:p>
    <w:p w14:paraId="758F565D" w14:textId="77777777" w:rsidR="007C6547" w:rsidRDefault="00D554F4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4" w:name="_Hlk206686201"/>
      <w:bookmarkStart w:id="5" w:name="_Hlk206169473"/>
      <w:bookmarkStart w:id="6" w:name="_Hlk207371147"/>
      <w:r>
        <w:rPr>
          <w:rFonts w:ascii="Arial" w:hAnsi="Arial" w:cs="Arial"/>
          <w:b/>
          <w:bCs/>
        </w:rPr>
        <w:t>Projeto de Lei nº.07</w:t>
      </w:r>
      <w:r w:rsidR="007C6547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 xml:space="preserve">/2025 – </w:t>
      </w:r>
      <w:r w:rsidRPr="00D554F4">
        <w:rPr>
          <w:rFonts w:ascii="Arial" w:hAnsi="Arial" w:cs="Arial"/>
          <w:i/>
          <w:iCs/>
        </w:rPr>
        <w:t>“Autoriza o Poder Executivo Municipal a abrir Crédito Adicional Suplementar no Orçamento vigente e dá outras providências.”</w:t>
      </w:r>
      <w:r>
        <w:rPr>
          <w:rFonts w:ascii="Arial" w:hAnsi="Arial" w:cs="Arial"/>
          <w:b/>
          <w:bCs/>
        </w:rPr>
        <w:t xml:space="preserve"> – Poder Executivo – Leitura.</w:t>
      </w:r>
      <w:bookmarkEnd w:id="6"/>
    </w:p>
    <w:p w14:paraId="27DB79C9" w14:textId="548C88EE" w:rsidR="00D554F4" w:rsidRPr="007C6547" w:rsidRDefault="007C6547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7C6547">
        <w:rPr>
          <w:rFonts w:ascii="Arial" w:hAnsi="Arial" w:cs="Arial"/>
          <w:b/>
          <w:bCs/>
        </w:rPr>
        <w:t>Projeto de Lei nº.07</w:t>
      </w:r>
      <w:r>
        <w:rPr>
          <w:rFonts w:ascii="Arial" w:hAnsi="Arial" w:cs="Arial"/>
          <w:b/>
          <w:bCs/>
        </w:rPr>
        <w:t>9</w:t>
      </w:r>
      <w:r w:rsidRPr="007C6547">
        <w:rPr>
          <w:rFonts w:ascii="Arial" w:hAnsi="Arial" w:cs="Arial"/>
          <w:b/>
          <w:bCs/>
        </w:rPr>
        <w:t xml:space="preserve">/2025 – </w:t>
      </w:r>
      <w:r w:rsidRPr="007C6547">
        <w:rPr>
          <w:rFonts w:ascii="Arial" w:hAnsi="Arial" w:cs="Arial"/>
          <w:i/>
          <w:iCs/>
        </w:rPr>
        <w:t>“Autoriza o Poder Executivo Municipal a</w:t>
      </w:r>
      <w:r>
        <w:rPr>
          <w:rFonts w:ascii="Arial" w:hAnsi="Arial" w:cs="Arial"/>
          <w:i/>
          <w:iCs/>
        </w:rPr>
        <w:t xml:space="preserve"> contratar pessoal para atender necessidade temporária de excepcional interesse público, e dá outras providências.”</w:t>
      </w:r>
      <w:r w:rsidRPr="007C6547">
        <w:rPr>
          <w:rFonts w:ascii="Arial" w:hAnsi="Arial" w:cs="Arial"/>
          <w:i/>
          <w:iCs/>
        </w:rPr>
        <w:t xml:space="preserve"> </w:t>
      </w:r>
      <w:r w:rsidRPr="007C6547">
        <w:rPr>
          <w:rFonts w:ascii="Arial" w:hAnsi="Arial" w:cs="Arial"/>
          <w:b/>
          <w:bCs/>
        </w:rPr>
        <w:t>– Poder Executivo – Leitura.</w:t>
      </w:r>
    </w:p>
    <w:p w14:paraId="77E65AA1" w14:textId="48636B37" w:rsidR="00EB3BBF" w:rsidRDefault="00EB3BBF" w:rsidP="00EB3BBF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</w:t>
      </w:r>
      <w:r w:rsidR="007C6547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/2025 – Verº. </w:t>
      </w:r>
      <w:r w:rsidR="007C6547">
        <w:rPr>
          <w:rFonts w:ascii="Arial" w:hAnsi="Arial" w:cs="Arial"/>
          <w:b/>
          <w:bCs/>
        </w:rPr>
        <w:t>Rafael Fagundes</w:t>
      </w:r>
      <w:r>
        <w:rPr>
          <w:rFonts w:ascii="Arial" w:hAnsi="Arial" w:cs="Arial"/>
          <w:b/>
          <w:bCs/>
        </w:rPr>
        <w:t xml:space="preserve"> – Leitura.</w:t>
      </w:r>
      <w:bookmarkEnd w:id="4"/>
    </w:p>
    <w:p w14:paraId="2CBB076E" w14:textId="4A01AEE0" w:rsidR="00EB3BBF" w:rsidRPr="00EB3BBF" w:rsidRDefault="00EB3BBF" w:rsidP="00EB3BBF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EB3BBF">
        <w:rPr>
          <w:rFonts w:ascii="Arial" w:hAnsi="Arial" w:cs="Arial"/>
          <w:b/>
          <w:bCs/>
        </w:rPr>
        <w:t>Indicação nº.12</w:t>
      </w:r>
      <w:r w:rsidR="007C6547">
        <w:rPr>
          <w:rFonts w:ascii="Arial" w:hAnsi="Arial" w:cs="Arial"/>
          <w:b/>
          <w:bCs/>
        </w:rPr>
        <w:t>4</w:t>
      </w:r>
      <w:r w:rsidRPr="00EB3BBF">
        <w:rPr>
          <w:rFonts w:ascii="Arial" w:hAnsi="Arial" w:cs="Arial"/>
          <w:b/>
          <w:bCs/>
        </w:rPr>
        <w:t>/2025 – Ver</w:t>
      </w:r>
      <w:r w:rsidR="007C6547">
        <w:rPr>
          <w:rFonts w:ascii="Arial" w:hAnsi="Arial" w:cs="Arial"/>
          <w:b/>
          <w:bCs/>
        </w:rPr>
        <w:t>ª</w:t>
      </w:r>
      <w:r w:rsidRPr="00EB3BBF">
        <w:rPr>
          <w:rFonts w:ascii="Arial" w:hAnsi="Arial" w:cs="Arial"/>
          <w:b/>
          <w:bCs/>
        </w:rPr>
        <w:t xml:space="preserve">. </w:t>
      </w:r>
      <w:r w:rsidR="007C6547">
        <w:rPr>
          <w:rFonts w:ascii="Arial" w:hAnsi="Arial" w:cs="Arial"/>
          <w:b/>
          <w:bCs/>
        </w:rPr>
        <w:t>Tina Oliveira</w:t>
      </w:r>
      <w:r w:rsidRPr="00EB3BBF">
        <w:rPr>
          <w:rFonts w:ascii="Arial" w:hAnsi="Arial" w:cs="Arial"/>
          <w:b/>
          <w:bCs/>
        </w:rPr>
        <w:t xml:space="preserve"> – Leitura.</w:t>
      </w:r>
    </w:p>
    <w:p w14:paraId="2F0B1C04" w14:textId="499B5C51" w:rsidR="00E3476D" w:rsidRDefault="00EB3BBF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</w:t>
      </w:r>
      <w:r w:rsidR="007C6547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/2025 – Verº. </w:t>
      </w:r>
      <w:r w:rsidR="007C6547">
        <w:rPr>
          <w:rFonts w:ascii="Arial" w:hAnsi="Arial" w:cs="Arial"/>
          <w:b/>
          <w:bCs/>
        </w:rPr>
        <w:t>Everton Oliveira</w:t>
      </w:r>
      <w:r>
        <w:rPr>
          <w:rFonts w:ascii="Arial" w:hAnsi="Arial" w:cs="Arial"/>
          <w:b/>
          <w:bCs/>
        </w:rPr>
        <w:t xml:space="preserve"> – Leitura.</w:t>
      </w:r>
      <w:bookmarkEnd w:id="5"/>
    </w:p>
    <w:p w14:paraId="6E3382F5" w14:textId="0E2BAE96" w:rsidR="00764641" w:rsidRDefault="00764641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nº.126/2025 – Verº. Jurê Borges – Leitura.</w:t>
      </w:r>
    </w:p>
    <w:p w14:paraId="6129B59C" w14:textId="2C764D69" w:rsidR="00764641" w:rsidRDefault="00764641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nº.127/2025 – Verº. Jurê Borges – Leitura.</w:t>
      </w:r>
    </w:p>
    <w:p w14:paraId="15C47993" w14:textId="6B04A68D" w:rsidR="00215E49" w:rsidRPr="006161A2" w:rsidRDefault="00215E49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nº.128/2025 – Verº. Romildo O. da Silveira – Leitura.</w:t>
      </w:r>
    </w:p>
    <w:p w14:paraId="5C04BF6F" w14:textId="59198AC8" w:rsidR="00AD2D8F" w:rsidRDefault="00AD2D8F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E3476D">
        <w:rPr>
          <w:rFonts w:ascii="Arial" w:hAnsi="Arial" w:cs="Arial"/>
          <w:b/>
          <w:bCs/>
        </w:rPr>
        <w:t>Pedido de</w:t>
      </w:r>
      <w:r w:rsidR="00EB3BBF">
        <w:rPr>
          <w:rFonts w:ascii="Arial" w:hAnsi="Arial" w:cs="Arial"/>
          <w:b/>
          <w:bCs/>
        </w:rPr>
        <w:t xml:space="preserve"> Informação</w:t>
      </w:r>
      <w:r w:rsidR="00E3476D">
        <w:rPr>
          <w:rFonts w:ascii="Arial" w:hAnsi="Arial" w:cs="Arial"/>
          <w:b/>
          <w:bCs/>
        </w:rPr>
        <w:t xml:space="preserve"> nº.</w:t>
      </w:r>
      <w:r w:rsidR="00EB3BBF">
        <w:rPr>
          <w:rFonts w:ascii="Arial" w:hAnsi="Arial" w:cs="Arial"/>
          <w:b/>
          <w:bCs/>
        </w:rPr>
        <w:t>01</w:t>
      </w:r>
      <w:r w:rsidR="007C6547">
        <w:rPr>
          <w:rFonts w:ascii="Arial" w:hAnsi="Arial" w:cs="Arial"/>
          <w:b/>
          <w:bCs/>
        </w:rPr>
        <w:t>5</w:t>
      </w:r>
      <w:r w:rsidR="00E3476D">
        <w:rPr>
          <w:rFonts w:ascii="Arial" w:hAnsi="Arial" w:cs="Arial"/>
          <w:b/>
          <w:bCs/>
        </w:rPr>
        <w:t>/2025 – Ver</w:t>
      </w:r>
      <w:r w:rsidR="007C6547">
        <w:rPr>
          <w:rFonts w:ascii="Arial" w:hAnsi="Arial" w:cs="Arial"/>
          <w:b/>
          <w:bCs/>
        </w:rPr>
        <w:t>º. Jerri Adriani</w:t>
      </w:r>
      <w:r w:rsidR="00E3476D">
        <w:rPr>
          <w:rFonts w:ascii="Arial" w:hAnsi="Arial" w:cs="Arial"/>
          <w:b/>
          <w:bCs/>
        </w:rPr>
        <w:t xml:space="preserve"> – Deferimento.</w:t>
      </w:r>
    </w:p>
    <w:p w14:paraId="6F0ADC6B" w14:textId="38B073E6" w:rsidR="006161A2" w:rsidRDefault="00E3476D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7" w:name="_Hlk206169726"/>
      <w:r>
        <w:rPr>
          <w:rFonts w:ascii="Arial" w:hAnsi="Arial" w:cs="Arial"/>
          <w:b/>
          <w:bCs/>
        </w:rPr>
        <w:t xml:space="preserve">Pedido de </w:t>
      </w:r>
      <w:r w:rsidR="00EB3BBF">
        <w:rPr>
          <w:rFonts w:ascii="Arial" w:hAnsi="Arial" w:cs="Arial"/>
          <w:b/>
          <w:bCs/>
        </w:rPr>
        <w:t>Informação</w:t>
      </w:r>
      <w:r>
        <w:rPr>
          <w:rFonts w:ascii="Arial" w:hAnsi="Arial" w:cs="Arial"/>
          <w:b/>
          <w:bCs/>
        </w:rPr>
        <w:t xml:space="preserve"> nº.</w:t>
      </w:r>
      <w:r w:rsidR="00EB3BBF">
        <w:rPr>
          <w:rFonts w:ascii="Arial" w:hAnsi="Arial" w:cs="Arial"/>
          <w:b/>
          <w:bCs/>
        </w:rPr>
        <w:t>01</w:t>
      </w:r>
      <w:r w:rsidR="007C6547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/2025 – Ver</w:t>
      </w:r>
      <w:r w:rsidR="007C6547">
        <w:rPr>
          <w:rFonts w:ascii="Arial" w:hAnsi="Arial" w:cs="Arial"/>
          <w:b/>
          <w:bCs/>
        </w:rPr>
        <w:t>ª</w:t>
      </w:r>
      <w:r>
        <w:rPr>
          <w:rFonts w:ascii="Arial" w:hAnsi="Arial" w:cs="Arial"/>
          <w:b/>
          <w:bCs/>
        </w:rPr>
        <w:t xml:space="preserve">. </w:t>
      </w:r>
      <w:bookmarkStart w:id="8" w:name="_Hlk206686274"/>
      <w:r w:rsidR="007C6547">
        <w:rPr>
          <w:rFonts w:ascii="Arial" w:hAnsi="Arial" w:cs="Arial"/>
          <w:b/>
          <w:bCs/>
        </w:rPr>
        <w:t>Cristina Oliveira</w:t>
      </w:r>
      <w:r>
        <w:rPr>
          <w:rFonts w:ascii="Arial" w:hAnsi="Arial" w:cs="Arial"/>
          <w:b/>
          <w:bCs/>
        </w:rPr>
        <w:t xml:space="preserve"> </w:t>
      </w:r>
      <w:bookmarkEnd w:id="8"/>
      <w:r>
        <w:rPr>
          <w:rFonts w:ascii="Arial" w:hAnsi="Arial" w:cs="Arial"/>
          <w:b/>
          <w:bCs/>
        </w:rPr>
        <w:t>– Deferimento.</w:t>
      </w:r>
      <w:bookmarkEnd w:id="7"/>
    </w:p>
    <w:p w14:paraId="36B0E69F" w14:textId="77777777" w:rsidR="007C6547" w:rsidRDefault="006161A2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6161A2">
        <w:rPr>
          <w:rFonts w:ascii="Arial" w:hAnsi="Arial" w:cs="Arial"/>
          <w:b/>
          <w:bCs/>
        </w:rPr>
        <w:t xml:space="preserve">Pedido de </w:t>
      </w:r>
      <w:r w:rsidR="007C6547">
        <w:rPr>
          <w:rFonts w:ascii="Arial" w:hAnsi="Arial" w:cs="Arial"/>
          <w:b/>
          <w:bCs/>
        </w:rPr>
        <w:t>Informação</w:t>
      </w:r>
      <w:r w:rsidRPr="006161A2">
        <w:rPr>
          <w:rFonts w:ascii="Arial" w:hAnsi="Arial" w:cs="Arial"/>
          <w:b/>
          <w:bCs/>
        </w:rPr>
        <w:t xml:space="preserve"> nº.</w:t>
      </w:r>
      <w:r w:rsidR="007C6547">
        <w:rPr>
          <w:rFonts w:ascii="Arial" w:hAnsi="Arial" w:cs="Arial"/>
          <w:b/>
          <w:bCs/>
        </w:rPr>
        <w:t>017</w:t>
      </w:r>
      <w:r w:rsidRPr="006161A2">
        <w:rPr>
          <w:rFonts w:ascii="Arial" w:hAnsi="Arial" w:cs="Arial"/>
          <w:b/>
          <w:bCs/>
        </w:rPr>
        <w:t>/2025 – Verº. Rafael Fagundes – Deferimento.</w:t>
      </w:r>
    </w:p>
    <w:p w14:paraId="1B9EDFF2" w14:textId="66DA7D58" w:rsidR="006161A2" w:rsidRDefault="006161A2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7C6547">
        <w:rPr>
          <w:rFonts w:ascii="Arial" w:hAnsi="Arial" w:cs="Arial"/>
          <w:b/>
          <w:bCs/>
        </w:rPr>
        <w:t xml:space="preserve"> Pedido de Providências nº.10</w:t>
      </w:r>
      <w:r w:rsidR="007C6547">
        <w:rPr>
          <w:rFonts w:ascii="Arial" w:hAnsi="Arial" w:cs="Arial"/>
          <w:b/>
          <w:bCs/>
        </w:rPr>
        <w:t>6</w:t>
      </w:r>
      <w:r w:rsidRPr="007C6547">
        <w:rPr>
          <w:rFonts w:ascii="Arial" w:hAnsi="Arial" w:cs="Arial"/>
          <w:b/>
          <w:bCs/>
        </w:rPr>
        <w:t>/2025 – Ver</w:t>
      </w:r>
      <w:r w:rsidR="007C6547">
        <w:rPr>
          <w:rFonts w:ascii="Arial" w:hAnsi="Arial" w:cs="Arial"/>
          <w:b/>
          <w:bCs/>
        </w:rPr>
        <w:t>ª</w:t>
      </w:r>
      <w:r w:rsidRPr="007C6547">
        <w:rPr>
          <w:rFonts w:ascii="Arial" w:hAnsi="Arial" w:cs="Arial"/>
          <w:b/>
          <w:bCs/>
        </w:rPr>
        <w:t xml:space="preserve">. </w:t>
      </w:r>
      <w:r w:rsidR="007C6547">
        <w:rPr>
          <w:rFonts w:ascii="Arial" w:hAnsi="Arial" w:cs="Arial"/>
          <w:b/>
          <w:bCs/>
        </w:rPr>
        <w:t>Cristina Oliveira</w:t>
      </w:r>
      <w:r w:rsidRPr="007C6547">
        <w:rPr>
          <w:rFonts w:ascii="Arial" w:hAnsi="Arial" w:cs="Arial"/>
          <w:b/>
          <w:bCs/>
        </w:rPr>
        <w:t xml:space="preserve"> – Deferimento</w:t>
      </w:r>
      <w:r w:rsidR="007C6547">
        <w:rPr>
          <w:rFonts w:ascii="Arial" w:hAnsi="Arial" w:cs="Arial"/>
          <w:b/>
          <w:bCs/>
        </w:rPr>
        <w:t>.</w:t>
      </w:r>
    </w:p>
    <w:p w14:paraId="2489F856" w14:textId="03E04EEA" w:rsidR="007C6547" w:rsidRDefault="007C6547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Pedido de Providências nº.107/2025 – Verº. Flavio Zanoni – Deferimento.</w:t>
      </w:r>
    </w:p>
    <w:p w14:paraId="681DA1E1" w14:textId="3DB4738D" w:rsidR="007C6547" w:rsidRPr="007C6547" w:rsidRDefault="007C6547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Providências nº.108/2025 – Verº. Flavio Zanoni – Deferimento.</w:t>
      </w:r>
    </w:p>
    <w:p w14:paraId="31B03F4B" w14:textId="77777777" w:rsidR="002F51C8" w:rsidRDefault="002F51C8" w:rsidP="002F51C8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7D82F85" w14:textId="77777777" w:rsidR="007C6547" w:rsidRDefault="007C6547" w:rsidP="002F51C8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2"/>
    <w:bookmarkEnd w:id="3"/>
    <w:bookmarkEnd w:id="0"/>
    <w:bookmarkEnd w:id="1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3B9BF21A" w14:textId="5CDBD3D7" w:rsidR="00E0201C" w:rsidRPr="00E0201C" w:rsidRDefault="00E0201C" w:rsidP="007C6547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E0201C">
        <w:rPr>
          <w:rFonts w:ascii="Arial" w:hAnsi="Arial" w:cs="Arial"/>
          <w:b/>
          <w:bCs/>
        </w:rPr>
        <w:t xml:space="preserve">Projeto de Lei nº.073/2025 – </w:t>
      </w:r>
      <w:r w:rsidRPr="00E0201C">
        <w:rPr>
          <w:rFonts w:ascii="Arial" w:hAnsi="Arial" w:cs="Arial"/>
          <w:i/>
          <w:iCs/>
        </w:rPr>
        <w:t>“Dispõe sobre a denominação do Museu Municipal de Cidreira, e dá outras providências.”</w:t>
      </w:r>
      <w:r w:rsidRPr="00E0201C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Final.</w:t>
      </w:r>
    </w:p>
    <w:p w14:paraId="2B2F805D" w14:textId="1558CEAD" w:rsidR="002E6D6E" w:rsidRPr="002E6D6E" w:rsidRDefault="002E6D6E" w:rsidP="002E6D6E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2E6D6E">
        <w:rPr>
          <w:rFonts w:ascii="Arial" w:hAnsi="Arial" w:cs="Arial"/>
          <w:b/>
          <w:bCs/>
        </w:rPr>
        <w:t xml:space="preserve">Anteprojeto de Lei nº009/2025 – </w:t>
      </w:r>
      <w:r w:rsidRPr="002E6D6E">
        <w:rPr>
          <w:rFonts w:ascii="Arial" w:hAnsi="Arial" w:cs="Arial"/>
          <w:i/>
          <w:iCs/>
        </w:rPr>
        <w:t xml:space="preserve">“Dispõe sobre a instituição da Tarifa Zero no transporte coletivo público municipal de Cidreira, Estado Rio ‘Grande do Sul, e dá outras providências.” </w:t>
      </w:r>
      <w:r w:rsidRPr="002E6D6E">
        <w:rPr>
          <w:rFonts w:ascii="Arial" w:hAnsi="Arial" w:cs="Arial"/>
          <w:b/>
          <w:bCs/>
        </w:rPr>
        <w:t xml:space="preserve">– Verº. Jerri Adriani – </w:t>
      </w:r>
      <w:r>
        <w:rPr>
          <w:rFonts w:ascii="Arial" w:hAnsi="Arial" w:cs="Arial"/>
          <w:b/>
          <w:bCs/>
        </w:rPr>
        <w:t>Votação Final.</w:t>
      </w:r>
      <w:r w:rsidRPr="002E6D6E">
        <w:rPr>
          <w:rFonts w:ascii="Arial" w:hAnsi="Arial" w:cs="Arial"/>
          <w:b/>
          <w:bCs/>
        </w:rPr>
        <w:t xml:space="preserve"> </w:t>
      </w:r>
    </w:p>
    <w:p w14:paraId="585C46A0" w14:textId="43F04284" w:rsidR="002E6D6E" w:rsidRPr="002E6D6E" w:rsidRDefault="002E6D6E" w:rsidP="002E6D6E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2E6D6E">
        <w:rPr>
          <w:rFonts w:ascii="Arial" w:hAnsi="Arial" w:cs="Arial"/>
          <w:b/>
          <w:bCs/>
        </w:rPr>
        <w:t xml:space="preserve">Moção de Apoio nº.005/2025 – </w:t>
      </w:r>
      <w:r w:rsidRPr="002E6D6E">
        <w:rPr>
          <w:rFonts w:ascii="Arial" w:hAnsi="Arial" w:cs="Arial"/>
          <w:i/>
          <w:iCs/>
        </w:rPr>
        <w:t>“Moção de Apoio ao alargamento e construção de acostamento nos dois lados da ERS-786 – Trecho entre o Carlinhos Imóveis e o Parque Eólico, divisa entre Cidreira e Tramandaí.”</w:t>
      </w:r>
      <w:r w:rsidRPr="002E6D6E">
        <w:rPr>
          <w:rFonts w:ascii="Arial" w:hAnsi="Arial" w:cs="Arial"/>
          <w:b/>
          <w:bCs/>
        </w:rPr>
        <w:t xml:space="preserve"> – Verº. Everton Oliveira – </w:t>
      </w:r>
      <w:r>
        <w:rPr>
          <w:rFonts w:ascii="Arial" w:hAnsi="Arial" w:cs="Arial"/>
          <w:b/>
          <w:bCs/>
        </w:rPr>
        <w:t>Votação Final.</w:t>
      </w:r>
    </w:p>
    <w:p w14:paraId="670E55F8" w14:textId="5C581EF5" w:rsidR="002E6D6E" w:rsidRPr="002E6D6E" w:rsidRDefault="002E6D6E" w:rsidP="002E6D6E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2E6D6E">
        <w:rPr>
          <w:rFonts w:ascii="Arial" w:hAnsi="Arial" w:cs="Arial"/>
          <w:b/>
          <w:bCs/>
        </w:rPr>
        <w:t xml:space="preserve">Indicação nº.120/2025 – Verº. Jerri Adriani – </w:t>
      </w:r>
      <w:r>
        <w:rPr>
          <w:rFonts w:ascii="Arial" w:hAnsi="Arial" w:cs="Arial"/>
          <w:b/>
          <w:bCs/>
        </w:rPr>
        <w:t>Votação Final.</w:t>
      </w:r>
    </w:p>
    <w:p w14:paraId="2C04EFE0" w14:textId="28D94BDF" w:rsidR="002E6D6E" w:rsidRPr="002E6D6E" w:rsidRDefault="002E6D6E" w:rsidP="002E6D6E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2E6D6E">
        <w:rPr>
          <w:rFonts w:ascii="Arial" w:hAnsi="Arial" w:cs="Arial"/>
          <w:b/>
          <w:bCs/>
        </w:rPr>
        <w:t xml:space="preserve">Indicação nº.121/2025 – Verº. Jerri Adriani – </w:t>
      </w:r>
      <w:r>
        <w:rPr>
          <w:rFonts w:ascii="Arial" w:hAnsi="Arial" w:cs="Arial"/>
          <w:b/>
          <w:bCs/>
        </w:rPr>
        <w:t>Votação Final.</w:t>
      </w:r>
    </w:p>
    <w:p w14:paraId="5473239D" w14:textId="3214A22A" w:rsidR="002E6D6E" w:rsidRPr="002E6D6E" w:rsidRDefault="002E6D6E" w:rsidP="002E6D6E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2E6D6E">
        <w:rPr>
          <w:rFonts w:ascii="Arial" w:hAnsi="Arial" w:cs="Arial"/>
          <w:b/>
          <w:bCs/>
        </w:rPr>
        <w:t xml:space="preserve">Indicação nº.122/2025 – Verº. Flavio Zanoni – </w:t>
      </w:r>
      <w:r>
        <w:rPr>
          <w:rFonts w:ascii="Arial" w:hAnsi="Arial" w:cs="Arial"/>
          <w:b/>
          <w:bCs/>
        </w:rPr>
        <w:t>Votação Final.</w:t>
      </w:r>
    </w:p>
    <w:p w14:paraId="71B3F28F" w14:textId="221207D3" w:rsidR="004B6C5E" w:rsidRPr="00A21EF0" w:rsidRDefault="004B6C5E" w:rsidP="007C6547">
      <w:pPr>
        <w:pStyle w:val="PargrafodaLista"/>
        <w:spacing w:after="100" w:afterAutospacing="1" w:line="360" w:lineRule="auto"/>
        <w:ind w:left="513" w:right="-23"/>
        <w:jc w:val="both"/>
        <w:rPr>
          <w:rFonts w:ascii="Arial" w:hAnsi="Arial" w:cs="Arial"/>
          <w:b/>
          <w:bCs/>
        </w:rPr>
      </w:pPr>
    </w:p>
    <w:p w14:paraId="416B5B73" w14:textId="77777777" w:rsidR="004B6C5E" w:rsidRPr="004B6C5E" w:rsidRDefault="004B6C5E" w:rsidP="004B6C5E">
      <w:pPr>
        <w:pStyle w:val="PargrafodaLista"/>
        <w:spacing w:after="100" w:afterAutospacing="1" w:line="360" w:lineRule="auto"/>
        <w:ind w:left="513" w:right="-23"/>
        <w:jc w:val="both"/>
        <w:rPr>
          <w:rFonts w:ascii="Arial" w:hAnsi="Arial" w:cs="Arial"/>
          <w:b/>
          <w:bCs/>
        </w:rPr>
      </w:pPr>
    </w:p>
    <w:p w14:paraId="3D07E490" w14:textId="1101D49E" w:rsidR="003479F4" w:rsidRPr="00602F80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3479F4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CA7C7" w14:textId="77777777" w:rsidR="00736C60" w:rsidRDefault="00736C60" w:rsidP="000420A6">
      <w:r>
        <w:separator/>
      </w:r>
    </w:p>
  </w:endnote>
  <w:endnote w:type="continuationSeparator" w:id="0">
    <w:p w14:paraId="03B39892" w14:textId="77777777" w:rsidR="00736C60" w:rsidRDefault="00736C60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AE439" w14:textId="77777777" w:rsidR="00736C60" w:rsidRDefault="00736C60" w:rsidP="000420A6">
      <w:r>
        <w:separator/>
      </w:r>
    </w:p>
  </w:footnote>
  <w:footnote w:type="continuationSeparator" w:id="0">
    <w:p w14:paraId="62775968" w14:textId="77777777" w:rsidR="00736C60" w:rsidRDefault="00736C60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E22"/>
    <w:rsid w:val="00977DA6"/>
    <w:rsid w:val="00980190"/>
    <w:rsid w:val="00980FBC"/>
    <w:rsid w:val="00981415"/>
    <w:rsid w:val="0098144A"/>
    <w:rsid w:val="00982142"/>
    <w:rsid w:val="00982E28"/>
    <w:rsid w:val="009849DE"/>
    <w:rsid w:val="0098517C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FC051C5E-17BE-4B8D-9F6E-91970CA1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769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5</cp:revision>
  <cp:lastPrinted>2025-08-22T18:09:00Z</cp:lastPrinted>
  <dcterms:created xsi:type="dcterms:W3CDTF">2025-08-29T17:26:00Z</dcterms:created>
  <dcterms:modified xsi:type="dcterms:W3CDTF">2025-08-29T18:53:00Z</dcterms:modified>
</cp:coreProperties>
</file>