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CF0DA8" w14:textId="5E2C2BE8" w:rsidR="009D104D" w:rsidRPr="001A5BBC" w:rsidRDefault="009D104D" w:rsidP="009D104D">
      <w:pPr>
        <w:jc w:val="center"/>
        <w:rPr>
          <w:rFonts w:ascii="Palatino Linotype" w:hAnsi="Palatino Linotype"/>
          <w:sz w:val="24"/>
        </w:rPr>
      </w:pPr>
      <w:r w:rsidRPr="001A5BBC">
        <w:rPr>
          <w:rFonts w:ascii="Palatino Linotype" w:hAnsi="Palatino Linotype"/>
          <w:sz w:val="36"/>
          <w:szCs w:val="36"/>
        </w:rPr>
        <w:t xml:space="preserve">PROJETO DE LEI Nº </w:t>
      </w:r>
      <w:r>
        <w:rPr>
          <w:rFonts w:ascii="Palatino Linotype" w:hAnsi="Palatino Linotype"/>
          <w:sz w:val="36"/>
          <w:szCs w:val="36"/>
        </w:rPr>
        <w:t>1</w:t>
      </w:r>
      <w:r>
        <w:rPr>
          <w:rFonts w:ascii="Palatino Linotype" w:hAnsi="Palatino Linotype"/>
          <w:sz w:val="36"/>
          <w:szCs w:val="36"/>
        </w:rPr>
        <w:t>61</w:t>
      </w:r>
      <w:r w:rsidRPr="001A5BBC">
        <w:rPr>
          <w:rFonts w:ascii="Palatino Linotype" w:hAnsi="Palatino Linotype"/>
          <w:sz w:val="36"/>
          <w:szCs w:val="36"/>
        </w:rPr>
        <w:t>/2024</w:t>
      </w:r>
    </w:p>
    <w:p w14:paraId="5C4BAA37" w14:textId="77777777" w:rsidR="009D104D" w:rsidRDefault="009D104D" w:rsidP="009D104D">
      <w:pPr>
        <w:rPr>
          <w:rFonts w:ascii="Palatino Linotype" w:hAnsi="Palatino Linotype"/>
          <w:sz w:val="24"/>
        </w:rPr>
      </w:pPr>
    </w:p>
    <w:p w14:paraId="5DCDE50F" w14:textId="77777777" w:rsidR="009D104D" w:rsidRPr="001A5BBC" w:rsidRDefault="009D104D" w:rsidP="009D104D">
      <w:pPr>
        <w:rPr>
          <w:rFonts w:ascii="Palatino Linotype" w:hAnsi="Palatino Linotype"/>
          <w:sz w:val="24"/>
        </w:rPr>
      </w:pPr>
    </w:p>
    <w:p w14:paraId="3ED96291" w14:textId="77777777" w:rsidR="009D104D" w:rsidRDefault="009D104D" w:rsidP="009D104D">
      <w:pPr>
        <w:rPr>
          <w:rFonts w:ascii="Palatino Linotype" w:hAnsi="Palatino Linotype"/>
          <w:sz w:val="24"/>
        </w:rPr>
      </w:pPr>
    </w:p>
    <w:p w14:paraId="34A720A7" w14:textId="77777777" w:rsidR="009D104D" w:rsidRPr="001A5BBC" w:rsidRDefault="009D104D" w:rsidP="009D104D">
      <w:pPr>
        <w:rPr>
          <w:rFonts w:ascii="Palatino Linotype" w:hAnsi="Palatino Linotype"/>
          <w:sz w:val="24"/>
        </w:rPr>
      </w:pPr>
    </w:p>
    <w:p w14:paraId="0A9C878E" w14:textId="77777777" w:rsidR="009D104D" w:rsidRPr="001A5BBC" w:rsidRDefault="009D104D" w:rsidP="009D104D">
      <w:pPr>
        <w:rPr>
          <w:rFonts w:ascii="Palatino Linotype" w:hAnsi="Palatino Linotype"/>
          <w:sz w:val="24"/>
        </w:rPr>
      </w:pPr>
      <w:r w:rsidRPr="001A5BBC">
        <w:rPr>
          <w:rFonts w:ascii="Palatino Linotype" w:hAnsi="Palatino Linotype"/>
          <w:b w:val="0"/>
          <w:bCs w:val="0"/>
          <w:sz w:val="24"/>
        </w:rPr>
        <w:tab/>
      </w:r>
      <w:r w:rsidRPr="001A5BBC">
        <w:rPr>
          <w:rFonts w:ascii="Palatino Linotype" w:hAnsi="Palatino Linotype"/>
          <w:b w:val="0"/>
          <w:bCs w:val="0"/>
          <w:sz w:val="24"/>
        </w:rPr>
        <w:tab/>
      </w:r>
      <w:r w:rsidRPr="001A5BBC">
        <w:rPr>
          <w:rFonts w:ascii="Palatino Linotype" w:hAnsi="Palatino Linotype"/>
          <w:b w:val="0"/>
          <w:bCs w:val="0"/>
          <w:sz w:val="24"/>
        </w:rPr>
        <w:tab/>
      </w:r>
      <w:r w:rsidRPr="001A5BBC">
        <w:rPr>
          <w:rFonts w:ascii="Palatino Linotype" w:hAnsi="Palatino Linotype"/>
          <w:b w:val="0"/>
          <w:bCs w:val="0"/>
          <w:sz w:val="24"/>
        </w:rPr>
        <w:tab/>
      </w:r>
      <w:r w:rsidRPr="001A5BBC">
        <w:rPr>
          <w:rFonts w:ascii="Palatino Linotype" w:hAnsi="Palatino Linotype"/>
          <w:b w:val="0"/>
          <w:bCs w:val="0"/>
          <w:sz w:val="24"/>
        </w:rPr>
        <w:tab/>
      </w:r>
      <w:r w:rsidRPr="001A5BBC">
        <w:rPr>
          <w:rFonts w:ascii="Palatino Linotype" w:hAnsi="Palatino Linotype"/>
          <w:b w:val="0"/>
          <w:bCs w:val="0"/>
          <w:sz w:val="24"/>
        </w:rPr>
        <w:tab/>
      </w:r>
      <w:r w:rsidRPr="001A5BBC">
        <w:rPr>
          <w:rFonts w:ascii="Palatino Linotype" w:hAnsi="Palatino Linotype"/>
          <w:sz w:val="24"/>
        </w:rPr>
        <w:t>AUTORIZA O PODER EXECUTIVO</w:t>
      </w:r>
    </w:p>
    <w:p w14:paraId="320900BE" w14:textId="77777777" w:rsidR="009D104D" w:rsidRPr="001A5BBC" w:rsidRDefault="009D104D" w:rsidP="009D104D">
      <w:pPr>
        <w:rPr>
          <w:rFonts w:ascii="Palatino Linotype" w:hAnsi="Palatino Linotype"/>
          <w:sz w:val="24"/>
        </w:rPr>
      </w:pPr>
      <w:r w:rsidRPr="001A5BBC">
        <w:rPr>
          <w:rFonts w:ascii="Palatino Linotype" w:hAnsi="Palatino Linotype"/>
          <w:sz w:val="24"/>
        </w:rPr>
        <w:tab/>
      </w:r>
      <w:r w:rsidRPr="001A5BBC">
        <w:rPr>
          <w:rFonts w:ascii="Palatino Linotype" w:hAnsi="Palatino Linotype"/>
          <w:sz w:val="24"/>
        </w:rPr>
        <w:tab/>
      </w:r>
      <w:r w:rsidRPr="001A5BBC">
        <w:rPr>
          <w:rFonts w:ascii="Palatino Linotype" w:hAnsi="Palatino Linotype"/>
          <w:sz w:val="24"/>
        </w:rPr>
        <w:tab/>
      </w:r>
      <w:r w:rsidRPr="001A5BBC">
        <w:rPr>
          <w:rFonts w:ascii="Palatino Linotype" w:hAnsi="Palatino Linotype"/>
          <w:sz w:val="24"/>
        </w:rPr>
        <w:tab/>
      </w:r>
      <w:r w:rsidRPr="001A5BBC">
        <w:rPr>
          <w:rFonts w:ascii="Palatino Linotype" w:hAnsi="Palatino Linotype"/>
          <w:sz w:val="24"/>
        </w:rPr>
        <w:tab/>
      </w:r>
      <w:r w:rsidRPr="001A5BBC">
        <w:rPr>
          <w:rFonts w:ascii="Palatino Linotype" w:hAnsi="Palatino Linotype"/>
          <w:sz w:val="24"/>
        </w:rPr>
        <w:tab/>
        <w:t xml:space="preserve">MUNICIPAL    ABRIR    CRÉDITOS </w:t>
      </w:r>
    </w:p>
    <w:p w14:paraId="1E6E4EAB" w14:textId="77777777" w:rsidR="009D104D" w:rsidRPr="001A5BBC" w:rsidRDefault="009D104D" w:rsidP="009D104D">
      <w:pPr>
        <w:ind w:left="2832"/>
        <w:rPr>
          <w:rFonts w:ascii="Palatino Linotype" w:hAnsi="Palatino Linotype"/>
          <w:sz w:val="24"/>
        </w:rPr>
      </w:pPr>
      <w:r w:rsidRPr="001A5BBC">
        <w:rPr>
          <w:rFonts w:ascii="Palatino Linotype" w:hAnsi="Palatino Linotype"/>
          <w:sz w:val="24"/>
        </w:rPr>
        <w:t xml:space="preserve">              </w:t>
      </w:r>
      <w:r w:rsidRPr="001A5BBC">
        <w:rPr>
          <w:rFonts w:ascii="Palatino Linotype" w:hAnsi="Palatino Linotype"/>
          <w:sz w:val="24"/>
        </w:rPr>
        <w:tab/>
        <w:t xml:space="preserve">ADICIONAL   ESPECIAL           POR                                  </w:t>
      </w:r>
    </w:p>
    <w:p w14:paraId="08CCC134" w14:textId="77777777" w:rsidR="009D104D" w:rsidRPr="001A5BBC" w:rsidRDefault="009D104D" w:rsidP="009D104D">
      <w:pPr>
        <w:ind w:left="2832"/>
        <w:rPr>
          <w:rFonts w:ascii="Palatino Linotype" w:hAnsi="Palatino Linotype"/>
          <w:sz w:val="24"/>
        </w:rPr>
      </w:pPr>
      <w:r w:rsidRPr="001A5BBC">
        <w:rPr>
          <w:rFonts w:ascii="Palatino Linotype" w:hAnsi="Palatino Linotype"/>
          <w:sz w:val="24"/>
        </w:rPr>
        <w:t xml:space="preserve">                        EXCESSO DE ARRECADAÇÃO     E </w:t>
      </w:r>
    </w:p>
    <w:p w14:paraId="321C9B84" w14:textId="77777777" w:rsidR="009D104D" w:rsidRPr="001A5BBC" w:rsidRDefault="009D104D" w:rsidP="009D104D">
      <w:pPr>
        <w:ind w:left="2832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/>
          <w:sz w:val="24"/>
        </w:rPr>
        <w:t xml:space="preserve">                        DÁ   OUTRAS </w:t>
      </w:r>
      <w:r w:rsidRPr="001A5BBC">
        <w:rPr>
          <w:rFonts w:ascii="Palatino Linotype" w:hAnsi="Palatino Linotype"/>
          <w:sz w:val="24"/>
        </w:rPr>
        <w:tab/>
        <w:t>PROVIDÊNCIAS</w:t>
      </w:r>
      <w:r w:rsidRPr="001A5BBC">
        <w:rPr>
          <w:rFonts w:ascii="Palatino Linotype" w:hAnsi="Palatino Linotype"/>
          <w:b w:val="0"/>
          <w:bCs w:val="0"/>
          <w:sz w:val="24"/>
        </w:rPr>
        <w:t>.</w:t>
      </w:r>
    </w:p>
    <w:p w14:paraId="0E86F691" w14:textId="77777777" w:rsidR="009D104D" w:rsidRPr="001A5BBC" w:rsidRDefault="009D104D" w:rsidP="009D104D">
      <w:pPr>
        <w:rPr>
          <w:rFonts w:ascii="Palatino Linotype" w:hAnsi="Palatino Linotype"/>
          <w:b w:val="0"/>
          <w:bCs w:val="0"/>
          <w:sz w:val="24"/>
        </w:rPr>
      </w:pPr>
    </w:p>
    <w:p w14:paraId="6AADC375" w14:textId="77777777" w:rsidR="009D104D" w:rsidRPr="001A5BBC" w:rsidRDefault="009D104D" w:rsidP="009D104D">
      <w:pPr>
        <w:jc w:val="both"/>
        <w:rPr>
          <w:rFonts w:ascii="Palatino Linotype" w:hAnsi="Palatino Linotype"/>
          <w:sz w:val="24"/>
        </w:rPr>
      </w:pPr>
      <w:r w:rsidRPr="001A5BBC">
        <w:rPr>
          <w:rFonts w:ascii="Palatino Linotype" w:hAnsi="Palatino Linotype"/>
          <w:sz w:val="24"/>
        </w:rPr>
        <w:t>O PREFEITO MUNICIPAL DE PARANATINGA, ESTADO DE MATO GROSSO, SENHOR JOSIMAR MARQUES BARBOSA, FAZ SABER, QUE A CÂMARA MUNICIPAL APROVOU E ELE SANCIONA A SEGUINTE LEI:</w:t>
      </w:r>
    </w:p>
    <w:p w14:paraId="273054D8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0433A72F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/>
          <w:b w:val="0"/>
          <w:bCs w:val="0"/>
          <w:sz w:val="24"/>
        </w:rPr>
        <w:tab/>
      </w:r>
      <w:r w:rsidRPr="001A5BBC">
        <w:rPr>
          <w:rFonts w:ascii="Palatino Linotype" w:hAnsi="Palatino Linotype"/>
          <w:sz w:val="24"/>
        </w:rPr>
        <w:t>ARTIGO 1º -</w:t>
      </w:r>
      <w:r w:rsidRPr="001A5BBC">
        <w:rPr>
          <w:rFonts w:ascii="Palatino Linotype" w:hAnsi="Palatino Linotype"/>
          <w:b w:val="0"/>
          <w:bCs w:val="0"/>
          <w:sz w:val="24"/>
        </w:rPr>
        <w:t xml:space="preserve"> Fica o Executivo Municipal, autorizado a realizar abertura de CRÉDITO ADICIONAL ESPECIAL, destinado a cobertura de despesa com Projeto de Atividade, para atender despesas nos termos do artigo 167, Inciso V, da Constituição Federal e Artigo 43. da Lei Federal nº 4.320/64, na forma discriminada:</w:t>
      </w:r>
    </w:p>
    <w:p w14:paraId="4CA158D7" w14:textId="77777777" w:rsidR="009D104D" w:rsidRPr="001A5BBC" w:rsidRDefault="009D104D" w:rsidP="009D104D">
      <w:pPr>
        <w:jc w:val="both"/>
        <w:rPr>
          <w:rFonts w:ascii="Palatino Linotype" w:hAnsi="Palatino Linotype"/>
          <w:bCs w:val="0"/>
          <w:sz w:val="24"/>
        </w:rPr>
      </w:pPr>
      <w:r w:rsidRPr="001A5BBC">
        <w:rPr>
          <w:rFonts w:ascii="Palatino Linotype" w:hAnsi="Palatino Linotype"/>
          <w:bCs w:val="0"/>
          <w:sz w:val="24"/>
        </w:rPr>
        <w:t>Parágrafo I:</w:t>
      </w:r>
    </w:p>
    <w:p w14:paraId="64DA14BB" w14:textId="77777777" w:rsidR="009D104D" w:rsidRPr="001A5BBC" w:rsidRDefault="009D104D" w:rsidP="009D104D">
      <w:pPr>
        <w:jc w:val="both"/>
        <w:rPr>
          <w:rFonts w:ascii="Palatino Linotype" w:hAnsi="Palatino Linotype"/>
          <w:bCs w:val="0"/>
          <w:sz w:val="24"/>
        </w:rPr>
      </w:pPr>
      <w:r w:rsidRPr="001A5BBC">
        <w:rPr>
          <w:rFonts w:ascii="Palatino Linotype" w:hAnsi="Palatino Linotype"/>
          <w:bCs w:val="0"/>
          <w:sz w:val="24"/>
        </w:rPr>
        <w:t>Credito Adicional Especial:</w:t>
      </w:r>
    </w:p>
    <w:p w14:paraId="1D5A47F7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/>
          <w:sz w:val="24"/>
        </w:rPr>
        <w:t>Órgão:</w:t>
      </w:r>
      <w:r w:rsidRPr="001A5BBC">
        <w:rPr>
          <w:rFonts w:ascii="Palatino Linotype" w:hAnsi="Palatino Linotype"/>
          <w:b w:val="0"/>
          <w:bCs w:val="0"/>
          <w:sz w:val="24"/>
        </w:rPr>
        <w:t xml:space="preserve"> 05 - Secretaria Municipal de Saúde. </w:t>
      </w:r>
    </w:p>
    <w:p w14:paraId="2B879624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/>
          <w:sz w:val="24"/>
        </w:rPr>
        <w:t xml:space="preserve">Unidade: </w:t>
      </w:r>
      <w:r w:rsidRPr="001A5BBC">
        <w:rPr>
          <w:rFonts w:ascii="Palatino Linotype" w:hAnsi="Palatino Linotype"/>
          <w:b w:val="0"/>
          <w:bCs w:val="0"/>
          <w:sz w:val="24"/>
        </w:rPr>
        <w:t>001 - Fundo Municipal de Saúde - FMS.</w:t>
      </w:r>
    </w:p>
    <w:p w14:paraId="0B979A87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/>
          <w:sz w:val="24"/>
        </w:rPr>
        <w:t>Função:</w:t>
      </w:r>
      <w:r w:rsidRPr="001A5BBC">
        <w:rPr>
          <w:rFonts w:ascii="Palatino Linotype" w:hAnsi="Palatino Linotype"/>
          <w:b w:val="0"/>
          <w:bCs w:val="0"/>
          <w:sz w:val="24"/>
        </w:rPr>
        <w:t xml:space="preserve"> 10 - Saúde.   </w:t>
      </w:r>
    </w:p>
    <w:p w14:paraId="520FF067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/>
          <w:sz w:val="24"/>
        </w:rPr>
        <w:t>Sub Função:</w:t>
      </w:r>
      <w:r w:rsidRPr="001A5BBC">
        <w:rPr>
          <w:rFonts w:ascii="Palatino Linotype" w:hAnsi="Palatino Linotype"/>
          <w:b w:val="0"/>
          <w:bCs w:val="0"/>
          <w:sz w:val="24"/>
        </w:rPr>
        <w:t xml:space="preserve"> 301 – Atenção Básica.</w:t>
      </w:r>
    </w:p>
    <w:p w14:paraId="48868492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/>
          <w:sz w:val="24"/>
        </w:rPr>
        <w:t>Programa:</w:t>
      </w:r>
      <w:r w:rsidRPr="001A5BBC">
        <w:rPr>
          <w:rFonts w:ascii="Palatino Linotype" w:hAnsi="Palatino Linotype"/>
          <w:b w:val="0"/>
          <w:bCs w:val="0"/>
          <w:sz w:val="24"/>
        </w:rPr>
        <w:t xml:space="preserve"> 0011 – Atenção Básica. </w:t>
      </w:r>
    </w:p>
    <w:p w14:paraId="6B98B71E" w14:textId="77777777" w:rsidR="009D104D" w:rsidRPr="001A5BBC" w:rsidRDefault="009D104D" w:rsidP="009D104D">
      <w:pPr>
        <w:jc w:val="both"/>
        <w:rPr>
          <w:rFonts w:ascii="Palatino Linotype" w:hAnsi="Palatino Linotype"/>
          <w:sz w:val="24"/>
        </w:rPr>
      </w:pPr>
      <w:r w:rsidRPr="001A5BBC">
        <w:rPr>
          <w:rFonts w:ascii="Palatino Linotype" w:hAnsi="Palatino Linotype"/>
          <w:sz w:val="24"/>
        </w:rPr>
        <w:t>Projeto/Atividade:</w:t>
      </w:r>
      <w:r w:rsidRPr="001A5BBC">
        <w:rPr>
          <w:rFonts w:ascii="Palatino Linotype" w:hAnsi="Palatino Linotype"/>
          <w:b w:val="0"/>
          <w:bCs w:val="0"/>
          <w:sz w:val="24"/>
        </w:rPr>
        <w:t xml:space="preserve"> 1334 – </w:t>
      </w:r>
      <w:r w:rsidRPr="001A5BBC">
        <w:rPr>
          <w:rFonts w:ascii="Palatino Linotype" w:hAnsi="Palatino Linotype"/>
          <w:sz w:val="24"/>
        </w:rPr>
        <w:t xml:space="preserve">Incremento Temporário ao Custeio dos Serviços de Atenção Primaria à Saúde II. </w:t>
      </w:r>
    </w:p>
    <w:p w14:paraId="5CB5F12F" w14:textId="77777777" w:rsidR="009D104D" w:rsidRPr="001A5BBC" w:rsidRDefault="009D104D" w:rsidP="009D104D">
      <w:pPr>
        <w:jc w:val="both"/>
        <w:rPr>
          <w:rFonts w:ascii="Palatino Linotype" w:hAnsi="Palatino Linotype"/>
          <w:bCs w:val="0"/>
          <w:sz w:val="24"/>
        </w:rPr>
      </w:pPr>
    </w:p>
    <w:p w14:paraId="4AF27882" w14:textId="77777777" w:rsidR="009D104D" w:rsidRPr="001A5BBC" w:rsidRDefault="009D104D" w:rsidP="009D104D">
      <w:pPr>
        <w:jc w:val="both"/>
        <w:rPr>
          <w:rFonts w:ascii="Palatino Linotype" w:hAnsi="Palatino Linotype"/>
          <w:sz w:val="24"/>
        </w:rPr>
      </w:pPr>
      <w:r w:rsidRPr="001A5BBC">
        <w:rPr>
          <w:rFonts w:ascii="Palatino Linotype" w:hAnsi="Palatino Linotype"/>
          <w:sz w:val="24"/>
        </w:rPr>
        <w:t>Elemento de Despesa:</w:t>
      </w:r>
    </w:p>
    <w:p w14:paraId="5305E44C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/>
          <w:b w:val="0"/>
          <w:bCs w:val="0"/>
          <w:sz w:val="24"/>
        </w:rPr>
        <w:t>3390.30.00 – Material de Consumo.</w:t>
      </w:r>
    </w:p>
    <w:p w14:paraId="241425FB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0"/>
        </w:rPr>
      </w:pPr>
      <w:r w:rsidRPr="001A5BBC">
        <w:rPr>
          <w:rFonts w:ascii="Palatino Linotype" w:hAnsi="Palatino Linotype"/>
          <w:b w:val="0"/>
          <w:bCs w:val="0"/>
          <w:sz w:val="20"/>
        </w:rPr>
        <w:t xml:space="preserve">Fonte: 1600.3110000 – Transferência Fundo a Fundo de Rec. do SUS provenientes do Governo Federal – Bloco de Manutenção das Ações e Serviços Públicos de Saúde......R$               600.000,00 </w:t>
      </w:r>
    </w:p>
    <w:p w14:paraId="3401D704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45A27D35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/>
          <w:b w:val="0"/>
          <w:bCs w:val="0"/>
          <w:sz w:val="24"/>
        </w:rPr>
        <w:t>3390.39.00 – Outros Serviços de Terceiros – Pessoa Jurídica.</w:t>
      </w:r>
    </w:p>
    <w:p w14:paraId="05AA4268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0"/>
        </w:rPr>
      </w:pPr>
      <w:r w:rsidRPr="001A5BBC">
        <w:rPr>
          <w:rFonts w:ascii="Palatino Linotype" w:hAnsi="Palatino Linotype"/>
          <w:b w:val="0"/>
          <w:bCs w:val="0"/>
          <w:sz w:val="20"/>
        </w:rPr>
        <w:t>Fonte: 1600.3110000 – Transferência Fundo a Fundo de Rec. do SUS provenientes do Governo Federal – Bloco de Manutenção das Ações e Serviços Públicos de Saúde..</w:t>
      </w:r>
      <w:r>
        <w:rPr>
          <w:rFonts w:ascii="Palatino Linotype" w:hAnsi="Palatino Linotype"/>
          <w:b w:val="0"/>
          <w:bCs w:val="0"/>
          <w:sz w:val="20"/>
        </w:rPr>
        <w:t>..</w:t>
      </w:r>
      <w:r w:rsidRPr="001A5BBC">
        <w:rPr>
          <w:rFonts w:ascii="Palatino Linotype" w:hAnsi="Palatino Linotype"/>
          <w:b w:val="0"/>
          <w:bCs w:val="0"/>
          <w:sz w:val="20"/>
        </w:rPr>
        <w:t xml:space="preserve">..R$               400.000,00 </w:t>
      </w:r>
    </w:p>
    <w:p w14:paraId="6FC255B0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/>
          <w:b w:val="0"/>
          <w:bCs w:val="0"/>
          <w:sz w:val="24"/>
        </w:rPr>
        <w:t xml:space="preserve">                                                                                                      -----------------------------</w:t>
      </w:r>
      <w:r w:rsidRPr="001A5BBC">
        <w:rPr>
          <w:rFonts w:ascii="Palatino Linotype" w:hAnsi="Palatino Linotype"/>
          <w:bCs w:val="0"/>
          <w:sz w:val="24"/>
        </w:rPr>
        <w:t xml:space="preserve"> Total...............................................................</w:t>
      </w:r>
      <w:r>
        <w:rPr>
          <w:rFonts w:ascii="Palatino Linotype" w:hAnsi="Palatino Linotype"/>
          <w:bCs w:val="0"/>
          <w:sz w:val="24"/>
        </w:rPr>
        <w:t>..</w:t>
      </w:r>
      <w:r w:rsidRPr="001A5BBC">
        <w:rPr>
          <w:rFonts w:ascii="Palatino Linotype" w:hAnsi="Palatino Linotype"/>
          <w:bCs w:val="0"/>
          <w:sz w:val="24"/>
        </w:rPr>
        <w:t>...........................R$             1.000.000,00</w:t>
      </w:r>
    </w:p>
    <w:p w14:paraId="0D5E2CD6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70EAD6CB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/>
          <w:b w:val="0"/>
          <w:bCs w:val="0"/>
          <w:sz w:val="24"/>
        </w:rPr>
        <w:lastRenderedPageBreak/>
        <w:tab/>
      </w:r>
      <w:r w:rsidRPr="001A5BBC">
        <w:rPr>
          <w:rFonts w:ascii="Palatino Linotype" w:hAnsi="Palatino Linotype"/>
          <w:sz w:val="24"/>
        </w:rPr>
        <w:t>ARTIGO 2º -</w:t>
      </w:r>
      <w:r w:rsidRPr="001A5BBC">
        <w:rPr>
          <w:rFonts w:ascii="Palatino Linotype" w:hAnsi="Palatino Linotype"/>
          <w:b w:val="0"/>
          <w:bCs w:val="0"/>
          <w:sz w:val="24"/>
        </w:rPr>
        <w:t xml:space="preserve"> Para dar cobertura ao crédito adicional especial aberto pelo artigo anterior serão utilizado o recurso oriundo de Excesso de Arrecadação conforme </w:t>
      </w:r>
      <w:r w:rsidRPr="001A5BBC">
        <w:rPr>
          <w:rFonts w:ascii="Palatino Linotype" w:hAnsi="Palatino Linotype"/>
          <w:sz w:val="24"/>
        </w:rPr>
        <w:t>Portarias GM/MS nº 3.603, de 19 de abril de 2024</w:t>
      </w:r>
      <w:r w:rsidRPr="001A5BBC">
        <w:rPr>
          <w:rFonts w:ascii="Palatino Linotype" w:hAnsi="Palatino Linotype"/>
          <w:b w:val="0"/>
          <w:bCs w:val="0"/>
          <w:sz w:val="24"/>
        </w:rPr>
        <w:t>, conforme Artigo 43, § 1º, inciso II da lei 4.320/1964 e Resolução de Consulta nº 43/2008/TCE-MT.</w:t>
      </w:r>
    </w:p>
    <w:p w14:paraId="7C3F2DC4" w14:textId="77777777" w:rsidR="009D104D" w:rsidRPr="001A5BBC" w:rsidRDefault="009D104D" w:rsidP="009D104D">
      <w:pPr>
        <w:jc w:val="both"/>
        <w:rPr>
          <w:rFonts w:ascii="Palatino Linotype" w:hAnsi="Palatino Linotype"/>
          <w:sz w:val="24"/>
        </w:rPr>
      </w:pPr>
      <w:r w:rsidRPr="001A5BBC">
        <w:rPr>
          <w:rFonts w:ascii="Palatino Linotype" w:hAnsi="Palatino Linotype"/>
          <w:sz w:val="24"/>
        </w:rPr>
        <w:t>Parágrafo I – Excesso de:</w:t>
      </w:r>
    </w:p>
    <w:p w14:paraId="1ECBBA81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0"/>
        </w:rPr>
      </w:pPr>
      <w:r w:rsidRPr="001A5BBC">
        <w:rPr>
          <w:rFonts w:ascii="Palatino Linotype" w:hAnsi="Palatino Linotype"/>
          <w:b w:val="0"/>
          <w:bCs w:val="0"/>
          <w:sz w:val="20"/>
        </w:rPr>
        <w:t xml:space="preserve">Fonte: 1600.3110000 – Transferência Fundo a Fundo de Rec. do SUS provenientes do Governo Federal – Bloco de Manutenção das Ações e Serviços Públicos de Saúde........R$         1.000.000,00 </w:t>
      </w:r>
    </w:p>
    <w:p w14:paraId="08BEBBE9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0"/>
        </w:rPr>
      </w:pPr>
      <w:r w:rsidRPr="001A5BBC">
        <w:rPr>
          <w:rFonts w:ascii="Palatino Linotype" w:hAnsi="Palatino Linotype"/>
          <w:b w:val="0"/>
          <w:bCs w:val="0"/>
          <w:sz w:val="20"/>
        </w:rPr>
        <w:t xml:space="preserve">  </w:t>
      </w:r>
      <w:r w:rsidRPr="001A5BBC">
        <w:rPr>
          <w:rFonts w:ascii="Palatino Linotype" w:hAnsi="Palatino Linotype"/>
          <w:b w:val="0"/>
          <w:bCs w:val="0"/>
          <w:sz w:val="24"/>
        </w:rPr>
        <w:t xml:space="preserve">                                                                                                    ----------------------------</w:t>
      </w:r>
      <w:r w:rsidRPr="001A5BBC">
        <w:rPr>
          <w:rFonts w:ascii="Palatino Linotype" w:hAnsi="Palatino Linotype"/>
          <w:bCs w:val="0"/>
          <w:sz w:val="24"/>
        </w:rPr>
        <w:t xml:space="preserve"> Total do Excesso.................................................................</w:t>
      </w:r>
      <w:r>
        <w:rPr>
          <w:rFonts w:ascii="Palatino Linotype" w:hAnsi="Palatino Linotype"/>
          <w:bCs w:val="0"/>
          <w:sz w:val="24"/>
        </w:rPr>
        <w:t>....</w:t>
      </w:r>
      <w:r w:rsidRPr="001A5BBC">
        <w:rPr>
          <w:rFonts w:ascii="Palatino Linotype" w:hAnsi="Palatino Linotype"/>
          <w:bCs w:val="0"/>
          <w:sz w:val="24"/>
        </w:rPr>
        <w:t>......R$          1.000.000,00</w:t>
      </w:r>
    </w:p>
    <w:p w14:paraId="183B9358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40904533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/>
          <w:b w:val="0"/>
          <w:bCs w:val="0"/>
          <w:sz w:val="24"/>
        </w:rPr>
        <w:tab/>
      </w:r>
      <w:r w:rsidRPr="001A5BBC">
        <w:rPr>
          <w:rFonts w:ascii="Palatino Linotype" w:hAnsi="Palatino Linotype"/>
          <w:sz w:val="24"/>
        </w:rPr>
        <w:t>ARTIGO 3º -</w:t>
      </w:r>
      <w:r w:rsidRPr="001A5BBC">
        <w:rPr>
          <w:rFonts w:ascii="Palatino Linotype" w:hAnsi="Palatino Linotype"/>
          <w:b w:val="0"/>
          <w:bCs w:val="0"/>
          <w:sz w:val="24"/>
        </w:rPr>
        <w:t xml:space="preserve"> Esta Lei entra em vigor na data de sua publicação, revogando-se as disposições em contrário.</w:t>
      </w:r>
    </w:p>
    <w:p w14:paraId="79BB9223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2BE23609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/>
          <w:b w:val="0"/>
          <w:bCs w:val="0"/>
          <w:sz w:val="24"/>
        </w:rPr>
        <w:tab/>
        <w:t>Gabinete do Prefeito Municipal de Paranatinga, Estado de Mato Grosso, em 17 de julho de 2024.</w:t>
      </w:r>
    </w:p>
    <w:p w14:paraId="203FD1B6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4B5CEFCF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4768B6FC" w14:textId="77777777" w:rsidR="009D104D" w:rsidRPr="001A5BBC" w:rsidRDefault="009D104D" w:rsidP="009D104D">
      <w:pPr>
        <w:pStyle w:val="Ttulo1"/>
        <w:jc w:val="center"/>
        <w:rPr>
          <w:rFonts w:ascii="Palatino Linotype" w:hAnsi="Palatino Linotype"/>
          <w:sz w:val="28"/>
          <w:szCs w:val="28"/>
        </w:rPr>
      </w:pPr>
      <w:r w:rsidRPr="001A5BBC">
        <w:rPr>
          <w:rFonts w:ascii="Palatino Linotype" w:hAnsi="Palatino Linotype"/>
          <w:sz w:val="28"/>
          <w:szCs w:val="28"/>
        </w:rPr>
        <w:t>JOSIMAR MARQUES BARBOSA</w:t>
      </w:r>
    </w:p>
    <w:p w14:paraId="1740B2C6" w14:textId="77777777" w:rsidR="009D104D" w:rsidRPr="001A5BBC" w:rsidRDefault="009D104D" w:rsidP="009D104D">
      <w:pPr>
        <w:pStyle w:val="Ttulo1"/>
        <w:jc w:val="center"/>
        <w:rPr>
          <w:rFonts w:ascii="Palatino Linotype" w:hAnsi="Palatino Linotype"/>
          <w:sz w:val="26"/>
          <w:szCs w:val="26"/>
        </w:rPr>
      </w:pPr>
      <w:r w:rsidRPr="001A5BBC">
        <w:rPr>
          <w:rFonts w:ascii="Palatino Linotype" w:hAnsi="Palatino Linotype"/>
          <w:sz w:val="26"/>
          <w:szCs w:val="26"/>
        </w:rPr>
        <w:t>PREFEITO MUNICIPAL</w:t>
      </w:r>
    </w:p>
    <w:p w14:paraId="28170583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163B332E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78273536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13316017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6840156A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7D827326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10886B60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5C8BEB02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7EC3A136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320C8DA1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26A21A74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33DD9A20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576E8A20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46B5D8EC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494FB3C5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11B064D6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3719182B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58C10CD3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0115E761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405A16DB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5B2BA640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3495D0A0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727148C3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7F015B58" w14:textId="77777777" w:rsidR="009D104D" w:rsidRPr="001A5BBC" w:rsidRDefault="009D104D" w:rsidP="009D104D">
      <w:pPr>
        <w:jc w:val="center"/>
        <w:rPr>
          <w:rFonts w:ascii="Palatino Linotype" w:hAnsi="Palatino Linotype" w:cs="Arial"/>
          <w:sz w:val="24"/>
          <w:szCs w:val="24"/>
        </w:rPr>
      </w:pPr>
    </w:p>
    <w:p w14:paraId="721A3E92" w14:textId="77777777" w:rsidR="009D104D" w:rsidRPr="001A5BBC" w:rsidRDefault="009D104D" w:rsidP="009D104D">
      <w:pPr>
        <w:jc w:val="center"/>
        <w:rPr>
          <w:rFonts w:ascii="Palatino Linotype" w:hAnsi="Palatino Linotype"/>
          <w:b w:val="0"/>
          <w:bCs w:val="0"/>
          <w:sz w:val="24"/>
          <w:szCs w:val="24"/>
        </w:rPr>
      </w:pPr>
    </w:p>
    <w:p w14:paraId="73DF4DC3" w14:textId="58FD5B90" w:rsidR="009D104D" w:rsidRPr="001A5BBC" w:rsidRDefault="009D104D" w:rsidP="009D104D">
      <w:pPr>
        <w:jc w:val="center"/>
        <w:rPr>
          <w:rFonts w:ascii="Palatino Linotype" w:hAnsi="Palatino Linotype" w:cs="Arial"/>
          <w:sz w:val="36"/>
          <w:szCs w:val="36"/>
        </w:rPr>
      </w:pPr>
      <w:r w:rsidRPr="001A5BBC">
        <w:rPr>
          <w:rFonts w:ascii="Palatino Linotype" w:hAnsi="Palatino Linotype" w:cs="Arial"/>
          <w:sz w:val="36"/>
          <w:szCs w:val="36"/>
        </w:rPr>
        <w:t xml:space="preserve">MENSAGEM DO PROJETO DE LEI Nº </w:t>
      </w:r>
      <w:r>
        <w:rPr>
          <w:rFonts w:ascii="Palatino Linotype" w:hAnsi="Palatino Linotype" w:cs="Arial"/>
          <w:sz w:val="36"/>
          <w:szCs w:val="36"/>
        </w:rPr>
        <w:t>1</w:t>
      </w:r>
      <w:r>
        <w:rPr>
          <w:rFonts w:ascii="Palatino Linotype" w:hAnsi="Palatino Linotype" w:cs="Arial"/>
          <w:sz w:val="36"/>
          <w:szCs w:val="36"/>
        </w:rPr>
        <w:t>61</w:t>
      </w:r>
      <w:r w:rsidRPr="001A5BBC">
        <w:rPr>
          <w:rFonts w:ascii="Palatino Linotype" w:hAnsi="Palatino Linotype" w:cs="Arial"/>
          <w:sz w:val="36"/>
          <w:szCs w:val="36"/>
        </w:rPr>
        <w:t>/2024</w:t>
      </w:r>
    </w:p>
    <w:p w14:paraId="58B7333D" w14:textId="77777777" w:rsidR="009D104D" w:rsidRPr="001A5BBC" w:rsidRDefault="009D104D" w:rsidP="009D104D">
      <w:pPr>
        <w:jc w:val="center"/>
        <w:rPr>
          <w:rFonts w:ascii="Palatino Linotype" w:hAnsi="Palatino Linotype" w:cs="Arial"/>
          <w:sz w:val="36"/>
          <w:szCs w:val="36"/>
        </w:rPr>
      </w:pPr>
    </w:p>
    <w:p w14:paraId="07359FAD" w14:textId="77777777" w:rsidR="009D104D" w:rsidRPr="001A5BBC" w:rsidRDefault="009D104D" w:rsidP="009D104D">
      <w:pPr>
        <w:jc w:val="center"/>
        <w:rPr>
          <w:rFonts w:ascii="Palatino Linotype" w:hAnsi="Palatino Linotype" w:cs="Arial"/>
          <w:sz w:val="36"/>
          <w:szCs w:val="36"/>
        </w:rPr>
      </w:pPr>
    </w:p>
    <w:p w14:paraId="2F3B74A2" w14:textId="77777777" w:rsidR="009D104D" w:rsidRPr="001A5BBC" w:rsidRDefault="009D104D" w:rsidP="009D104D">
      <w:pPr>
        <w:ind w:firstLine="1134"/>
        <w:jc w:val="both"/>
        <w:rPr>
          <w:rFonts w:ascii="Palatino Linotype" w:hAnsi="Palatino Linotype" w:cs="Arial"/>
          <w:b w:val="0"/>
          <w:sz w:val="24"/>
          <w:szCs w:val="24"/>
        </w:rPr>
      </w:pPr>
      <w:r w:rsidRPr="001A5BBC">
        <w:rPr>
          <w:rFonts w:ascii="Palatino Linotype" w:hAnsi="Palatino Linotype" w:cs="Arial"/>
          <w:b w:val="0"/>
          <w:sz w:val="24"/>
          <w:szCs w:val="24"/>
        </w:rPr>
        <w:t xml:space="preserve">O presente projeto de lei trata de pedido </w:t>
      </w:r>
      <w:r>
        <w:rPr>
          <w:rFonts w:ascii="Palatino Linotype" w:hAnsi="Palatino Linotype" w:cs="Arial"/>
          <w:b w:val="0"/>
          <w:sz w:val="24"/>
          <w:szCs w:val="24"/>
        </w:rPr>
        <w:t xml:space="preserve">de </w:t>
      </w:r>
      <w:r w:rsidRPr="001A5BBC">
        <w:rPr>
          <w:rFonts w:ascii="Palatino Linotype" w:hAnsi="Palatino Linotype"/>
          <w:b w:val="0"/>
          <w:bCs w:val="0"/>
          <w:sz w:val="24"/>
        </w:rPr>
        <w:t>CRÉDITO ADICIONAL ESPECIAL, destinado a cobertura de despesa com Projeto de Atividade, para atender despesas nos termos do artigo 167, Inciso V, da Constituição Federal e Artigo 43. da Lei Federal nº 4.320/64.</w:t>
      </w:r>
    </w:p>
    <w:p w14:paraId="16F63AF4" w14:textId="77777777" w:rsidR="009D104D" w:rsidRPr="001A5BBC" w:rsidRDefault="009D104D" w:rsidP="009D104D">
      <w:pPr>
        <w:ind w:firstLine="1134"/>
        <w:jc w:val="both"/>
        <w:rPr>
          <w:rFonts w:ascii="Palatino Linotype" w:hAnsi="Palatino Linotype" w:cs="Arial"/>
          <w:b w:val="0"/>
          <w:sz w:val="24"/>
          <w:szCs w:val="24"/>
        </w:rPr>
      </w:pPr>
      <w:r w:rsidRPr="001A5BBC">
        <w:rPr>
          <w:rFonts w:ascii="Palatino Linotype" w:hAnsi="Palatino Linotype" w:cs="Arial"/>
          <w:b w:val="0"/>
          <w:sz w:val="24"/>
          <w:szCs w:val="24"/>
        </w:rPr>
        <w:t xml:space="preserve">                 </w:t>
      </w:r>
    </w:p>
    <w:p w14:paraId="7F405CC8" w14:textId="77777777" w:rsidR="009D104D" w:rsidRDefault="009D104D" w:rsidP="009D104D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/>
          <w:b w:val="0"/>
          <w:bCs w:val="0"/>
          <w:sz w:val="24"/>
        </w:rPr>
        <w:t xml:space="preserve">Para dar cobertura ao crédito adicional especial aberto pelo artigo anterior serão utilizado o recurso oriundo de Excesso de Arrecadação conforme </w:t>
      </w:r>
      <w:r w:rsidRPr="001A5BBC">
        <w:rPr>
          <w:rFonts w:ascii="Palatino Linotype" w:hAnsi="Palatino Linotype"/>
          <w:sz w:val="24"/>
        </w:rPr>
        <w:t>Portarias GM/MS nº 3.603, de 19 de abril de 2024</w:t>
      </w:r>
      <w:r w:rsidRPr="001A5BBC">
        <w:rPr>
          <w:rFonts w:ascii="Palatino Linotype" w:hAnsi="Palatino Linotype"/>
          <w:b w:val="0"/>
          <w:bCs w:val="0"/>
          <w:sz w:val="24"/>
        </w:rPr>
        <w:t>, conforme Artigo 43, § 1º, inciso II da lei 4.320/1964 e Resolução de Consulta nº 43/2008/TCE-MT</w:t>
      </w:r>
      <w:r>
        <w:rPr>
          <w:rFonts w:ascii="Palatino Linotype" w:hAnsi="Palatino Linotype"/>
          <w:b w:val="0"/>
          <w:bCs w:val="0"/>
          <w:sz w:val="24"/>
        </w:rPr>
        <w:t>.</w:t>
      </w:r>
    </w:p>
    <w:p w14:paraId="6334630F" w14:textId="77777777" w:rsidR="009D104D" w:rsidRPr="00F718DC" w:rsidRDefault="009D104D" w:rsidP="009D104D">
      <w:pPr>
        <w:ind w:firstLine="1134"/>
        <w:jc w:val="both"/>
        <w:rPr>
          <w:rFonts w:ascii="Palatino Linotype" w:hAnsi="Palatino Linotype"/>
          <w:sz w:val="24"/>
        </w:rPr>
      </w:pPr>
    </w:p>
    <w:p w14:paraId="6BC920C5" w14:textId="77777777" w:rsidR="009D104D" w:rsidRPr="00F718DC" w:rsidRDefault="009D104D" w:rsidP="009D104D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/>
          <w:sz w:val="24"/>
        </w:rPr>
        <w:t>Projeto/Atividade:</w:t>
      </w:r>
      <w:r w:rsidRPr="001A5BBC">
        <w:rPr>
          <w:rFonts w:ascii="Palatino Linotype" w:hAnsi="Palatino Linotype"/>
          <w:b w:val="0"/>
          <w:bCs w:val="0"/>
          <w:sz w:val="24"/>
        </w:rPr>
        <w:t xml:space="preserve"> 1334 – </w:t>
      </w:r>
      <w:r w:rsidRPr="001A5BBC">
        <w:rPr>
          <w:rFonts w:ascii="Palatino Linotype" w:hAnsi="Palatino Linotype"/>
          <w:sz w:val="24"/>
        </w:rPr>
        <w:t xml:space="preserve">Incremento Temporário ao Custeio dos Serviços de Atenção Primaria à Saúde II. </w:t>
      </w:r>
      <w:r>
        <w:rPr>
          <w:rFonts w:ascii="Palatino Linotype" w:hAnsi="Palatino Linotype"/>
          <w:sz w:val="24"/>
        </w:rPr>
        <w:t xml:space="preserve"> </w:t>
      </w:r>
      <w:r w:rsidRPr="00F718DC">
        <w:rPr>
          <w:rFonts w:ascii="Palatino Linotype" w:hAnsi="Palatino Linotype" w:cs="Arial"/>
          <w:b w:val="0"/>
          <w:color w:val="000000"/>
          <w:sz w:val="24"/>
          <w:szCs w:val="24"/>
        </w:rPr>
        <w:t>Segue anexo documento.</w:t>
      </w:r>
    </w:p>
    <w:p w14:paraId="1DFB1C1B" w14:textId="77777777" w:rsidR="009D104D" w:rsidRPr="00F718DC" w:rsidRDefault="009D104D" w:rsidP="009D104D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</w:p>
    <w:p w14:paraId="4571F912" w14:textId="77777777" w:rsidR="009D104D" w:rsidRPr="00F718DC" w:rsidRDefault="009D104D" w:rsidP="009D104D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  <w:r w:rsidRPr="00F718DC">
        <w:rPr>
          <w:rFonts w:ascii="Palatino Linotype" w:hAnsi="Palatino Linotype" w:cs="Arial"/>
          <w:b w:val="0"/>
          <w:color w:val="000000"/>
          <w:sz w:val="24"/>
          <w:szCs w:val="24"/>
        </w:rPr>
        <w:t>Certos que Vossas Excelências apreciarão a matéria roga-se pela aprovação nos termos propostos.</w:t>
      </w:r>
    </w:p>
    <w:p w14:paraId="406D0965" w14:textId="77777777" w:rsidR="009D104D" w:rsidRPr="00F718DC" w:rsidRDefault="009D104D" w:rsidP="009D104D">
      <w:pPr>
        <w:ind w:firstLine="1134"/>
        <w:jc w:val="both"/>
        <w:rPr>
          <w:rFonts w:ascii="Palatino Linotype" w:hAnsi="Palatino Linotype" w:cs="Arial"/>
          <w:b w:val="0"/>
          <w:bCs w:val="0"/>
          <w:color w:val="000000"/>
          <w:sz w:val="24"/>
          <w:szCs w:val="24"/>
        </w:rPr>
      </w:pPr>
    </w:p>
    <w:p w14:paraId="320E4A13" w14:textId="77777777" w:rsidR="009D104D" w:rsidRPr="00A620ED" w:rsidRDefault="009D104D" w:rsidP="009D104D">
      <w:pPr>
        <w:ind w:firstLine="1134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A620ED">
        <w:rPr>
          <w:rFonts w:ascii="Palatino Linotype" w:hAnsi="Palatino Linotype"/>
          <w:b w:val="0"/>
          <w:bCs w:val="0"/>
          <w:sz w:val="24"/>
          <w:szCs w:val="24"/>
        </w:rPr>
        <w:t xml:space="preserve">Gabinete do Prefeito Municipal de Paranatinga, Estado de Mato Grosso, em </w:t>
      </w:r>
      <w:r>
        <w:rPr>
          <w:rFonts w:ascii="Palatino Linotype" w:hAnsi="Palatino Linotype"/>
          <w:b w:val="0"/>
          <w:bCs w:val="0"/>
          <w:sz w:val="24"/>
          <w:szCs w:val="24"/>
        </w:rPr>
        <w:t>17 de julho</w:t>
      </w:r>
      <w:r w:rsidRPr="00A620ED">
        <w:rPr>
          <w:rFonts w:ascii="Palatino Linotype" w:hAnsi="Palatino Linotype"/>
          <w:b w:val="0"/>
          <w:bCs w:val="0"/>
          <w:sz w:val="24"/>
          <w:szCs w:val="24"/>
        </w:rPr>
        <w:t xml:space="preserve"> de 2024.</w:t>
      </w:r>
    </w:p>
    <w:p w14:paraId="693C8155" w14:textId="77777777" w:rsidR="009D104D" w:rsidRPr="001A5BBC" w:rsidRDefault="009D104D" w:rsidP="009D104D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</w:p>
    <w:p w14:paraId="513A9031" w14:textId="77777777" w:rsidR="009D104D" w:rsidRPr="001A5BBC" w:rsidRDefault="009D104D" w:rsidP="009D104D">
      <w:pPr>
        <w:jc w:val="center"/>
        <w:rPr>
          <w:rFonts w:ascii="Palatino Linotype" w:hAnsi="Palatino Linotype" w:cs="Arial"/>
          <w:sz w:val="24"/>
          <w:szCs w:val="24"/>
        </w:rPr>
      </w:pPr>
      <w:r w:rsidRPr="001A5BBC">
        <w:rPr>
          <w:rFonts w:ascii="Palatino Linotype" w:hAnsi="Palatino Linotype" w:cs="Arial"/>
          <w:sz w:val="24"/>
          <w:szCs w:val="24"/>
        </w:rPr>
        <w:t>JOSIMAR MARQUES BARBOSA</w:t>
      </w:r>
    </w:p>
    <w:p w14:paraId="4EBA7A5F" w14:textId="77777777" w:rsidR="009D104D" w:rsidRPr="001A5BBC" w:rsidRDefault="009D104D" w:rsidP="009D104D">
      <w:pPr>
        <w:jc w:val="center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 w:cs="Arial"/>
          <w:sz w:val="24"/>
          <w:szCs w:val="24"/>
        </w:rPr>
        <w:t>PREFEITO MUNICIPAL</w:t>
      </w:r>
    </w:p>
    <w:p w14:paraId="62F56ECB" w14:textId="77777777" w:rsidR="009D104D" w:rsidRPr="001A5BBC" w:rsidRDefault="009D104D" w:rsidP="009D104D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7CA84B3E" w14:textId="77777777" w:rsidR="009D104D" w:rsidRPr="001A5BBC" w:rsidRDefault="009D104D" w:rsidP="009D104D">
      <w:pPr>
        <w:jc w:val="both"/>
        <w:rPr>
          <w:rFonts w:ascii="Palatino Linotype" w:hAnsi="Palatino Linotype"/>
          <w:sz w:val="20"/>
        </w:rPr>
      </w:pPr>
    </w:p>
    <w:p w14:paraId="5F5B8022" w14:textId="77777777" w:rsidR="009D104D" w:rsidRDefault="009D104D" w:rsidP="009D104D"/>
    <w:p w14:paraId="173E51C6" w14:textId="77777777" w:rsidR="004C6AA9" w:rsidRDefault="004C6AA9"/>
    <w:sectPr w:rsidR="004C6AA9" w:rsidSect="009D104D">
      <w:headerReference w:type="default" r:id="rId4"/>
      <w:footerReference w:type="default" r:id="rId5"/>
      <w:pgSz w:w="11907" w:h="16840" w:code="9"/>
      <w:pgMar w:top="1418" w:right="1701" w:bottom="1135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9A1D1" w14:textId="77777777" w:rsidR="00000000" w:rsidRPr="007F4A02" w:rsidRDefault="00000000" w:rsidP="00610073">
    <w:pPr>
      <w:pStyle w:val="Rodap"/>
      <w:pBdr>
        <w:top w:val="thinThickSmallGap" w:sz="24" w:space="1" w:color="622423"/>
      </w:pBdr>
      <w:tabs>
        <w:tab w:val="clear" w:pos="4252"/>
      </w:tabs>
      <w:jc w:val="center"/>
      <w:rPr>
        <w:rFonts w:ascii="Cambria" w:hAnsi="Cambria"/>
        <w:sz w:val="16"/>
        <w:szCs w:val="16"/>
      </w:rPr>
    </w:pPr>
    <w:r w:rsidRPr="007F4A02">
      <w:rPr>
        <w:sz w:val="16"/>
        <w:szCs w:val="16"/>
      </w:rPr>
      <w:t>PREFEITURA MUN.  DE PARANATINGA – Av. Brasil, 1900, centro, Paranatinga/MT – Fone: (66) 3573.1329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A718C" w14:textId="77777777" w:rsidR="00000000" w:rsidRPr="009C7FF3" w:rsidRDefault="00000000" w:rsidP="00610073">
    <w:pPr>
      <w:pStyle w:val="Cabealho"/>
      <w:ind w:firstLine="900"/>
      <w:rPr>
        <w:rFonts w:ascii="Arial Black" w:hAnsi="Arial Black"/>
      </w:rPr>
    </w:pPr>
    <w:r>
      <w:rPr>
        <w:noProof/>
        <w:sz w:val="24"/>
        <w:lang w:eastAsia="en-US"/>
      </w:rPr>
      <w:object w:dxaOrig="2760" w:dyaOrig="3225" w14:anchorId="544F86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-.55pt;width:34.9pt;height:45pt;z-index:251659264" fillcolor="window">
          <v:imagedata r:id="rId1" o:title=""/>
        </v:shape>
        <o:OLEObject Type="Embed" ProgID="PBrush" ShapeID="_x0000_s1025" DrawAspect="Content" ObjectID="_1782730592" r:id="rId2"/>
      </w:object>
    </w:r>
    <w:r w:rsidRPr="009C7FF3">
      <w:rPr>
        <w:rFonts w:ascii="Arial Black" w:hAnsi="Arial Black"/>
      </w:rPr>
      <w:t>ESTADO DE MATO GROSSO</w:t>
    </w:r>
    <w:r w:rsidRPr="009C7FF3">
      <w:rPr>
        <w:rFonts w:ascii="Arial Black" w:hAnsi="Arial Black"/>
      </w:rPr>
      <w:tab/>
    </w:r>
  </w:p>
  <w:p w14:paraId="5F52CA8B" w14:textId="77777777" w:rsidR="00000000" w:rsidRDefault="00000000" w:rsidP="00610073">
    <w:pPr>
      <w:pStyle w:val="Cabealho"/>
      <w:spacing w:after="20"/>
      <w:ind w:firstLine="900"/>
      <w:rPr>
        <w:rFonts w:ascii="Arial Black" w:hAnsi="Arial Black"/>
        <w:b w:val="0"/>
        <w:bCs w:val="0"/>
        <w:szCs w:val="28"/>
      </w:rPr>
    </w:pPr>
    <w:r w:rsidRPr="009C7FF3">
      <w:rPr>
        <w:rFonts w:ascii="Arial Black" w:hAnsi="Arial Black"/>
        <w:szCs w:val="28"/>
      </w:rPr>
      <w:tab/>
      <w:t>PREFEITURA MUNICIPAL DE PARANATINGA</w:t>
    </w:r>
    <w:r>
      <w:rPr>
        <w:rFonts w:ascii="Arial Black" w:hAnsi="Arial Black"/>
        <w:szCs w:val="28"/>
      </w:rPr>
      <w:t xml:space="preserve"> – MT</w:t>
    </w:r>
  </w:p>
  <w:p w14:paraId="063129AA" w14:textId="77777777" w:rsidR="00000000" w:rsidRDefault="00000000" w:rsidP="00610073">
    <w:pPr>
      <w:pStyle w:val="Cabealho"/>
      <w:pBdr>
        <w:bottom w:val="single" w:sz="12" w:space="1" w:color="auto"/>
      </w:pBdr>
      <w:spacing w:after="20"/>
      <w:ind w:firstLine="900"/>
      <w:rPr>
        <w:rFonts w:ascii="Arial Black" w:hAnsi="Arial Black"/>
        <w:sz w:val="16"/>
        <w:szCs w:val="16"/>
      </w:rPr>
    </w:pPr>
    <w:r w:rsidRPr="009C7FF3">
      <w:rPr>
        <w:rFonts w:ascii="Arial Black" w:hAnsi="Arial Black"/>
        <w:sz w:val="16"/>
        <w:szCs w:val="16"/>
      </w:rPr>
      <w:t>CNPJ: 15.023.971/0001-24</w:t>
    </w:r>
  </w:p>
  <w:p w14:paraId="27181934" w14:textId="77777777" w:rsidR="00000000" w:rsidRDefault="00000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04D"/>
    <w:rsid w:val="004C6AA9"/>
    <w:rsid w:val="009D104D"/>
    <w:rsid w:val="00C86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0E8934"/>
  <w15:chartTrackingRefBased/>
  <w15:docId w15:val="{4B1ABD5F-6A13-4A90-830B-394D72F74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04D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9D104D"/>
    <w:pPr>
      <w:keepNext/>
      <w:spacing w:before="240" w:after="60"/>
      <w:outlineLvl w:val="0"/>
    </w:pPr>
    <w:rPr>
      <w:rFonts w:asciiTheme="majorHAnsi" w:eastAsiaTheme="majorEastAsia" w:hAnsiTheme="majorHAnsi" w:cstheme="majorBidi"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D104D"/>
    <w:rPr>
      <w:rFonts w:asciiTheme="majorHAnsi" w:eastAsiaTheme="majorEastAsia" w:hAnsiTheme="majorHAnsi" w:cstheme="majorBidi"/>
      <w:b/>
      <w:bCs/>
      <w:kern w:val="32"/>
      <w:sz w:val="32"/>
      <w:szCs w:val="32"/>
      <w:lang w:eastAsia="pt-BR"/>
      <w14:ligatures w14:val="none"/>
    </w:rPr>
  </w:style>
  <w:style w:type="paragraph" w:styleId="Cabealho">
    <w:name w:val="header"/>
    <w:basedOn w:val="Normal"/>
    <w:link w:val="CabealhoChar"/>
    <w:rsid w:val="009D1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D104D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9D10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D104D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605</Words>
  <Characters>3267</Characters>
  <Application>Microsoft Office Word</Application>
  <DocSecurity>0</DocSecurity>
  <Lines>27</Lines>
  <Paragraphs>7</Paragraphs>
  <ScaleCrop>false</ScaleCrop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Yeda Suely Simonatto</dc:creator>
  <cp:keywords/>
  <dc:description/>
  <cp:lastModifiedBy>Yeda Suely Simonatto</cp:lastModifiedBy>
  <cp:revision>1</cp:revision>
  <dcterms:created xsi:type="dcterms:W3CDTF">2024-07-17T18:07:00Z</dcterms:created>
  <dcterms:modified xsi:type="dcterms:W3CDTF">2024-07-17T18:10:00Z</dcterms:modified>
</cp:coreProperties>
</file>