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D9572" w14:textId="187BA548" w:rsidR="00A029A0" w:rsidRPr="001B5C17" w:rsidRDefault="00260DEC" w:rsidP="00260DEC">
      <w:pPr>
        <w:tabs>
          <w:tab w:val="right" w:pos="2552"/>
        </w:tabs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D908D5">
        <w:rPr>
          <w:rFonts w:cstheme="minorHAnsi"/>
          <w:b/>
          <w:bCs/>
        </w:rPr>
        <w:t>Projeto de L</w:t>
      </w:r>
      <w:r w:rsidRPr="00C451C8">
        <w:rPr>
          <w:rFonts w:cstheme="minorHAnsi"/>
          <w:b/>
          <w:bCs/>
        </w:rPr>
        <w:t xml:space="preserve">ei </w:t>
      </w:r>
      <w:r w:rsidRPr="00C451C8">
        <w:rPr>
          <w:rFonts w:eastAsia="Times New Roman" w:cstheme="minorHAnsi"/>
          <w:b/>
          <w:bCs/>
          <w:color w:val="000000"/>
          <w:lang w:eastAsia="pt-BR"/>
        </w:rPr>
        <w:t>n.</w:t>
      </w:r>
      <w:r w:rsidRPr="00C451C8">
        <w:rPr>
          <w:rFonts w:eastAsia="Times New Roman" w:cstheme="minorHAnsi"/>
          <w:b/>
          <w:bCs/>
          <w:color w:val="000000"/>
          <w:lang w:eastAsia="pt-BR"/>
        </w:rPr>
        <w:tab/>
      </w:r>
      <w:r w:rsidRPr="001B5C1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/2025</w:t>
      </w:r>
    </w:p>
    <w:p w14:paraId="4D9657FC" w14:textId="77777777" w:rsidR="00A029A0" w:rsidRPr="001B5C17" w:rsidRDefault="00A029A0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494B197C" w14:textId="77777777" w:rsidR="00260DEC" w:rsidRPr="001B5C17" w:rsidRDefault="00260DEC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08F666C0" w14:textId="689941E5" w:rsidR="00E6515F" w:rsidRPr="001B5C17" w:rsidRDefault="00E6515F" w:rsidP="00260DEC">
      <w:pPr>
        <w:spacing w:after="0" w:line="240" w:lineRule="auto"/>
        <w:ind w:left="3969"/>
        <w:jc w:val="both"/>
        <w:rPr>
          <w:rFonts w:cstheme="minorHAnsi"/>
          <w:b/>
          <w:bCs/>
          <w:sz w:val="24"/>
          <w:szCs w:val="24"/>
        </w:rPr>
      </w:pPr>
      <w:r w:rsidRPr="001B5C17">
        <w:rPr>
          <w:rFonts w:cstheme="minorHAnsi"/>
          <w:b/>
          <w:bCs/>
          <w:sz w:val="24"/>
          <w:szCs w:val="24"/>
        </w:rPr>
        <w:t xml:space="preserve">DISPÕE SOBRE </w:t>
      </w:r>
      <w:r w:rsidR="005B1290" w:rsidRPr="001B5C17">
        <w:rPr>
          <w:rFonts w:cstheme="minorHAnsi"/>
          <w:b/>
          <w:bCs/>
          <w:sz w:val="24"/>
          <w:szCs w:val="24"/>
        </w:rPr>
        <w:t>A PROIBIÇÃO DE INAUGURAÇÃO E ENTREGA DE OBRAS PÚBLICAS INACABADAS OU QUE NÃO ESTEJAM EM CONDIÇÕES DE ATENDER A POPULAÇÃO</w:t>
      </w:r>
      <w:r w:rsidRPr="001B5C17">
        <w:rPr>
          <w:rFonts w:cstheme="minorHAnsi"/>
          <w:b/>
          <w:bCs/>
          <w:sz w:val="24"/>
          <w:szCs w:val="24"/>
        </w:rPr>
        <w:t>.</w:t>
      </w:r>
    </w:p>
    <w:p w14:paraId="324B4834" w14:textId="77777777" w:rsidR="00863E7D" w:rsidRPr="001B5C17" w:rsidRDefault="00863E7D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42FABCEA" w14:textId="77777777" w:rsidR="00260DEC" w:rsidRPr="001B5C17" w:rsidRDefault="00260DEC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495C9410" w14:textId="2154E539" w:rsidR="00E6515F" w:rsidRPr="001B5C17" w:rsidRDefault="00863E7D" w:rsidP="00260DEC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1B5C17">
        <w:rPr>
          <w:rFonts w:cstheme="minorHAnsi"/>
          <w:sz w:val="24"/>
          <w:szCs w:val="24"/>
        </w:rPr>
        <w:t>O Povo do Município de Varginha, Estado de Minas Gerais, por seus representantes na Câmara Municipal,</w:t>
      </w:r>
    </w:p>
    <w:p w14:paraId="50EA6D3C" w14:textId="4C6D731C" w:rsidR="00863E7D" w:rsidRPr="001B5C17" w:rsidRDefault="00863E7D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1DE5CA9F" w14:textId="5F8CC243" w:rsidR="00863E7D" w:rsidRPr="001B5C17" w:rsidRDefault="00863E7D" w:rsidP="00334570">
      <w:pPr>
        <w:spacing w:after="0" w:line="240" w:lineRule="auto"/>
        <w:ind w:firstLine="1418"/>
        <w:jc w:val="both"/>
        <w:rPr>
          <w:rFonts w:cstheme="minorHAnsi"/>
          <w:b/>
          <w:bCs/>
          <w:sz w:val="24"/>
          <w:szCs w:val="24"/>
        </w:rPr>
      </w:pPr>
      <w:r w:rsidRPr="001B5C17">
        <w:rPr>
          <w:rFonts w:cstheme="minorHAnsi"/>
          <w:b/>
          <w:bCs/>
          <w:sz w:val="24"/>
          <w:szCs w:val="24"/>
        </w:rPr>
        <w:t>APROVA:</w:t>
      </w:r>
    </w:p>
    <w:p w14:paraId="116E35CF" w14:textId="77777777" w:rsidR="00E6515F" w:rsidRPr="001B5C17" w:rsidRDefault="00E6515F" w:rsidP="00260DEC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3EFEDC79" w14:textId="326F2E01" w:rsidR="005B1290" w:rsidRPr="001B5C17" w:rsidRDefault="005B1290" w:rsidP="00260DEC">
      <w:pPr>
        <w:pStyle w:val="PargrafodaLista"/>
        <w:spacing w:after="0" w:line="240" w:lineRule="auto"/>
        <w:ind w:left="0" w:firstLine="1418"/>
        <w:jc w:val="both"/>
        <w:rPr>
          <w:rFonts w:cstheme="minorHAnsi"/>
          <w:sz w:val="24"/>
          <w:szCs w:val="24"/>
        </w:rPr>
      </w:pPr>
      <w:r w:rsidRPr="001B5C17">
        <w:rPr>
          <w:rFonts w:cstheme="minorHAnsi"/>
          <w:b/>
          <w:bCs/>
          <w:sz w:val="24"/>
          <w:szCs w:val="24"/>
        </w:rPr>
        <w:t>Art. 1º</w:t>
      </w:r>
      <w:r w:rsidRPr="001B5C17">
        <w:rPr>
          <w:rFonts w:cstheme="minorHAnsi"/>
          <w:sz w:val="24"/>
          <w:szCs w:val="24"/>
        </w:rPr>
        <w:t xml:space="preserve"> Ficam proibidas, no âmbito do município de </w:t>
      </w:r>
      <w:r w:rsidR="00051A19" w:rsidRPr="001B5C17">
        <w:rPr>
          <w:rFonts w:cstheme="minorHAnsi"/>
          <w:sz w:val="24"/>
          <w:szCs w:val="24"/>
        </w:rPr>
        <w:t>Varginha</w:t>
      </w:r>
      <w:r w:rsidRPr="001B5C17">
        <w:rPr>
          <w:rFonts w:cstheme="minorHAnsi"/>
          <w:sz w:val="24"/>
          <w:szCs w:val="24"/>
        </w:rPr>
        <w:t xml:space="preserve">, as inaugurações e as entregas de obras públicas inacabadas ou que não estejam em condição de atender os fins a que se destinam. </w:t>
      </w:r>
    </w:p>
    <w:p w14:paraId="5B11E336" w14:textId="77777777" w:rsidR="00C451C8" w:rsidRPr="001B5C17" w:rsidRDefault="00C451C8" w:rsidP="00C451C8">
      <w:pPr>
        <w:pStyle w:val="PargrafodaLista"/>
        <w:spacing w:after="0" w:line="240" w:lineRule="auto"/>
        <w:ind w:left="0" w:firstLine="1418"/>
        <w:jc w:val="both"/>
        <w:rPr>
          <w:rFonts w:cstheme="minorHAnsi"/>
          <w:sz w:val="24"/>
          <w:szCs w:val="24"/>
        </w:rPr>
      </w:pPr>
      <w:r w:rsidRPr="001B5C17">
        <w:rPr>
          <w:rFonts w:cstheme="minorHAnsi"/>
          <w:b/>
          <w:bCs/>
          <w:sz w:val="24"/>
          <w:szCs w:val="24"/>
        </w:rPr>
        <w:t>Parágrafo único</w:t>
      </w:r>
      <w:r w:rsidRPr="001B5C17">
        <w:rPr>
          <w:rFonts w:cstheme="minorHAnsi"/>
          <w:sz w:val="24"/>
          <w:szCs w:val="24"/>
        </w:rPr>
        <w:t xml:space="preserve">. Para os fins desta Lei, consideram-se: </w:t>
      </w:r>
    </w:p>
    <w:p w14:paraId="02E27D9B" w14:textId="77777777" w:rsidR="00C451C8" w:rsidRPr="001B5C17" w:rsidRDefault="00C451C8" w:rsidP="00C451C8">
      <w:pPr>
        <w:pStyle w:val="PargrafodaLista"/>
        <w:spacing w:after="0" w:line="240" w:lineRule="auto"/>
        <w:ind w:left="0" w:firstLine="1418"/>
        <w:jc w:val="both"/>
        <w:rPr>
          <w:rFonts w:cstheme="minorHAnsi"/>
          <w:sz w:val="24"/>
          <w:szCs w:val="24"/>
        </w:rPr>
      </w:pPr>
    </w:p>
    <w:p w14:paraId="22050C73" w14:textId="2083FF36" w:rsidR="00C451C8" w:rsidRPr="001B5C17" w:rsidRDefault="00C451C8" w:rsidP="00C451C8">
      <w:pPr>
        <w:pStyle w:val="PargrafodaLista"/>
        <w:spacing w:after="0" w:line="240" w:lineRule="auto"/>
        <w:ind w:left="0" w:firstLine="1418"/>
        <w:jc w:val="both"/>
        <w:rPr>
          <w:rFonts w:cstheme="minorHAnsi"/>
          <w:sz w:val="24"/>
          <w:szCs w:val="24"/>
        </w:rPr>
      </w:pPr>
      <w:r w:rsidRPr="001B5C17">
        <w:rPr>
          <w:rFonts w:cstheme="minorHAnsi"/>
          <w:b/>
          <w:bCs/>
          <w:sz w:val="24"/>
          <w:szCs w:val="24"/>
        </w:rPr>
        <w:t xml:space="preserve">I </w:t>
      </w:r>
      <w:r w:rsidRPr="001B5C17">
        <w:rPr>
          <w:rFonts w:cstheme="minorHAnsi"/>
          <w:sz w:val="24"/>
          <w:szCs w:val="24"/>
        </w:rPr>
        <w:t xml:space="preserve">- </w:t>
      </w:r>
      <w:proofErr w:type="gramStart"/>
      <w:r w:rsidRPr="001B5C17">
        <w:rPr>
          <w:rFonts w:cstheme="minorHAnsi"/>
          <w:sz w:val="24"/>
          <w:szCs w:val="24"/>
        </w:rPr>
        <w:t>obras</w:t>
      </w:r>
      <w:proofErr w:type="gramEnd"/>
      <w:r w:rsidRPr="001B5C17">
        <w:rPr>
          <w:rFonts w:cstheme="minorHAnsi"/>
          <w:sz w:val="24"/>
          <w:szCs w:val="24"/>
        </w:rPr>
        <w:t xml:space="preserve"> públicas: hospitais, unidades básicas de saúde, unidades de pronto atendimento, escolas, centros de educação infantil e estabelecimentos similares, praças, parques, bibliotecas, e qualquer obra nova, de reforma, de ampliação ou de aparelhamento, desde que executada ou adquirida, total ou parcialmente, com dinheiro público; </w:t>
      </w:r>
    </w:p>
    <w:p w14:paraId="4FAC4FF3" w14:textId="77777777" w:rsidR="00C451C8" w:rsidRPr="001B5C17" w:rsidRDefault="00C451C8" w:rsidP="00C451C8">
      <w:pPr>
        <w:pStyle w:val="PargrafodaLista"/>
        <w:spacing w:after="0" w:line="240" w:lineRule="auto"/>
        <w:ind w:left="0" w:firstLine="1418"/>
        <w:jc w:val="both"/>
        <w:rPr>
          <w:rFonts w:cstheme="minorHAnsi"/>
          <w:sz w:val="24"/>
          <w:szCs w:val="24"/>
        </w:rPr>
      </w:pPr>
      <w:r w:rsidRPr="001B5C17">
        <w:rPr>
          <w:rFonts w:cstheme="minorHAnsi"/>
          <w:b/>
          <w:bCs/>
          <w:sz w:val="24"/>
          <w:szCs w:val="24"/>
        </w:rPr>
        <w:t>II -</w:t>
      </w:r>
      <w:r w:rsidRPr="001B5C17">
        <w:rPr>
          <w:rFonts w:cstheme="minorHAnsi"/>
          <w:sz w:val="24"/>
          <w:szCs w:val="24"/>
        </w:rPr>
        <w:t xml:space="preserve"> </w:t>
      </w:r>
      <w:proofErr w:type="gramStart"/>
      <w:r w:rsidRPr="001B5C17">
        <w:rPr>
          <w:rFonts w:cstheme="minorHAnsi"/>
          <w:sz w:val="24"/>
          <w:szCs w:val="24"/>
        </w:rPr>
        <w:t>obras</w:t>
      </w:r>
      <w:proofErr w:type="gramEnd"/>
      <w:r w:rsidRPr="001B5C17">
        <w:rPr>
          <w:rFonts w:cstheme="minorHAnsi"/>
          <w:sz w:val="24"/>
          <w:szCs w:val="24"/>
        </w:rPr>
        <w:t xml:space="preserve"> públicas inacabadas: aquelas que não estejam aptas ao imediato funcionamento por não preencherem todas as exigências legais do Município, do Estado e/ou da União, tais como falta de autorizações, licenças ou alvarás; </w:t>
      </w:r>
    </w:p>
    <w:p w14:paraId="4E033CE7" w14:textId="36BB6F5F" w:rsidR="005D60FF" w:rsidRPr="001B5C17" w:rsidRDefault="00C451C8" w:rsidP="00C451C8">
      <w:pPr>
        <w:pStyle w:val="PargrafodaLista"/>
        <w:spacing w:after="0" w:line="240" w:lineRule="auto"/>
        <w:ind w:left="0" w:firstLine="1418"/>
        <w:jc w:val="both"/>
        <w:rPr>
          <w:rFonts w:cstheme="minorHAnsi"/>
          <w:sz w:val="24"/>
          <w:szCs w:val="24"/>
        </w:rPr>
      </w:pPr>
      <w:r w:rsidRPr="001B5C17">
        <w:rPr>
          <w:rFonts w:cstheme="minorHAnsi"/>
          <w:b/>
          <w:bCs/>
          <w:sz w:val="24"/>
          <w:szCs w:val="24"/>
        </w:rPr>
        <w:t>III -</w:t>
      </w:r>
      <w:r w:rsidRPr="001B5C17">
        <w:rPr>
          <w:rFonts w:cstheme="minorHAnsi"/>
          <w:sz w:val="24"/>
          <w:szCs w:val="24"/>
        </w:rPr>
        <w:t xml:space="preserve"> obras públicas que não atendam ao fim a que se destinam: obras que, embora completas, exista algum fator que impeça a sua entrega ou o seu uso pela população, tais como falta de servidores habilitados para atuarem na respectiva área, de materiais de expediente e equipamentos afins.</w:t>
      </w:r>
    </w:p>
    <w:p w14:paraId="0BBC5517" w14:textId="77777777" w:rsidR="00C451C8" w:rsidRPr="001B5C17" w:rsidRDefault="00C451C8" w:rsidP="00C451C8">
      <w:pPr>
        <w:pStyle w:val="PargrafodaLista"/>
        <w:spacing w:after="0" w:line="240" w:lineRule="auto"/>
        <w:ind w:left="0" w:firstLine="1418"/>
        <w:jc w:val="both"/>
        <w:rPr>
          <w:rFonts w:cstheme="minorHAnsi"/>
          <w:sz w:val="24"/>
          <w:szCs w:val="24"/>
        </w:rPr>
      </w:pPr>
    </w:p>
    <w:p w14:paraId="6B086330" w14:textId="77777777" w:rsidR="00C451C8" w:rsidRPr="001B5C17" w:rsidRDefault="00E6515F" w:rsidP="00C451C8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1B5C17">
        <w:rPr>
          <w:rFonts w:cstheme="minorHAnsi"/>
          <w:b/>
          <w:bCs/>
          <w:sz w:val="24"/>
          <w:szCs w:val="24"/>
        </w:rPr>
        <w:t xml:space="preserve">Art. 2º </w:t>
      </w:r>
      <w:r w:rsidR="00C451C8" w:rsidRPr="001B5C17">
        <w:rPr>
          <w:rFonts w:cstheme="minorHAnsi"/>
          <w:sz w:val="24"/>
          <w:szCs w:val="24"/>
        </w:rPr>
        <w:t xml:space="preserve">Obras públicas cujas estruturas estejam finalizadas, só estarão aptas a serem inauguradas caso apresentem as seguintes condições mínimas de funcionamento: </w:t>
      </w:r>
    </w:p>
    <w:p w14:paraId="3BD20E44" w14:textId="77777777" w:rsidR="00C451C8" w:rsidRPr="001B5C17" w:rsidRDefault="00C451C8" w:rsidP="00C451C8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1B5C17">
        <w:rPr>
          <w:rFonts w:cstheme="minorHAnsi"/>
          <w:sz w:val="24"/>
          <w:szCs w:val="24"/>
        </w:rPr>
        <w:t xml:space="preserve">I – Equipamentos imprescindíveis ao funcionamento da unidade; </w:t>
      </w:r>
    </w:p>
    <w:p w14:paraId="047A1ADA" w14:textId="77777777" w:rsidR="00C451C8" w:rsidRPr="001B5C17" w:rsidRDefault="00C451C8" w:rsidP="00C451C8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1B5C17">
        <w:rPr>
          <w:rFonts w:cstheme="minorHAnsi"/>
          <w:sz w:val="24"/>
          <w:szCs w:val="24"/>
        </w:rPr>
        <w:t xml:space="preserve">II – Materiais de uso rotineiro necessários à finalidade do estabelecimento; </w:t>
      </w:r>
    </w:p>
    <w:p w14:paraId="5B64CFFF" w14:textId="77777777" w:rsidR="00C451C8" w:rsidRPr="001B5C17" w:rsidRDefault="00C451C8" w:rsidP="00C451C8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1B5C17">
        <w:rPr>
          <w:rFonts w:cstheme="minorHAnsi"/>
          <w:sz w:val="24"/>
          <w:szCs w:val="24"/>
        </w:rPr>
        <w:t>III – Número mínimo de profissionais que possam prestar o serviço.</w:t>
      </w:r>
    </w:p>
    <w:p w14:paraId="458C4952" w14:textId="77777777" w:rsidR="00C451C8" w:rsidRPr="001B5C17" w:rsidRDefault="00C451C8" w:rsidP="00C451C8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54D4007E" w14:textId="7C978A85" w:rsidR="005D60FF" w:rsidRPr="001B5C17" w:rsidRDefault="00E6515F" w:rsidP="00C451C8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1B5C17">
        <w:rPr>
          <w:rFonts w:cstheme="minorHAnsi"/>
          <w:b/>
          <w:bCs/>
          <w:sz w:val="24"/>
          <w:szCs w:val="24"/>
        </w:rPr>
        <w:t>Art.3º</w:t>
      </w:r>
      <w:r w:rsidRPr="001B5C17">
        <w:rPr>
          <w:rFonts w:cstheme="minorHAnsi"/>
          <w:sz w:val="24"/>
          <w:szCs w:val="24"/>
        </w:rPr>
        <w:t xml:space="preserve"> </w:t>
      </w:r>
      <w:r w:rsidR="00C451C8" w:rsidRPr="001B5C17">
        <w:rPr>
          <w:rFonts w:cstheme="minorHAnsi"/>
          <w:sz w:val="24"/>
          <w:szCs w:val="24"/>
        </w:rPr>
        <w:t>Aos agentes políticos e servidores públicos fica proibido realizar qualquer ato para divulgação, inauguração e entrega de obras públicas custeadas, ainda que em parte, com recursos públicos, que estejam inacabadas ou que, embora concluídas, não atendam ao fim a que se destinam.</w:t>
      </w:r>
    </w:p>
    <w:p w14:paraId="7B43B61E" w14:textId="77777777" w:rsidR="00C451C8" w:rsidRPr="001B5C17" w:rsidRDefault="00C451C8" w:rsidP="00C451C8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16A8B8D2" w14:textId="0CAD4E1A" w:rsidR="00C451C8" w:rsidRPr="001B5C17" w:rsidRDefault="00E6515F" w:rsidP="005D60FF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1B5C17">
        <w:rPr>
          <w:rFonts w:cstheme="minorHAnsi"/>
          <w:b/>
          <w:bCs/>
          <w:sz w:val="24"/>
          <w:szCs w:val="24"/>
        </w:rPr>
        <w:lastRenderedPageBreak/>
        <w:t>Art.4º</w:t>
      </w:r>
      <w:r w:rsidRPr="001B5C17">
        <w:rPr>
          <w:rFonts w:cstheme="minorHAnsi"/>
          <w:sz w:val="24"/>
          <w:szCs w:val="24"/>
        </w:rPr>
        <w:t xml:space="preserve"> </w:t>
      </w:r>
      <w:r w:rsidR="00C451C8" w:rsidRPr="001B5C17">
        <w:rPr>
          <w:rFonts w:cstheme="minorHAnsi"/>
          <w:sz w:val="24"/>
          <w:szCs w:val="24"/>
        </w:rPr>
        <w:t>As despesas com a execução desta lei correrão por conta das dotações orçamentárias próprias, suplementadas se necessário.</w:t>
      </w:r>
    </w:p>
    <w:p w14:paraId="43D553F0" w14:textId="77777777" w:rsidR="00C451C8" w:rsidRPr="001B5C17" w:rsidRDefault="00C451C8" w:rsidP="005D60FF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62A8B774" w14:textId="15F9F2AD" w:rsidR="003176E7" w:rsidRPr="001B5C17" w:rsidRDefault="00C451C8" w:rsidP="005D60FF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1B5C17">
        <w:rPr>
          <w:rFonts w:cstheme="minorHAnsi"/>
          <w:b/>
          <w:bCs/>
          <w:sz w:val="24"/>
          <w:szCs w:val="24"/>
        </w:rPr>
        <w:t xml:space="preserve">Art. 5º </w:t>
      </w:r>
      <w:r w:rsidR="005D60FF" w:rsidRPr="001B5C17">
        <w:rPr>
          <w:rFonts w:cstheme="minorHAnsi"/>
          <w:sz w:val="24"/>
          <w:szCs w:val="24"/>
        </w:rPr>
        <w:t>Esta Lei entra em vigor na data de sua publicação.</w:t>
      </w:r>
    </w:p>
    <w:p w14:paraId="005DE161" w14:textId="77777777" w:rsidR="005D60FF" w:rsidRPr="001B5C17" w:rsidRDefault="005D60FF" w:rsidP="005D60FF">
      <w:pPr>
        <w:spacing w:after="0" w:line="240" w:lineRule="auto"/>
        <w:ind w:firstLine="1418"/>
        <w:jc w:val="both"/>
        <w:rPr>
          <w:rFonts w:cstheme="minorHAnsi"/>
          <w:b/>
          <w:sz w:val="24"/>
          <w:szCs w:val="24"/>
        </w:rPr>
      </w:pPr>
    </w:p>
    <w:p w14:paraId="779EFFF8" w14:textId="074460AC" w:rsidR="00E6515F" w:rsidRPr="001B5C17" w:rsidRDefault="00863E7D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1B5C17">
        <w:rPr>
          <w:rFonts w:cstheme="minorHAnsi"/>
          <w:b/>
          <w:sz w:val="24"/>
          <w:szCs w:val="24"/>
        </w:rPr>
        <w:t xml:space="preserve">Sala das Sessões da Câmara Municipal de Varginha, em </w:t>
      </w:r>
      <w:r w:rsidR="005D60FF" w:rsidRPr="001B5C1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6</w:t>
      </w:r>
      <w:r w:rsidR="00260DEC" w:rsidRPr="001B5C1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622D5C" w:rsidRPr="001B5C1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agosto</w:t>
      </w:r>
      <w:r w:rsidR="00260DEC" w:rsidRPr="001B5C1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2025</w:t>
      </w:r>
      <w:r w:rsidRPr="001B5C17">
        <w:rPr>
          <w:rFonts w:cstheme="minorHAnsi"/>
          <w:b/>
          <w:sz w:val="24"/>
          <w:szCs w:val="24"/>
        </w:rPr>
        <w:t>.</w:t>
      </w:r>
    </w:p>
    <w:p w14:paraId="635A8CC3" w14:textId="6766B0D2" w:rsidR="00863E7D" w:rsidRPr="001B5C17" w:rsidRDefault="00863E7D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699A687D" w14:textId="63A77B72" w:rsidR="00863E7D" w:rsidRPr="001B5C17" w:rsidRDefault="00863E7D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2B379DCE" w14:textId="77777777" w:rsidR="00863E7D" w:rsidRPr="001B5C17" w:rsidRDefault="00863E7D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7CBEDFB3" w14:textId="77777777" w:rsidR="00260DEC" w:rsidRPr="001B5C17" w:rsidRDefault="00260DEC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0B638EC9" w14:textId="4750A37F" w:rsidR="00863E7D" w:rsidRPr="001B5C17" w:rsidRDefault="005D60FF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1B5C17">
        <w:rPr>
          <w:rFonts w:cstheme="minorHAnsi"/>
          <w:b/>
          <w:bCs/>
          <w:color w:val="000000"/>
          <w:sz w:val="24"/>
          <w:szCs w:val="24"/>
          <w:lang w:eastAsia="pt-BR"/>
        </w:rPr>
        <w:t>DANIEL RODRIGUES DE FARIAS-DANDAN</w:t>
      </w:r>
    </w:p>
    <w:p w14:paraId="6051F25C" w14:textId="7A95FF0E" w:rsidR="00863E7D" w:rsidRPr="001B5C17" w:rsidRDefault="00863E7D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1B5C17">
        <w:rPr>
          <w:rFonts w:cstheme="minorHAnsi"/>
          <w:b/>
          <w:sz w:val="24"/>
          <w:szCs w:val="24"/>
        </w:rPr>
        <w:t>Vereador</w:t>
      </w:r>
    </w:p>
    <w:p w14:paraId="21B8395F" w14:textId="55CF9B2F" w:rsidR="00260DEC" w:rsidRPr="001B5C17" w:rsidRDefault="00260DEC">
      <w:pPr>
        <w:spacing w:after="160" w:line="240" w:lineRule="auto"/>
        <w:rPr>
          <w:rFonts w:cstheme="minorHAnsi"/>
          <w:b/>
          <w:sz w:val="24"/>
          <w:szCs w:val="24"/>
        </w:rPr>
      </w:pPr>
      <w:r w:rsidRPr="001B5C17">
        <w:rPr>
          <w:rFonts w:cstheme="minorHAnsi"/>
          <w:b/>
          <w:sz w:val="24"/>
          <w:szCs w:val="24"/>
        </w:rPr>
        <w:br w:type="page"/>
      </w:r>
    </w:p>
    <w:p w14:paraId="29CEB5FF" w14:textId="77777777" w:rsidR="00E6515F" w:rsidRPr="001B5C17" w:rsidRDefault="00E6515F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1B5C17">
        <w:rPr>
          <w:rFonts w:cstheme="minorHAnsi"/>
          <w:b/>
          <w:sz w:val="24"/>
          <w:szCs w:val="24"/>
        </w:rPr>
        <w:lastRenderedPageBreak/>
        <w:t>JUSTIFICATIVA</w:t>
      </w:r>
    </w:p>
    <w:p w14:paraId="1C968741" w14:textId="77777777" w:rsidR="00260DEC" w:rsidRPr="001B5C17" w:rsidRDefault="00260DEC" w:rsidP="00260DEC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392D2422" w14:textId="77777777" w:rsidR="00E2133E" w:rsidRPr="001B5C17" w:rsidRDefault="00E2133E" w:rsidP="005C4EE9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1B5C17">
        <w:rPr>
          <w:rFonts w:cstheme="minorHAnsi"/>
          <w:sz w:val="24"/>
          <w:szCs w:val="24"/>
        </w:rPr>
        <w:t>A proposição tem por finalidade vedar a realização de solenidades destinadas à inauguração de obras públicas que não estejam em condições de funcionamento pleno, de modo a assegurar que a entrega à população ocorra de forma adequada.</w:t>
      </w:r>
    </w:p>
    <w:p w14:paraId="3C956B39" w14:textId="3964DEF4" w:rsidR="00454E64" w:rsidRPr="001B5C17" w:rsidRDefault="00454E64" w:rsidP="005C4EE9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1B5C17">
        <w:rPr>
          <w:rFonts w:cstheme="minorHAnsi"/>
          <w:sz w:val="24"/>
          <w:szCs w:val="24"/>
        </w:rPr>
        <w:t>Justifica-se a presente proposição pela necessidade de garantir que recursos públicos sejam empregados de forma responsável e que a inauguração de obras se dê somente quando plenamente concluídas e aptas ao uso. A medida busca evitar a realização de atos meramente formais ou com finalidade política, assegurando que a população receba, de fato, os benefícios decorrentes do investimento público.</w:t>
      </w:r>
    </w:p>
    <w:p w14:paraId="2B9D8A4F" w14:textId="32DBE6AC" w:rsidR="005C4EE9" w:rsidRPr="001B5C17" w:rsidRDefault="005C4EE9" w:rsidP="005C4EE9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1B5C17">
        <w:rPr>
          <w:rFonts w:cstheme="minorHAnsi"/>
          <w:sz w:val="24"/>
          <w:szCs w:val="24"/>
        </w:rPr>
        <w:t>Para tanto, o projeto de lei proíbe a inauguração solene de obras públicas incompletas ou que, embora concluídas, não tenham como atender ao fim que se destinam, seja por falta de número mínimo de profissionais, de materiais básicos e de equipamentos necessários.</w:t>
      </w:r>
    </w:p>
    <w:p w14:paraId="55CFBE4E" w14:textId="77777777" w:rsidR="005C4EE9" w:rsidRPr="001B5C17" w:rsidRDefault="005C4EE9" w:rsidP="005C4EE9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1B5C17">
        <w:rPr>
          <w:rFonts w:cstheme="minorHAnsi"/>
          <w:sz w:val="24"/>
          <w:szCs w:val="24"/>
        </w:rPr>
        <w:t>Trata-se de projeto que busca contribuir para a moralidade na gestão da coisa pública, impedindo que uma estratégia eleitoreira possa se sobrepor ao real atendimento das necessidades da população.</w:t>
      </w:r>
    </w:p>
    <w:p w14:paraId="7A28B680" w14:textId="4A08BFAA" w:rsidR="00E6515F" w:rsidRPr="001B5C17" w:rsidRDefault="00E6515F" w:rsidP="00260DEC">
      <w:pPr>
        <w:spacing w:after="0" w:line="240" w:lineRule="auto"/>
        <w:ind w:firstLine="1418"/>
        <w:jc w:val="both"/>
        <w:rPr>
          <w:rFonts w:cstheme="minorHAnsi"/>
          <w:sz w:val="24"/>
          <w:szCs w:val="24"/>
        </w:rPr>
      </w:pPr>
      <w:r w:rsidRPr="001B5C17">
        <w:rPr>
          <w:rFonts w:cstheme="minorHAnsi"/>
          <w:sz w:val="24"/>
          <w:szCs w:val="24"/>
        </w:rPr>
        <w:t>Por todo o exposto, espera o autor a tramitação regimental e apoio dos nobres colegas na aprovação do Projeto de Lei, que atende aos pressupostos de constitucionalidade, juridicidade e técnica legislativa.</w:t>
      </w:r>
    </w:p>
    <w:p w14:paraId="72845A99" w14:textId="77777777" w:rsidR="00916655" w:rsidRPr="001B5C17" w:rsidRDefault="00916655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723078F0" w14:textId="068C2163" w:rsidR="00A029A0" w:rsidRPr="001B5C17" w:rsidRDefault="00A029A0" w:rsidP="005C4EE9">
      <w:pPr>
        <w:spacing w:after="0" w:line="240" w:lineRule="auto"/>
        <w:ind w:firstLine="709"/>
        <w:jc w:val="both"/>
        <w:rPr>
          <w:rFonts w:cstheme="minorHAnsi"/>
          <w:b/>
          <w:sz w:val="24"/>
          <w:szCs w:val="24"/>
        </w:rPr>
      </w:pPr>
      <w:r w:rsidRPr="001B5C17">
        <w:rPr>
          <w:rFonts w:cstheme="minorHAnsi"/>
          <w:b/>
          <w:sz w:val="24"/>
          <w:szCs w:val="24"/>
        </w:rPr>
        <w:t xml:space="preserve">Sala das Sessões da Câmara Municipal de Varginha, em </w:t>
      </w:r>
      <w:r w:rsidR="005C4EE9" w:rsidRPr="001B5C1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6</w:t>
      </w:r>
      <w:r w:rsidR="00260DEC" w:rsidRPr="001B5C1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5C4EE9" w:rsidRPr="001B5C1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agosto</w:t>
      </w:r>
      <w:r w:rsidR="00260DEC" w:rsidRPr="001B5C1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2025</w:t>
      </w:r>
      <w:r w:rsidRPr="001B5C17">
        <w:rPr>
          <w:rFonts w:cstheme="minorHAnsi"/>
          <w:b/>
          <w:sz w:val="24"/>
          <w:szCs w:val="24"/>
        </w:rPr>
        <w:t>.</w:t>
      </w:r>
    </w:p>
    <w:p w14:paraId="489C8918" w14:textId="77777777" w:rsidR="00A029A0" w:rsidRPr="001B5C17" w:rsidRDefault="00A029A0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38444BF0" w14:textId="77777777" w:rsidR="00A029A0" w:rsidRPr="001B5C17" w:rsidRDefault="00A029A0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2F221772" w14:textId="77777777" w:rsidR="00A029A0" w:rsidRPr="001B5C17" w:rsidRDefault="00A029A0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1EC3009C" w14:textId="77777777" w:rsidR="00260DEC" w:rsidRPr="001B5C17" w:rsidRDefault="00260DEC" w:rsidP="00260DEC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</w:p>
    <w:p w14:paraId="49EA4169" w14:textId="3FD22955" w:rsidR="00A029A0" w:rsidRPr="001B5C17" w:rsidRDefault="005C4EE9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1B5C17">
        <w:rPr>
          <w:rFonts w:cstheme="minorHAnsi"/>
          <w:b/>
          <w:bCs/>
          <w:color w:val="000000"/>
          <w:sz w:val="24"/>
          <w:szCs w:val="24"/>
          <w:lang w:eastAsia="pt-BR"/>
        </w:rPr>
        <w:t xml:space="preserve">DANIEL RODRIGUES DE FARIAS - </w:t>
      </w:r>
      <w:proofErr w:type="spellStart"/>
      <w:r w:rsidRPr="001B5C17">
        <w:rPr>
          <w:rFonts w:cstheme="minorHAnsi"/>
          <w:b/>
          <w:bCs/>
          <w:color w:val="000000"/>
          <w:sz w:val="24"/>
          <w:szCs w:val="24"/>
          <w:lang w:eastAsia="pt-BR"/>
        </w:rPr>
        <w:t>Dandan</w:t>
      </w:r>
      <w:proofErr w:type="spellEnd"/>
    </w:p>
    <w:p w14:paraId="0A887406" w14:textId="39FB3079" w:rsidR="008C6B6F" w:rsidRPr="001B5C17" w:rsidRDefault="00A029A0" w:rsidP="00260DEC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1B5C17">
        <w:rPr>
          <w:rFonts w:cstheme="minorHAnsi"/>
          <w:b/>
          <w:sz w:val="24"/>
          <w:szCs w:val="24"/>
        </w:rPr>
        <w:t>Vereador</w:t>
      </w:r>
    </w:p>
    <w:sectPr w:rsidR="008C6B6F" w:rsidRPr="001B5C17" w:rsidSect="00A3462C">
      <w:footerReference w:type="default" r:id="rId7"/>
      <w:pgSz w:w="11906" w:h="16838" w:code="9"/>
      <w:pgMar w:top="2778" w:right="1134" w:bottom="1276" w:left="1418" w:header="851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2258A7" w14:textId="77777777" w:rsidR="00292181" w:rsidRDefault="00292181" w:rsidP="00730EA2">
      <w:pPr>
        <w:spacing w:after="0" w:line="240" w:lineRule="auto"/>
      </w:pPr>
      <w:r>
        <w:separator/>
      </w:r>
    </w:p>
  </w:endnote>
  <w:endnote w:type="continuationSeparator" w:id="0">
    <w:p w14:paraId="50010834" w14:textId="77777777" w:rsidR="00292181" w:rsidRDefault="00292181" w:rsidP="00730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8552826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F784E98" w14:textId="678A6E0E" w:rsidR="00730EA2" w:rsidRPr="00730EA2" w:rsidRDefault="00730EA2" w:rsidP="00730EA2">
        <w:pPr>
          <w:pStyle w:val="Rodap"/>
          <w:jc w:val="center"/>
          <w:rPr>
            <w:sz w:val="20"/>
            <w:szCs w:val="20"/>
          </w:rPr>
        </w:pPr>
        <w:r w:rsidRPr="00730EA2">
          <w:rPr>
            <w:sz w:val="20"/>
            <w:szCs w:val="20"/>
          </w:rPr>
          <w:fldChar w:fldCharType="begin"/>
        </w:r>
        <w:r w:rsidRPr="00730EA2">
          <w:rPr>
            <w:sz w:val="20"/>
            <w:szCs w:val="20"/>
          </w:rPr>
          <w:instrText>PAGE   \* MERGEFORMAT</w:instrText>
        </w:r>
        <w:r w:rsidRPr="00730EA2">
          <w:rPr>
            <w:sz w:val="20"/>
            <w:szCs w:val="20"/>
          </w:rPr>
          <w:fldChar w:fldCharType="separate"/>
        </w:r>
        <w:r w:rsidRPr="00730EA2">
          <w:rPr>
            <w:sz w:val="20"/>
            <w:szCs w:val="20"/>
          </w:rPr>
          <w:t>2</w:t>
        </w:r>
        <w:r w:rsidRPr="00730EA2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4589C0" w14:textId="77777777" w:rsidR="00292181" w:rsidRDefault="00292181" w:rsidP="00730EA2">
      <w:pPr>
        <w:spacing w:after="0" w:line="240" w:lineRule="auto"/>
      </w:pPr>
      <w:r>
        <w:separator/>
      </w:r>
    </w:p>
  </w:footnote>
  <w:footnote w:type="continuationSeparator" w:id="0">
    <w:p w14:paraId="19F39090" w14:textId="77777777" w:rsidR="00292181" w:rsidRDefault="00292181" w:rsidP="00730E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C6609"/>
    <w:multiLevelType w:val="hybridMultilevel"/>
    <w:tmpl w:val="7C3A1AFE"/>
    <w:lvl w:ilvl="0" w:tplc="FFFFFFFF">
      <w:start w:val="1"/>
      <w:numFmt w:val="lowerLetter"/>
      <w:lvlText w:val="%1)"/>
      <w:lvlJc w:val="left"/>
      <w:pPr>
        <w:ind w:left="780" w:hanging="360"/>
      </w:pPr>
      <w:rPr>
        <w:rFonts w:ascii="Arial" w:eastAsiaTheme="minorHAnsi" w:hAnsi="Arial" w:cs="Arial"/>
      </w:r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>
      <w:start w:val="1"/>
      <w:numFmt w:val="lowerRoman"/>
      <w:lvlText w:val="%3."/>
      <w:lvlJc w:val="right"/>
      <w:pPr>
        <w:ind w:left="2220" w:hanging="180"/>
      </w:pPr>
    </w:lvl>
    <w:lvl w:ilvl="3" w:tplc="FFFFFFFF">
      <w:start w:val="1"/>
      <w:numFmt w:val="decimal"/>
      <w:lvlText w:val="%4."/>
      <w:lvlJc w:val="left"/>
      <w:pPr>
        <w:ind w:left="2940" w:hanging="360"/>
      </w:pPr>
    </w:lvl>
    <w:lvl w:ilvl="4" w:tplc="FFFFFFFF">
      <w:start w:val="1"/>
      <w:numFmt w:val="lowerLetter"/>
      <w:lvlText w:val="%5."/>
      <w:lvlJc w:val="left"/>
      <w:pPr>
        <w:ind w:left="3660" w:hanging="360"/>
      </w:pPr>
    </w:lvl>
    <w:lvl w:ilvl="5" w:tplc="FFFFFFFF">
      <w:start w:val="1"/>
      <w:numFmt w:val="lowerRoman"/>
      <w:lvlText w:val="%6."/>
      <w:lvlJc w:val="right"/>
      <w:pPr>
        <w:ind w:left="4380" w:hanging="180"/>
      </w:pPr>
    </w:lvl>
    <w:lvl w:ilvl="6" w:tplc="FFFFFFFF">
      <w:start w:val="1"/>
      <w:numFmt w:val="decimal"/>
      <w:lvlText w:val="%7."/>
      <w:lvlJc w:val="left"/>
      <w:pPr>
        <w:ind w:left="5100" w:hanging="360"/>
      </w:pPr>
    </w:lvl>
    <w:lvl w:ilvl="7" w:tplc="FFFFFFFF">
      <w:start w:val="1"/>
      <w:numFmt w:val="lowerLetter"/>
      <w:lvlText w:val="%8."/>
      <w:lvlJc w:val="left"/>
      <w:pPr>
        <w:ind w:left="5820" w:hanging="360"/>
      </w:pPr>
    </w:lvl>
    <w:lvl w:ilvl="8" w:tplc="FFFFFFFF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5E3966"/>
    <w:multiLevelType w:val="hybridMultilevel"/>
    <w:tmpl w:val="17929992"/>
    <w:lvl w:ilvl="0" w:tplc="1A5E0DA4">
      <w:start w:val="1"/>
      <w:numFmt w:val="upperRoman"/>
      <w:lvlText w:val="%1-"/>
      <w:lvlJc w:val="left"/>
      <w:pPr>
        <w:ind w:left="780" w:hanging="360"/>
      </w:pPr>
      <w:rPr>
        <w:rFonts w:ascii="Arial" w:eastAsiaTheme="minorHAnsi" w:hAnsi="Arial" w:cs="Arial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ACA6AC0"/>
    <w:multiLevelType w:val="hybridMultilevel"/>
    <w:tmpl w:val="27EC08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0351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15417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7752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15F"/>
    <w:rsid w:val="00051A19"/>
    <w:rsid w:val="0012220F"/>
    <w:rsid w:val="001A0AA7"/>
    <w:rsid w:val="001B5C17"/>
    <w:rsid w:val="00260DEC"/>
    <w:rsid w:val="00292181"/>
    <w:rsid w:val="003176E7"/>
    <w:rsid w:val="00334570"/>
    <w:rsid w:val="00454E64"/>
    <w:rsid w:val="005B1290"/>
    <w:rsid w:val="005C4EE9"/>
    <w:rsid w:val="005D60FF"/>
    <w:rsid w:val="005F6DA0"/>
    <w:rsid w:val="00622D5C"/>
    <w:rsid w:val="0062358C"/>
    <w:rsid w:val="00730EA2"/>
    <w:rsid w:val="00863E7D"/>
    <w:rsid w:val="008C6B6F"/>
    <w:rsid w:val="00916655"/>
    <w:rsid w:val="00A029A0"/>
    <w:rsid w:val="00A3462C"/>
    <w:rsid w:val="00A826C6"/>
    <w:rsid w:val="00A87E58"/>
    <w:rsid w:val="00AD0757"/>
    <w:rsid w:val="00B31226"/>
    <w:rsid w:val="00B9512B"/>
    <w:rsid w:val="00C234F9"/>
    <w:rsid w:val="00C451C8"/>
    <w:rsid w:val="00CF3396"/>
    <w:rsid w:val="00D908D5"/>
    <w:rsid w:val="00E2133E"/>
    <w:rsid w:val="00E57955"/>
    <w:rsid w:val="00E65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DC29B"/>
  <w15:chartTrackingRefBased/>
  <w15:docId w15:val="{C5CE929F-7EB2-49D3-9AF6-2E10F1822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15F"/>
    <w:pPr>
      <w:spacing w:after="200" w:line="27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30E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0EA2"/>
  </w:style>
  <w:style w:type="paragraph" w:styleId="Rodap">
    <w:name w:val="footer"/>
    <w:basedOn w:val="Normal"/>
    <w:link w:val="RodapChar"/>
    <w:uiPriority w:val="99"/>
    <w:unhideWhenUsed/>
    <w:rsid w:val="00730E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0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75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591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CMVGA Câmara</cp:lastModifiedBy>
  <cp:revision>7</cp:revision>
  <cp:lastPrinted>2025-08-06T12:03:00Z</cp:lastPrinted>
  <dcterms:created xsi:type="dcterms:W3CDTF">2025-07-31T13:08:00Z</dcterms:created>
  <dcterms:modified xsi:type="dcterms:W3CDTF">2025-08-06T12:58:00Z</dcterms:modified>
</cp:coreProperties>
</file>