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03EE" w:rsidRPr="00A7447E" w:rsidRDefault="005C03EE" w:rsidP="00700A76">
      <w:pPr>
        <w:spacing w:line="360" w:lineRule="auto"/>
        <w:ind w:firstLine="2835"/>
        <w:jc w:val="both"/>
        <w:rPr>
          <w:rFonts w:ascii="Arial" w:hAnsi="Arial" w:cs="Arial"/>
          <w:sz w:val="22"/>
          <w:szCs w:val="22"/>
        </w:rPr>
      </w:pPr>
      <w:r w:rsidRPr="00A7447E">
        <w:rPr>
          <w:rFonts w:ascii="Arial" w:hAnsi="Arial" w:cs="Arial"/>
          <w:sz w:val="22"/>
          <w:szCs w:val="22"/>
        </w:rPr>
        <w:t xml:space="preserve">Estância Velha RS, </w:t>
      </w:r>
      <w:r w:rsidR="001432C7" w:rsidRPr="00A7447E">
        <w:rPr>
          <w:rFonts w:ascii="Arial" w:hAnsi="Arial" w:cs="Arial"/>
          <w:sz w:val="22"/>
          <w:szCs w:val="22"/>
        </w:rPr>
        <w:t>02 de fevereiro</w:t>
      </w:r>
      <w:r w:rsidRPr="00A7447E">
        <w:rPr>
          <w:rFonts w:ascii="Arial" w:hAnsi="Arial" w:cs="Arial"/>
          <w:sz w:val="22"/>
          <w:szCs w:val="22"/>
        </w:rPr>
        <w:t xml:space="preserve"> </w:t>
      </w:r>
      <w:r w:rsidR="001432C7" w:rsidRPr="00A7447E">
        <w:rPr>
          <w:rFonts w:ascii="Arial" w:hAnsi="Arial" w:cs="Arial"/>
          <w:sz w:val="22"/>
          <w:szCs w:val="22"/>
        </w:rPr>
        <w:t>de 2017</w:t>
      </w:r>
      <w:r w:rsidRPr="00A7447E">
        <w:rPr>
          <w:rFonts w:ascii="Arial" w:hAnsi="Arial" w:cs="Arial"/>
          <w:sz w:val="22"/>
          <w:szCs w:val="22"/>
        </w:rPr>
        <w:t>.</w:t>
      </w:r>
    </w:p>
    <w:p w:rsidR="005C03EE" w:rsidRPr="00A7447E" w:rsidRDefault="005C03EE" w:rsidP="00700A76">
      <w:pPr>
        <w:spacing w:line="360" w:lineRule="auto"/>
        <w:jc w:val="both"/>
        <w:rPr>
          <w:rFonts w:ascii="Arial" w:hAnsi="Arial" w:cs="Arial"/>
          <w:sz w:val="22"/>
          <w:szCs w:val="22"/>
        </w:rPr>
      </w:pPr>
      <w:r w:rsidRPr="00A7447E">
        <w:rPr>
          <w:rFonts w:ascii="Arial" w:hAnsi="Arial" w:cs="Arial"/>
          <w:sz w:val="22"/>
          <w:szCs w:val="22"/>
        </w:rPr>
        <w:tab/>
      </w:r>
      <w:r w:rsidRPr="00A7447E">
        <w:rPr>
          <w:rFonts w:ascii="Arial" w:hAnsi="Arial" w:cs="Arial"/>
          <w:sz w:val="22"/>
          <w:szCs w:val="22"/>
        </w:rPr>
        <w:tab/>
      </w:r>
      <w:r w:rsidRPr="00A7447E">
        <w:rPr>
          <w:rFonts w:ascii="Arial" w:hAnsi="Arial" w:cs="Arial"/>
          <w:sz w:val="22"/>
          <w:szCs w:val="22"/>
        </w:rPr>
        <w:tab/>
      </w:r>
    </w:p>
    <w:p w:rsidR="005C03EE" w:rsidRPr="00A7447E" w:rsidRDefault="005C03EE" w:rsidP="00700A76">
      <w:pPr>
        <w:spacing w:line="360" w:lineRule="auto"/>
        <w:ind w:firstLine="2835"/>
        <w:jc w:val="both"/>
        <w:rPr>
          <w:rFonts w:ascii="Arial" w:hAnsi="Arial" w:cs="Arial"/>
          <w:sz w:val="22"/>
          <w:szCs w:val="22"/>
        </w:rPr>
      </w:pPr>
      <w:r w:rsidRPr="00A7447E">
        <w:rPr>
          <w:rFonts w:ascii="Arial" w:hAnsi="Arial" w:cs="Arial"/>
          <w:sz w:val="22"/>
          <w:szCs w:val="22"/>
        </w:rPr>
        <w:t>Senhores Vereadores e Senhoras Vereadoras:</w:t>
      </w:r>
    </w:p>
    <w:p w:rsidR="005C03EE" w:rsidRPr="00A7447E" w:rsidRDefault="005C03EE" w:rsidP="00700A76">
      <w:pPr>
        <w:spacing w:line="360" w:lineRule="auto"/>
        <w:ind w:firstLine="2835"/>
        <w:jc w:val="both"/>
        <w:rPr>
          <w:rFonts w:ascii="Arial" w:hAnsi="Arial" w:cs="Arial"/>
          <w:sz w:val="22"/>
          <w:szCs w:val="22"/>
        </w:rPr>
      </w:pPr>
    </w:p>
    <w:p w:rsidR="003D225B" w:rsidRPr="00A7447E" w:rsidRDefault="005C03EE" w:rsidP="00700A76">
      <w:pPr>
        <w:spacing w:line="360" w:lineRule="auto"/>
        <w:ind w:left="2835"/>
        <w:jc w:val="both"/>
        <w:rPr>
          <w:rFonts w:ascii="Arial" w:hAnsi="Arial" w:cs="Arial"/>
          <w:sz w:val="22"/>
          <w:szCs w:val="22"/>
        </w:rPr>
      </w:pPr>
      <w:r w:rsidRPr="00A7447E">
        <w:rPr>
          <w:rFonts w:ascii="Arial" w:hAnsi="Arial" w:cs="Arial"/>
          <w:sz w:val="22"/>
          <w:szCs w:val="22"/>
        </w:rPr>
        <w:t>Segue em anexo minuta de Projeto de Lei que “</w:t>
      </w:r>
      <w:r w:rsidR="003D225B" w:rsidRPr="00A7447E">
        <w:rPr>
          <w:rFonts w:ascii="Arial" w:hAnsi="Arial" w:cs="Arial"/>
          <w:sz w:val="22"/>
          <w:szCs w:val="22"/>
        </w:rPr>
        <w:t>Dá à Via de Acesso ao Parque Industrial e Tecnológico, no Bairro Lago Azul, o nome de Avenida Luiz Tisian e dá outras providências</w:t>
      </w:r>
      <w:r w:rsidR="00102963" w:rsidRPr="00A7447E">
        <w:rPr>
          <w:rFonts w:ascii="Arial" w:hAnsi="Arial" w:cs="Arial"/>
          <w:sz w:val="22"/>
          <w:szCs w:val="22"/>
        </w:rPr>
        <w:t>”</w:t>
      </w:r>
      <w:r w:rsidR="003D225B" w:rsidRPr="00A7447E">
        <w:rPr>
          <w:rFonts w:ascii="Arial" w:hAnsi="Arial" w:cs="Arial"/>
          <w:sz w:val="22"/>
          <w:szCs w:val="22"/>
        </w:rPr>
        <w:t>.</w:t>
      </w:r>
    </w:p>
    <w:p w:rsidR="000B56B0" w:rsidRPr="00A7447E" w:rsidRDefault="000B56B0" w:rsidP="00700A76">
      <w:pPr>
        <w:spacing w:line="360" w:lineRule="auto"/>
        <w:jc w:val="both"/>
        <w:rPr>
          <w:rFonts w:ascii="Arial" w:hAnsi="Arial" w:cs="Arial"/>
          <w:sz w:val="22"/>
          <w:szCs w:val="22"/>
        </w:rPr>
      </w:pPr>
    </w:p>
    <w:p w:rsidR="009233CF" w:rsidRPr="00A7447E" w:rsidRDefault="000B56B0" w:rsidP="00700A76">
      <w:pPr>
        <w:spacing w:line="360" w:lineRule="auto"/>
        <w:ind w:firstLine="2835"/>
        <w:jc w:val="both"/>
        <w:rPr>
          <w:rFonts w:ascii="Arial" w:hAnsi="Arial" w:cs="Arial"/>
          <w:sz w:val="22"/>
          <w:szCs w:val="22"/>
        </w:rPr>
      </w:pPr>
      <w:r w:rsidRPr="00A7447E">
        <w:rPr>
          <w:rFonts w:ascii="Arial" w:hAnsi="Arial" w:cs="Arial"/>
          <w:sz w:val="22"/>
          <w:szCs w:val="22"/>
        </w:rPr>
        <w:t>Nascido</w:t>
      </w:r>
      <w:r w:rsidR="003D225B" w:rsidRPr="00A7447E">
        <w:rPr>
          <w:rFonts w:ascii="Arial" w:hAnsi="Arial" w:cs="Arial"/>
          <w:sz w:val="22"/>
          <w:szCs w:val="22"/>
        </w:rPr>
        <w:t xml:space="preserve"> em 22 de Julho de 1942</w:t>
      </w:r>
      <w:r w:rsidRPr="00A7447E">
        <w:rPr>
          <w:rFonts w:ascii="Arial" w:hAnsi="Arial" w:cs="Arial"/>
          <w:sz w:val="22"/>
          <w:szCs w:val="22"/>
        </w:rPr>
        <w:t>,</w:t>
      </w:r>
      <w:r w:rsidR="009233CF" w:rsidRPr="00A7447E">
        <w:rPr>
          <w:rFonts w:ascii="Arial" w:hAnsi="Arial" w:cs="Arial"/>
          <w:sz w:val="22"/>
          <w:szCs w:val="22"/>
        </w:rPr>
        <w:t xml:space="preserve"> Luiz Tisian contribuiu para o crescimento da cidade de Estância Velha. Foi sócio da Sociedade de Canto União por mais de 35 anos. Nesse período, participou ativamente no Departamento de bolão, fazendo parte da seleção que representava o clube nas competições municipais, estaduais e nacionais.</w:t>
      </w:r>
    </w:p>
    <w:p w:rsidR="009233CF" w:rsidRPr="00A7447E" w:rsidRDefault="009233CF" w:rsidP="00700A76">
      <w:pPr>
        <w:spacing w:line="360" w:lineRule="auto"/>
        <w:ind w:firstLine="2835"/>
        <w:jc w:val="both"/>
        <w:rPr>
          <w:rFonts w:ascii="Arial" w:hAnsi="Arial" w:cs="Arial"/>
          <w:sz w:val="22"/>
          <w:szCs w:val="22"/>
        </w:rPr>
      </w:pPr>
      <w:r w:rsidRPr="00A7447E">
        <w:rPr>
          <w:rFonts w:ascii="Arial" w:hAnsi="Arial" w:cs="Arial"/>
          <w:sz w:val="22"/>
          <w:szCs w:val="22"/>
        </w:rPr>
        <w:t>No ano de 1974, Luiz Tisian sagrou-se c</w:t>
      </w:r>
      <w:r w:rsidR="001432C7" w:rsidRPr="00A7447E">
        <w:rPr>
          <w:rFonts w:ascii="Arial" w:hAnsi="Arial" w:cs="Arial"/>
          <w:sz w:val="22"/>
          <w:szCs w:val="22"/>
        </w:rPr>
        <w:t>ampeão estadual de Bolão – Bola 16.</w:t>
      </w:r>
      <w:r w:rsidRPr="00A7447E">
        <w:rPr>
          <w:rFonts w:ascii="Arial" w:hAnsi="Arial" w:cs="Arial"/>
          <w:sz w:val="22"/>
          <w:szCs w:val="22"/>
        </w:rPr>
        <w:t xml:space="preserve"> Também participou</w:t>
      </w:r>
      <w:r w:rsidR="001432C7" w:rsidRPr="00A7447E">
        <w:rPr>
          <w:rFonts w:ascii="Arial" w:hAnsi="Arial" w:cs="Arial"/>
          <w:sz w:val="22"/>
          <w:szCs w:val="22"/>
        </w:rPr>
        <w:t>,</w:t>
      </w:r>
      <w:r w:rsidRPr="00A7447E">
        <w:rPr>
          <w:rFonts w:ascii="Arial" w:hAnsi="Arial" w:cs="Arial"/>
          <w:sz w:val="22"/>
          <w:szCs w:val="22"/>
        </w:rPr>
        <w:t xml:space="preserve"> como atleta</w:t>
      </w:r>
      <w:r w:rsidR="001432C7" w:rsidRPr="00A7447E">
        <w:rPr>
          <w:rFonts w:ascii="Arial" w:hAnsi="Arial" w:cs="Arial"/>
          <w:sz w:val="22"/>
          <w:szCs w:val="22"/>
        </w:rPr>
        <w:t>,</w:t>
      </w:r>
      <w:r w:rsidRPr="00A7447E">
        <w:rPr>
          <w:rFonts w:ascii="Arial" w:hAnsi="Arial" w:cs="Arial"/>
          <w:sz w:val="22"/>
          <w:szCs w:val="22"/>
        </w:rPr>
        <w:t xml:space="preserve"> do 1º Campeonato de Veteranos – Bola 23, realizado no Teresópolis Tênis Clube de Porto Alegra no de 1994. </w:t>
      </w:r>
    </w:p>
    <w:p w:rsidR="009233CF" w:rsidRPr="00A7447E" w:rsidRDefault="009233CF" w:rsidP="00700A76">
      <w:pPr>
        <w:spacing w:line="360" w:lineRule="auto"/>
        <w:ind w:firstLine="2835"/>
        <w:jc w:val="both"/>
        <w:rPr>
          <w:rFonts w:ascii="Arial" w:hAnsi="Arial" w:cs="Arial"/>
          <w:sz w:val="22"/>
          <w:szCs w:val="22"/>
        </w:rPr>
      </w:pPr>
      <w:r w:rsidRPr="00A7447E">
        <w:rPr>
          <w:rFonts w:ascii="Arial" w:hAnsi="Arial" w:cs="Arial"/>
          <w:sz w:val="22"/>
          <w:szCs w:val="22"/>
        </w:rPr>
        <w:t>“Gringo”, como era carinhosamente chamado entre seus colegas</w:t>
      </w:r>
      <w:r w:rsidR="0030183D" w:rsidRPr="00A7447E">
        <w:rPr>
          <w:rFonts w:ascii="Arial" w:hAnsi="Arial" w:cs="Arial"/>
          <w:sz w:val="22"/>
          <w:szCs w:val="22"/>
        </w:rPr>
        <w:t>, exerceu a função de capitão da seleção feminina de bolão e com esta equipe teve o privilégio de poder participar destas competições ao lado de sua filha.</w:t>
      </w:r>
    </w:p>
    <w:p w:rsidR="00342588" w:rsidRPr="00A7447E" w:rsidRDefault="0030183D" w:rsidP="00700A76">
      <w:pPr>
        <w:spacing w:line="360" w:lineRule="auto"/>
        <w:ind w:firstLine="2835"/>
        <w:jc w:val="both"/>
        <w:rPr>
          <w:rFonts w:ascii="Arial" w:hAnsi="Arial" w:cs="Arial"/>
          <w:sz w:val="22"/>
          <w:szCs w:val="22"/>
        </w:rPr>
      </w:pPr>
      <w:r w:rsidRPr="00A7447E">
        <w:rPr>
          <w:rFonts w:ascii="Arial" w:hAnsi="Arial" w:cs="Arial"/>
          <w:sz w:val="22"/>
          <w:szCs w:val="22"/>
        </w:rPr>
        <w:t>Atuou, além disso, na área de educação, estando à frente do trabalho voluntário em prol da comunidade, na diretoria do Conselho de Pais e Mestres da Escola Municipal de Ensino</w:t>
      </w:r>
      <w:r w:rsidR="00102963" w:rsidRPr="00A7447E">
        <w:rPr>
          <w:rFonts w:ascii="Arial" w:hAnsi="Arial" w:cs="Arial"/>
          <w:sz w:val="22"/>
          <w:szCs w:val="22"/>
        </w:rPr>
        <w:t xml:space="preserve"> Fundamental Otávio Rocha. T</w:t>
      </w:r>
      <w:r w:rsidRPr="00A7447E">
        <w:rPr>
          <w:rFonts w:ascii="Arial" w:hAnsi="Arial" w:cs="Arial"/>
          <w:sz w:val="22"/>
          <w:szCs w:val="22"/>
        </w:rPr>
        <w:t>eve papel fun</w:t>
      </w:r>
      <w:r w:rsidR="00981084" w:rsidRPr="00A7447E">
        <w:rPr>
          <w:rFonts w:ascii="Arial" w:hAnsi="Arial" w:cs="Arial"/>
          <w:sz w:val="22"/>
          <w:szCs w:val="22"/>
        </w:rPr>
        <w:t>damental no crescimento dela, pois colaborou com campanhas voluntárias, doando seu tempo e carinho.</w:t>
      </w:r>
    </w:p>
    <w:p w:rsidR="00342588" w:rsidRPr="00A7447E" w:rsidRDefault="00342588" w:rsidP="005C03EE">
      <w:pPr>
        <w:ind w:firstLine="2835"/>
        <w:jc w:val="both"/>
        <w:rPr>
          <w:rFonts w:ascii="Arial" w:hAnsi="Arial" w:cs="Arial"/>
          <w:sz w:val="22"/>
          <w:szCs w:val="22"/>
        </w:rPr>
      </w:pPr>
    </w:p>
    <w:p w:rsidR="00342588" w:rsidRPr="00A7447E" w:rsidRDefault="00342588" w:rsidP="005C03EE">
      <w:pPr>
        <w:ind w:firstLine="2835"/>
        <w:jc w:val="both"/>
        <w:rPr>
          <w:rFonts w:ascii="Arial" w:hAnsi="Arial" w:cs="Arial"/>
          <w:sz w:val="22"/>
          <w:szCs w:val="22"/>
        </w:rPr>
      </w:pPr>
    </w:p>
    <w:p w:rsidR="005C03EE" w:rsidRPr="00A7447E" w:rsidRDefault="005C03EE" w:rsidP="005C03EE">
      <w:pPr>
        <w:ind w:firstLine="2835"/>
        <w:jc w:val="both"/>
        <w:rPr>
          <w:rFonts w:ascii="Arial" w:hAnsi="Arial" w:cs="Arial"/>
          <w:sz w:val="22"/>
          <w:szCs w:val="22"/>
        </w:rPr>
      </w:pPr>
      <w:r w:rsidRPr="00A7447E">
        <w:rPr>
          <w:rFonts w:ascii="Arial" w:hAnsi="Arial" w:cs="Arial"/>
          <w:sz w:val="22"/>
          <w:szCs w:val="22"/>
        </w:rPr>
        <w:t>Atenciosamente.</w:t>
      </w:r>
    </w:p>
    <w:p w:rsidR="005C03EE" w:rsidRPr="00A7447E" w:rsidRDefault="005C03EE" w:rsidP="005C03EE">
      <w:pPr>
        <w:ind w:firstLine="2835"/>
        <w:jc w:val="both"/>
        <w:rPr>
          <w:rFonts w:ascii="Arial" w:hAnsi="Arial" w:cs="Arial"/>
          <w:sz w:val="22"/>
          <w:szCs w:val="22"/>
        </w:rPr>
      </w:pPr>
    </w:p>
    <w:p w:rsidR="00547E31" w:rsidRPr="00A7447E" w:rsidRDefault="00547E31" w:rsidP="005C03EE">
      <w:pPr>
        <w:ind w:firstLine="2835"/>
        <w:jc w:val="both"/>
        <w:rPr>
          <w:rFonts w:ascii="Arial" w:hAnsi="Arial" w:cs="Arial"/>
          <w:sz w:val="22"/>
          <w:szCs w:val="22"/>
        </w:rPr>
      </w:pPr>
    </w:p>
    <w:p w:rsidR="005C03EE" w:rsidRPr="00A7447E" w:rsidRDefault="00981084" w:rsidP="005C03EE">
      <w:pPr>
        <w:ind w:firstLine="2835"/>
        <w:jc w:val="both"/>
        <w:rPr>
          <w:rFonts w:ascii="Arial" w:hAnsi="Arial" w:cs="Arial"/>
          <w:sz w:val="22"/>
          <w:szCs w:val="22"/>
        </w:rPr>
      </w:pPr>
      <w:r w:rsidRPr="00A7447E">
        <w:rPr>
          <w:rFonts w:ascii="Arial" w:hAnsi="Arial" w:cs="Arial"/>
          <w:sz w:val="22"/>
          <w:szCs w:val="22"/>
        </w:rPr>
        <w:t xml:space="preserve">Ver. Euclides </w:t>
      </w:r>
      <w:proofErr w:type="spellStart"/>
      <w:r w:rsidRPr="00A7447E">
        <w:rPr>
          <w:rFonts w:ascii="Arial" w:hAnsi="Arial" w:cs="Arial"/>
          <w:sz w:val="22"/>
          <w:szCs w:val="22"/>
        </w:rPr>
        <w:t>Tisian</w:t>
      </w:r>
      <w:proofErr w:type="spellEnd"/>
    </w:p>
    <w:p w:rsidR="005C03EE" w:rsidRPr="00A7447E" w:rsidRDefault="00981084" w:rsidP="005C03EE">
      <w:pPr>
        <w:ind w:firstLine="2835"/>
        <w:jc w:val="both"/>
        <w:rPr>
          <w:rFonts w:ascii="Arial" w:hAnsi="Arial" w:cs="Arial"/>
          <w:sz w:val="22"/>
          <w:szCs w:val="22"/>
        </w:rPr>
      </w:pPr>
      <w:r w:rsidRPr="00A7447E">
        <w:rPr>
          <w:rFonts w:ascii="Arial" w:hAnsi="Arial" w:cs="Arial"/>
          <w:sz w:val="22"/>
          <w:szCs w:val="22"/>
        </w:rPr>
        <w:t xml:space="preserve">         </w:t>
      </w:r>
      <w:r w:rsidR="005C03EE" w:rsidRPr="00A7447E">
        <w:rPr>
          <w:rFonts w:ascii="Arial" w:hAnsi="Arial" w:cs="Arial"/>
          <w:sz w:val="22"/>
          <w:szCs w:val="22"/>
        </w:rPr>
        <w:t>Autor</w:t>
      </w:r>
    </w:p>
    <w:p w:rsidR="005C03EE" w:rsidRPr="00102963" w:rsidRDefault="005C03EE">
      <w:pPr>
        <w:rPr>
          <w:rFonts w:ascii="Arial" w:hAnsi="Arial" w:cs="Arial"/>
        </w:rPr>
      </w:pPr>
    </w:p>
    <w:p w:rsidR="005C03EE" w:rsidRDefault="005C03EE">
      <w:pPr>
        <w:rPr>
          <w:rFonts w:ascii="Arial" w:hAnsi="Arial" w:cs="Arial"/>
        </w:rPr>
      </w:pPr>
    </w:p>
    <w:p w:rsidR="005C03EE" w:rsidRDefault="005C03EE">
      <w:pPr>
        <w:rPr>
          <w:rFonts w:ascii="Arial" w:hAnsi="Arial" w:cs="Arial"/>
        </w:rPr>
      </w:pPr>
    </w:p>
    <w:p w:rsidR="00342588" w:rsidRDefault="00342588">
      <w:pPr>
        <w:rPr>
          <w:rFonts w:ascii="Arial" w:hAnsi="Arial" w:cs="Arial"/>
        </w:rPr>
      </w:pPr>
    </w:p>
    <w:p w:rsidR="009A2AC1" w:rsidRPr="002A33F2" w:rsidRDefault="009A2AC1" w:rsidP="005C03EE">
      <w:pPr>
        <w:ind w:left="2880"/>
        <w:rPr>
          <w:rFonts w:ascii="Arial" w:hAnsi="Arial" w:cs="Arial"/>
          <w:sz w:val="22"/>
          <w:szCs w:val="22"/>
        </w:rPr>
      </w:pPr>
      <w:r>
        <w:rPr>
          <w:rFonts w:ascii="Arial" w:hAnsi="Arial" w:cs="Arial"/>
        </w:rPr>
        <w:t xml:space="preserve">PROJETO DE LEI n. </w:t>
      </w:r>
    </w:p>
    <w:p w:rsidR="009A2AC1" w:rsidRDefault="009A2AC1">
      <w:pPr>
        <w:rPr>
          <w:rFonts w:ascii="Arial" w:hAnsi="Arial" w:cs="Arial"/>
        </w:rPr>
      </w:pPr>
    </w:p>
    <w:p w:rsidR="009A2AC1" w:rsidRDefault="009A2AC1">
      <w:pPr>
        <w:rPr>
          <w:rFonts w:ascii="Arial" w:hAnsi="Arial" w:cs="Arial"/>
        </w:rPr>
      </w:pPr>
    </w:p>
    <w:p w:rsidR="009A2AC1" w:rsidRDefault="009A2AC1">
      <w:pPr>
        <w:rPr>
          <w:rFonts w:ascii="Arial" w:hAnsi="Arial" w:cs="Arial"/>
        </w:rPr>
      </w:pPr>
    </w:p>
    <w:p w:rsidR="002B72F4" w:rsidRDefault="003D225B" w:rsidP="008F75C8">
      <w:pPr>
        <w:ind w:left="2835"/>
        <w:jc w:val="both"/>
        <w:rPr>
          <w:rFonts w:ascii="Arial" w:hAnsi="Arial" w:cs="Arial"/>
        </w:rPr>
      </w:pPr>
      <w:r>
        <w:rPr>
          <w:rFonts w:ascii="Arial" w:hAnsi="Arial" w:cs="Arial"/>
        </w:rPr>
        <w:t>Dá à Via de Acesso ao Parque Industrial e Tecnológico</w:t>
      </w:r>
      <w:r w:rsidR="005C03EE">
        <w:rPr>
          <w:rFonts w:ascii="Arial" w:hAnsi="Arial" w:cs="Arial"/>
        </w:rPr>
        <w:t xml:space="preserve">, no Bairro </w:t>
      </w:r>
      <w:r>
        <w:rPr>
          <w:rFonts w:ascii="Arial" w:hAnsi="Arial" w:cs="Arial"/>
        </w:rPr>
        <w:t>Lago Azul</w:t>
      </w:r>
      <w:r w:rsidR="005C03EE">
        <w:rPr>
          <w:rFonts w:ascii="Arial" w:hAnsi="Arial" w:cs="Arial"/>
        </w:rPr>
        <w:t>, o nome de</w:t>
      </w:r>
      <w:r>
        <w:rPr>
          <w:rFonts w:ascii="Arial" w:hAnsi="Arial" w:cs="Arial"/>
        </w:rPr>
        <w:t xml:space="preserve"> Avenida Luiz Tisian</w:t>
      </w:r>
      <w:r w:rsidR="005C03EE">
        <w:rPr>
          <w:rFonts w:ascii="Arial" w:hAnsi="Arial" w:cs="Arial"/>
        </w:rPr>
        <w:t xml:space="preserve"> </w:t>
      </w:r>
      <w:r w:rsidR="002B72F4">
        <w:rPr>
          <w:rFonts w:ascii="Arial" w:hAnsi="Arial" w:cs="Arial"/>
        </w:rPr>
        <w:t xml:space="preserve">e dá </w:t>
      </w:r>
      <w:r w:rsidR="008F75C8">
        <w:rPr>
          <w:rFonts w:ascii="Arial" w:hAnsi="Arial" w:cs="Arial"/>
        </w:rPr>
        <w:t>o</w:t>
      </w:r>
      <w:r w:rsidR="002B72F4">
        <w:rPr>
          <w:rFonts w:ascii="Arial" w:hAnsi="Arial" w:cs="Arial"/>
        </w:rPr>
        <w:t>utras providências.</w:t>
      </w:r>
    </w:p>
    <w:p w:rsidR="009A2AC1" w:rsidRDefault="009A2AC1">
      <w:pPr>
        <w:rPr>
          <w:rFonts w:ascii="Arial" w:hAnsi="Arial" w:cs="Arial"/>
        </w:rPr>
      </w:pPr>
    </w:p>
    <w:p w:rsidR="009A2AC1" w:rsidRDefault="009A2AC1">
      <w:pPr>
        <w:rPr>
          <w:rFonts w:ascii="Arial" w:hAnsi="Arial" w:cs="Arial"/>
        </w:rPr>
      </w:pPr>
    </w:p>
    <w:p w:rsidR="009A2AC1" w:rsidRDefault="00D70027">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A Prefeita</w:t>
      </w:r>
      <w:bookmarkStart w:id="0" w:name="_GoBack"/>
      <w:bookmarkEnd w:id="0"/>
      <w:r w:rsidR="009A2AC1">
        <w:rPr>
          <w:rFonts w:ascii="Arial" w:hAnsi="Arial" w:cs="Arial"/>
        </w:rPr>
        <w:t xml:space="preserve"> Municipal de Estância Velha RS.</w:t>
      </w:r>
    </w:p>
    <w:p w:rsidR="00DD69E2" w:rsidRDefault="009A2AC1">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p>
    <w:p w:rsidR="009A2AC1" w:rsidRDefault="009A2AC1" w:rsidP="00DD69E2">
      <w:pPr>
        <w:ind w:firstLine="2880"/>
        <w:rPr>
          <w:rFonts w:ascii="Arial" w:hAnsi="Arial" w:cs="Arial"/>
        </w:rPr>
      </w:pPr>
      <w:r>
        <w:rPr>
          <w:rFonts w:ascii="Arial" w:hAnsi="Arial" w:cs="Arial"/>
        </w:rPr>
        <w:t>Faço saber que o Poder Legislativo aprovou e eu sanciono e promulgo a seguinte Lei:</w:t>
      </w:r>
    </w:p>
    <w:p w:rsidR="009A2AC1" w:rsidRDefault="009A2AC1">
      <w:pPr>
        <w:rPr>
          <w:rFonts w:ascii="Arial" w:hAnsi="Arial" w:cs="Arial"/>
        </w:rPr>
      </w:pPr>
    </w:p>
    <w:p w:rsidR="004C6F0D" w:rsidRDefault="009A2AC1" w:rsidP="004C6F0D">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4C6F0D" w:rsidRPr="004C6F0D" w:rsidRDefault="004C6F0D" w:rsidP="004C6F0D">
      <w:pPr>
        <w:spacing w:after="360"/>
        <w:ind w:firstLine="2880"/>
        <w:jc w:val="both"/>
        <w:rPr>
          <w:rFonts w:ascii="Arial" w:hAnsi="Arial" w:cs="Arial"/>
        </w:rPr>
      </w:pPr>
      <w:r w:rsidRPr="004C6F0D">
        <w:rPr>
          <w:rFonts w:ascii="Arial" w:hAnsi="Arial" w:cs="Arial"/>
        </w:rPr>
        <w:t xml:space="preserve">Art. </w:t>
      </w:r>
      <w:r w:rsidRPr="008626DA">
        <w:rPr>
          <w:rFonts w:ascii="Arial" w:hAnsi="Arial" w:cs="Arial"/>
        </w:rPr>
        <w:t>1º</w:t>
      </w:r>
      <w:r w:rsidR="003D225B">
        <w:rPr>
          <w:rFonts w:ascii="Arial" w:hAnsi="Arial" w:cs="Arial"/>
        </w:rPr>
        <w:t>. Fica denominada de Avenida Luiz Tisian a Via de Acesso ao Parque Industrial e Tecnológico,</w:t>
      </w:r>
      <w:r w:rsidRPr="004C6F0D">
        <w:rPr>
          <w:rFonts w:ascii="Arial" w:hAnsi="Arial" w:cs="Arial"/>
        </w:rPr>
        <w:t xml:space="preserve"> n</w:t>
      </w:r>
      <w:r w:rsidR="003D225B">
        <w:rPr>
          <w:rFonts w:ascii="Arial" w:hAnsi="Arial" w:cs="Arial"/>
        </w:rPr>
        <w:t>o Bairro Lago Azul</w:t>
      </w:r>
      <w:r>
        <w:rPr>
          <w:rFonts w:ascii="Arial" w:hAnsi="Arial" w:cs="Arial"/>
        </w:rPr>
        <w:t xml:space="preserve">, </w:t>
      </w:r>
      <w:smartTag w:uri="urn:schemas-microsoft-com:office:smarttags" w:element="PersonName">
        <w:smartTagPr>
          <w:attr w:name="ProductID" w:val="em Estância Velha."/>
        </w:smartTagPr>
        <w:r>
          <w:rPr>
            <w:rFonts w:ascii="Arial" w:hAnsi="Arial" w:cs="Arial"/>
          </w:rPr>
          <w:t>em Estâ</w:t>
        </w:r>
        <w:r w:rsidRPr="004C6F0D">
          <w:rPr>
            <w:rFonts w:ascii="Arial" w:hAnsi="Arial" w:cs="Arial"/>
          </w:rPr>
          <w:t>ncia Velha.</w:t>
        </w:r>
      </w:smartTag>
    </w:p>
    <w:p w:rsidR="004C6F0D" w:rsidRDefault="004C6F0D" w:rsidP="004C6F0D">
      <w:pPr>
        <w:spacing w:after="360"/>
        <w:ind w:firstLine="2880"/>
        <w:jc w:val="both"/>
        <w:rPr>
          <w:rFonts w:ascii="Arial" w:hAnsi="Arial" w:cs="Arial"/>
        </w:rPr>
      </w:pPr>
      <w:r>
        <w:rPr>
          <w:rFonts w:ascii="Arial" w:hAnsi="Arial" w:cs="Arial"/>
        </w:rPr>
        <w:t>Parágrafo único -</w:t>
      </w:r>
      <w:r w:rsidR="003D225B">
        <w:rPr>
          <w:rFonts w:ascii="Arial" w:hAnsi="Arial" w:cs="Arial"/>
        </w:rPr>
        <w:t xml:space="preserve"> A Via de Acesso ao Parque Industrial e Tecnológico</w:t>
      </w:r>
      <w:r>
        <w:rPr>
          <w:rFonts w:ascii="Arial" w:hAnsi="Arial" w:cs="Arial"/>
        </w:rPr>
        <w:t>,</w:t>
      </w:r>
      <w:r w:rsidRPr="004C6F0D">
        <w:rPr>
          <w:rFonts w:ascii="Arial" w:hAnsi="Arial" w:cs="Arial"/>
        </w:rPr>
        <w:t xml:space="preserve"> que pa</w:t>
      </w:r>
      <w:r>
        <w:rPr>
          <w:rFonts w:ascii="Arial" w:hAnsi="Arial" w:cs="Arial"/>
        </w:rPr>
        <w:t>ssa a ser denominada de</w:t>
      </w:r>
      <w:r w:rsidR="003D225B">
        <w:rPr>
          <w:rFonts w:ascii="Arial" w:hAnsi="Arial" w:cs="Arial"/>
        </w:rPr>
        <w:t xml:space="preserve"> Avenida Luiz Tisian</w:t>
      </w:r>
      <w:r>
        <w:rPr>
          <w:rFonts w:ascii="Arial" w:hAnsi="Arial" w:cs="Arial"/>
        </w:rPr>
        <w:t>, é</w:t>
      </w:r>
      <w:r w:rsidRPr="004C6F0D">
        <w:rPr>
          <w:rFonts w:ascii="Arial" w:hAnsi="Arial" w:cs="Arial"/>
        </w:rPr>
        <w:t xml:space="preserve"> o trecho que</w:t>
      </w:r>
      <w:r>
        <w:rPr>
          <w:rFonts w:ascii="Arial" w:hAnsi="Arial" w:cs="Arial"/>
        </w:rPr>
        <w:t xml:space="preserve"> inicia </w:t>
      </w:r>
      <w:r w:rsidR="003D225B">
        <w:rPr>
          <w:rFonts w:ascii="Arial" w:hAnsi="Arial" w:cs="Arial"/>
        </w:rPr>
        <w:t>na Rua Portão em direção ao Leste, até o final dos lotes industriais.</w:t>
      </w:r>
    </w:p>
    <w:p w:rsidR="009A2AC1" w:rsidRPr="00A7447E" w:rsidRDefault="00AA09AC" w:rsidP="009A2AC1">
      <w:pPr>
        <w:jc w:val="both"/>
        <w:rPr>
          <w:rFonts w:ascii="Arial" w:hAnsi="Arial" w:cs="Arial"/>
        </w:rPr>
      </w:pPr>
      <w:r>
        <w:rPr>
          <w:rFonts w:ascii="Arial" w:hAnsi="Arial" w:cs="Arial"/>
          <w:sz w:val="26"/>
        </w:rPr>
        <w:tab/>
      </w:r>
      <w:r>
        <w:rPr>
          <w:rFonts w:ascii="Arial" w:hAnsi="Arial" w:cs="Arial"/>
          <w:sz w:val="26"/>
        </w:rPr>
        <w:tab/>
      </w:r>
      <w:r w:rsidR="00CD4AF2">
        <w:rPr>
          <w:rFonts w:ascii="Arial" w:hAnsi="Arial" w:cs="Arial"/>
          <w:sz w:val="26"/>
        </w:rPr>
        <w:tab/>
      </w:r>
      <w:r w:rsidR="00CD4AF2">
        <w:rPr>
          <w:rFonts w:ascii="Arial" w:hAnsi="Arial" w:cs="Arial"/>
          <w:sz w:val="26"/>
        </w:rPr>
        <w:tab/>
      </w:r>
      <w:r w:rsidR="00CD4AF2" w:rsidRPr="008626DA">
        <w:rPr>
          <w:rFonts w:ascii="Arial" w:hAnsi="Arial" w:cs="Arial"/>
        </w:rPr>
        <w:t>Art. 2</w:t>
      </w:r>
      <w:r w:rsidR="00CB0907" w:rsidRPr="008626DA">
        <w:rPr>
          <w:rFonts w:ascii="Arial" w:hAnsi="Arial" w:cs="Arial"/>
        </w:rPr>
        <w:t>º</w:t>
      </w:r>
      <w:r w:rsidR="00CB0907" w:rsidRPr="00A7447E">
        <w:rPr>
          <w:rFonts w:ascii="Arial" w:hAnsi="Arial" w:cs="Arial"/>
        </w:rPr>
        <w:t>.</w:t>
      </w:r>
      <w:r w:rsidR="00756779" w:rsidRPr="00A7447E">
        <w:rPr>
          <w:rFonts w:ascii="Arial" w:hAnsi="Arial" w:cs="Arial"/>
        </w:rPr>
        <w:t xml:space="preserve"> </w:t>
      </w:r>
      <w:r w:rsidR="009A2AC1" w:rsidRPr="00A7447E">
        <w:rPr>
          <w:rFonts w:ascii="Arial" w:hAnsi="Arial" w:cs="Arial"/>
        </w:rPr>
        <w:t>Esta Lei entrará em vigor na data da sua publicação.</w:t>
      </w:r>
    </w:p>
    <w:p w:rsidR="009A2AC1" w:rsidRDefault="009A2AC1" w:rsidP="009A2AC1">
      <w:pPr>
        <w:jc w:val="both"/>
        <w:rPr>
          <w:rFonts w:ascii="Arial" w:hAnsi="Arial" w:cs="Arial"/>
          <w:sz w:val="26"/>
        </w:rPr>
      </w:pPr>
    </w:p>
    <w:p w:rsidR="009A2AC1" w:rsidRDefault="009A2AC1" w:rsidP="009A2AC1">
      <w:pPr>
        <w:jc w:val="both"/>
        <w:rPr>
          <w:rFonts w:ascii="Arial" w:hAnsi="Arial" w:cs="Arial"/>
          <w:sz w:val="26"/>
        </w:rPr>
      </w:pPr>
    </w:p>
    <w:p w:rsidR="009A2AC1" w:rsidRPr="00A7447E" w:rsidRDefault="00981084" w:rsidP="009A2AC1">
      <w:pPr>
        <w:jc w:val="both"/>
        <w:rPr>
          <w:rFonts w:ascii="Arial" w:hAnsi="Arial" w:cs="Arial"/>
        </w:rPr>
      </w:pPr>
      <w:r>
        <w:rPr>
          <w:rFonts w:ascii="Arial" w:hAnsi="Arial" w:cs="Arial"/>
          <w:sz w:val="26"/>
        </w:rPr>
        <w:tab/>
      </w:r>
      <w:r>
        <w:rPr>
          <w:rFonts w:ascii="Arial" w:hAnsi="Arial" w:cs="Arial"/>
          <w:sz w:val="26"/>
        </w:rPr>
        <w:tab/>
      </w:r>
      <w:r>
        <w:rPr>
          <w:rFonts w:ascii="Arial" w:hAnsi="Arial" w:cs="Arial"/>
          <w:sz w:val="26"/>
        </w:rPr>
        <w:tab/>
      </w:r>
      <w:r>
        <w:rPr>
          <w:rFonts w:ascii="Arial" w:hAnsi="Arial" w:cs="Arial"/>
          <w:sz w:val="26"/>
        </w:rPr>
        <w:tab/>
      </w:r>
      <w:r>
        <w:rPr>
          <w:rFonts w:ascii="Arial" w:hAnsi="Arial" w:cs="Arial"/>
          <w:sz w:val="26"/>
        </w:rPr>
        <w:tab/>
      </w:r>
      <w:r w:rsidRPr="00A7447E">
        <w:rPr>
          <w:rFonts w:ascii="Arial" w:hAnsi="Arial" w:cs="Arial"/>
        </w:rPr>
        <w:t>Maria Ivete de Godoy Grade</w:t>
      </w:r>
    </w:p>
    <w:p w:rsidR="009A2AC1" w:rsidRPr="00A7447E" w:rsidRDefault="00981084" w:rsidP="009A2AC1">
      <w:pPr>
        <w:jc w:val="both"/>
        <w:rPr>
          <w:rFonts w:ascii="Arial" w:hAnsi="Arial" w:cs="Arial"/>
        </w:rPr>
      </w:pPr>
      <w:r w:rsidRPr="00A7447E">
        <w:rPr>
          <w:rFonts w:ascii="Arial" w:hAnsi="Arial" w:cs="Arial"/>
        </w:rPr>
        <w:tab/>
      </w:r>
      <w:r w:rsidRPr="00A7447E">
        <w:rPr>
          <w:rFonts w:ascii="Arial" w:hAnsi="Arial" w:cs="Arial"/>
        </w:rPr>
        <w:tab/>
      </w:r>
      <w:r w:rsidRPr="00A7447E">
        <w:rPr>
          <w:rFonts w:ascii="Arial" w:hAnsi="Arial" w:cs="Arial"/>
        </w:rPr>
        <w:tab/>
      </w:r>
      <w:r w:rsidRPr="00A7447E">
        <w:rPr>
          <w:rFonts w:ascii="Arial" w:hAnsi="Arial" w:cs="Arial"/>
        </w:rPr>
        <w:tab/>
      </w:r>
      <w:r w:rsidRPr="00A7447E">
        <w:rPr>
          <w:rFonts w:ascii="Arial" w:hAnsi="Arial" w:cs="Arial"/>
        </w:rPr>
        <w:tab/>
        <w:t xml:space="preserve">       Prefeita</w:t>
      </w:r>
      <w:r w:rsidR="009A2AC1" w:rsidRPr="00A7447E">
        <w:rPr>
          <w:rFonts w:ascii="Arial" w:hAnsi="Arial" w:cs="Arial"/>
        </w:rPr>
        <w:t xml:space="preserve"> Municipal</w:t>
      </w:r>
    </w:p>
    <w:p w:rsidR="009A2AC1" w:rsidRPr="00A7447E" w:rsidRDefault="009A2AC1" w:rsidP="009A2AC1">
      <w:pPr>
        <w:jc w:val="both"/>
        <w:rPr>
          <w:rFonts w:ascii="Arial" w:hAnsi="Arial" w:cs="Arial"/>
        </w:rPr>
      </w:pPr>
    </w:p>
    <w:p w:rsidR="009A2AC1" w:rsidRPr="00A7447E" w:rsidRDefault="009A2AC1" w:rsidP="009A2AC1">
      <w:pPr>
        <w:jc w:val="both"/>
        <w:rPr>
          <w:rFonts w:ascii="Arial" w:hAnsi="Arial" w:cs="Arial"/>
        </w:rPr>
      </w:pPr>
    </w:p>
    <w:p w:rsidR="009A2AC1" w:rsidRPr="00A7447E" w:rsidRDefault="009A2AC1" w:rsidP="009A2AC1">
      <w:pPr>
        <w:jc w:val="both"/>
        <w:rPr>
          <w:rFonts w:ascii="Arial" w:hAnsi="Arial" w:cs="Arial"/>
        </w:rPr>
      </w:pPr>
      <w:r w:rsidRPr="00A7447E">
        <w:rPr>
          <w:rFonts w:ascii="Arial" w:hAnsi="Arial" w:cs="Arial"/>
        </w:rPr>
        <w:t>Registre-se e Publique-se</w:t>
      </w:r>
    </w:p>
    <w:p w:rsidR="009A2AC1" w:rsidRPr="009A2AC1" w:rsidRDefault="009A2AC1">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p>
    <w:sectPr w:rsidR="009A2AC1" w:rsidRPr="009A2AC1" w:rsidSect="00747A89">
      <w:pgSz w:w="11906" w:h="16838"/>
      <w:pgMar w:top="3005" w:right="1701" w:bottom="187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A2AC1"/>
    <w:rsid w:val="000905C5"/>
    <w:rsid w:val="000B56B0"/>
    <w:rsid w:val="00102963"/>
    <w:rsid w:val="001432C7"/>
    <w:rsid w:val="0018021C"/>
    <w:rsid w:val="001C4FD7"/>
    <w:rsid w:val="00273DC6"/>
    <w:rsid w:val="00282A00"/>
    <w:rsid w:val="002A33F2"/>
    <w:rsid w:val="002B72F4"/>
    <w:rsid w:val="002C6D53"/>
    <w:rsid w:val="002D3AE1"/>
    <w:rsid w:val="0030183D"/>
    <w:rsid w:val="003229F5"/>
    <w:rsid w:val="00342588"/>
    <w:rsid w:val="00350536"/>
    <w:rsid w:val="003D225B"/>
    <w:rsid w:val="003E7027"/>
    <w:rsid w:val="00430FF4"/>
    <w:rsid w:val="00463FED"/>
    <w:rsid w:val="004C6F0D"/>
    <w:rsid w:val="00547E31"/>
    <w:rsid w:val="005C03EE"/>
    <w:rsid w:val="00610338"/>
    <w:rsid w:val="00627982"/>
    <w:rsid w:val="00631C4D"/>
    <w:rsid w:val="00674F15"/>
    <w:rsid w:val="00691009"/>
    <w:rsid w:val="006A5A0E"/>
    <w:rsid w:val="006E208C"/>
    <w:rsid w:val="00700A76"/>
    <w:rsid w:val="007019CC"/>
    <w:rsid w:val="00747A89"/>
    <w:rsid w:val="00756779"/>
    <w:rsid w:val="00794A9D"/>
    <w:rsid w:val="008626DA"/>
    <w:rsid w:val="0088277D"/>
    <w:rsid w:val="008B6F33"/>
    <w:rsid w:val="008F75C8"/>
    <w:rsid w:val="009233CF"/>
    <w:rsid w:val="00981084"/>
    <w:rsid w:val="00996594"/>
    <w:rsid w:val="009A2AC1"/>
    <w:rsid w:val="00A73145"/>
    <w:rsid w:val="00A7447E"/>
    <w:rsid w:val="00AA09AC"/>
    <w:rsid w:val="00BB78ED"/>
    <w:rsid w:val="00BC2E85"/>
    <w:rsid w:val="00C108D0"/>
    <w:rsid w:val="00CB0907"/>
    <w:rsid w:val="00CD2A9F"/>
    <w:rsid w:val="00CD4AF2"/>
    <w:rsid w:val="00D70027"/>
    <w:rsid w:val="00D826DD"/>
    <w:rsid w:val="00DD69E2"/>
    <w:rsid w:val="00E13966"/>
    <w:rsid w:val="00EC785D"/>
    <w:rsid w:val="00EE7AF9"/>
    <w:rsid w:val="00F236BB"/>
    <w:rsid w:val="00F60165"/>
    <w:rsid w:val="00FF18C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C1DDAE08-606B-4C13-A268-9F0868CF7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rsid w:val="00D70027"/>
    <w:rPr>
      <w:rFonts w:ascii="Segoe UI" w:hAnsi="Segoe UI" w:cs="Segoe UI"/>
      <w:sz w:val="18"/>
      <w:szCs w:val="18"/>
    </w:rPr>
  </w:style>
  <w:style w:type="character" w:customStyle="1" w:styleId="TextodebaloChar">
    <w:name w:val="Texto de balão Char"/>
    <w:link w:val="Textodebalo"/>
    <w:rsid w:val="00D7002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2</Pages>
  <Words>347</Words>
  <Characters>1875</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Estância Velha RS, 1° de junho de 2016</vt:lpstr>
    </vt:vector>
  </TitlesOfParts>
  <Company/>
  <LinksUpToDate>false</LinksUpToDate>
  <CharactersWithSpaces>2218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Estância Velha RS, 1° de junho de 2016</dc:title>
  <dc:subject/>
  <dc:creator>Admin</dc:creator>
  <cp:keywords/>
  <dc:description/>
  <cp:lastModifiedBy>USUARIO</cp:lastModifiedBy>
  <cp:revision>7</cp:revision>
  <cp:lastPrinted>2017-02-02T17:07:00Z</cp:lastPrinted>
  <dcterms:created xsi:type="dcterms:W3CDTF">2017-02-01T18:27:00Z</dcterms:created>
  <dcterms:modified xsi:type="dcterms:W3CDTF">2017-02-02T17:09:00Z</dcterms:modified>
</cp:coreProperties>
</file>