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262" w:rsidRPr="00103B0B" w:rsidRDefault="006D6C71">
      <w:pPr>
        <w:rPr>
          <w:rFonts w:ascii="Arial" w:eastAsia="Arial" w:hAnsi="Arial" w:cs="Arial"/>
          <w:b/>
          <w:bCs/>
        </w:rPr>
      </w:pPr>
      <w:r w:rsidRPr="00103B0B">
        <w:rPr>
          <w:rFonts w:ascii="Arial" w:eastAsia="Arial" w:hAnsi="Arial" w:cs="Arial"/>
          <w:b/>
          <w:bCs/>
        </w:rPr>
        <w:t xml:space="preserve">GABINETE </w:t>
      </w:r>
      <w:r w:rsidR="00103B0B" w:rsidRPr="00103B0B">
        <w:rPr>
          <w:rFonts w:ascii="Arial" w:eastAsia="Arial" w:hAnsi="Arial" w:cs="Arial"/>
          <w:b/>
          <w:bCs/>
        </w:rPr>
        <w:t>DO</w:t>
      </w:r>
      <w:r w:rsidRPr="00103B0B">
        <w:rPr>
          <w:rFonts w:ascii="Arial" w:eastAsia="Arial" w:hAnsi="Arial" w:cs="Arial"/>
          <w:b/>
          <w:bCs/>
        </w:rPr>
        <w:t xml:space="preserve"> VEREADOR</w:t>
      </w:r>
      <w:r w:rsidR="00103B0B" w:rsidRPr="00103B0B">
        <w:rPr>
          <w:rFonts w:ascii="Arial" w:eastAsia="Arial" w:hAnsi="Arial" w:cs="Arial"/>
          <w:b/>
          <w:bCs/>
        </w:rPr>
        <w:t xml:space="preserve"> JULIO CEZAR</w:t>
      </w:r>
    </w:p>
    <w:p w:rsidR="00FD7262" w:rsidRDefault="006D6C71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REQUERIMENTO Nº _____/ DE 2026.</w:t>
      </w:r>
    </w:p>
    <w:p w:rsidR="00FD7262" w:rsidRPr="00103B0B" w:rsidRDefault="006D6C71">
      <w:pPr>
        <w:jc w:val="right"/>
      </w:pPr>
      <w:r w:rsidRPr="00103B0B">
        <w:rPr>
          <w:rFonts w:ascii="Arial" w:eastAsia="Arial" w:hAnsi="Arial" w:cs="Arial"/>
        </w:rPr>
        <w:t xml:space="preserve">Itaguaí, </w:t>
      </w:r>
      <w:r w:rsidR="00103B0B" w:rsidRPr="00103B0B">
        <w:rPr>
          <w:rFonts w:ascii="Arial" w:eastAsia="Arial" w:hAnsi="Arial" w:cs="Arial"/>
        </w:rPr>
        <w:t>28</w:t>
      </w:r>
      <w:r w:rsidRPr="00103B0B">
        <w:rPr>
          <w:rFonts w:ascii="Arial" w:eastAsia="Arial" w:hAnsi="Arial" w:cs="Arial"/>
        </w:rPr>
        <w:t xml:space="preserve"> de abril de 2026.</w:t>
      </w:r>
    </w:p>
    <w:p w:rsidR="00FD7262" w:rsidRDefault="00FD7262">
      <w:pPr>
        <w:jc w:val="both"/>
        <w:rPr>
          <w:rFonts w:ascii="Arial" w:eastAsia="Arial" w:hAnsi="Arial" w:cs="Arial"/>
          <w:b/>
          <w:bCs/>
        </w:rPr>
      </w:pPr>
    </w:p>
    <w:p w:rsidR="00FD7262" w:rsidRDefault="006D6C71">
      <w:pPr>
        <w:jc w:val="both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EXMº</w:t>
      </w:r>
      <w:proofErr w:type="spellEnd"/>
      <w:r>
        <w:rPr>
          <w:rFonts w:ascii="Arial" w:eastAsia="Arial" w:hAnsi="Arial" w:cs="Arial"/>
          <w:b/>
          <w:bCs/>
        </w:rPr>
        <w:t>. SR. PRESIDENTE DA CÂMARA MUNICIPAL DE ITAGUAÍ</w:t>
      </w:r>
    </w:p>
    <w:p w:rsidR="00FD7262" w:rsidRDefault="006D6C71">
      <w:pPr>
        <w:spacing w:before="240" w:after="24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       Requeiro à Mesa Diretora, nos termos regimentais, após ouvir o douto Plenário, que seja encaminhada Moção de Congratulações e Elogios a</w:t>
      </w:r>
      <w:r w:rsidR="00103B0B">
        <w:rPr>
          <w:rFonts w:ascii="Arial" w:eastAsia="Arial" w:hAnsi="Arial" w:cs="Arial"/>
          <w:color w:val="FF0000"/>
        </w:rPr>
        <w:t xml:space="preserve"> </w:t>
      </w:r>
      <w:proofErr w:type="spellStart"/>
      <w:r w:rsidR="00103B0B" w:rsidRPr="00103B0B">
        <w:rPr>
          <w:rFonts w:ascii="Arial" w:eastAsia="Arial" w:hAnsi="Arial" w:cs="Arial"/>
        </w:rPr>
        <w:t>Lhuba</w:t>
      </w:r>
      <w:proofErr w:type="spellEnd"/>
      <w:r w:rsidR="00103B0B" w:rsidRPr="00103B0B">
        <w:rPr>
          <w:rFonts w:ascii="Arial" w:eastAsia="Arial" w:hAnsi="Arial" w:cs="Arial"/>
        </w:rPr>
        <w:t xml:space="preserve"> </w:t>
      </w:r>
      <w:proofErr w:type="spellStart"/>
      <w:r w:rsidR="00103B0B" w:rsidRPr="00103B0B">
        <w:rPr>
          <w:rFonts w:ascii="Arial" w:eastAsia="Arial" w:hAnsi="Arial" w:cs="Arial"/>
        </w:rPr>
        <w:t>Batuli</w:t>
      </w:r>
      <w:proofErr w:type="spellEnd"/>
      <w:r>
        <w:rPr>
          <w:rFonts w:ascii="Arial" w:eastAsia="Arial" w:hAnsi="Arial" w:cs="Arial"/>
          <w:b/>
          <w:bCs/>
        </w:rPr>
        <w:t>,</w:t>
      </w:r>
      <w:r>
        <w:rPr>
          <w:rFonts w:ascii="Arial" w:eastAsia="Arial" w:hAnsi="Arial" w:cs="Arial"/>
        </w:rPr>
        <w:t xml:space="preserve"> em reconhecimento à sua trajetória, dedicação e aos relevantes serviços prestados ao Município de Itaguaí</w:t>
      </w:r>
      <w:r>
        <w:rPr>
          <w:rFonts w:ascii="Arial" w:eastAsia="Arial" w:hAnsi="Arial" w:cs="Arial"/>
          <w:color w:val="000000"/>
        </w:rPr>
        <w:t>.</w:t>
      </w:r>
    </w:p>
    <w:p w:rsidR="00FD7262" w:rsidRDefault="00FD7262">
      <w:pPr>
        <w:ind w:firstLine="1134"/>
        <w:rPr>
          <w:rFonts w:ascii="Arial" w:eastAsia="Arial" w:hAnsi="Arial" w:cs="Arial"/>
        </w:rPr>
      </w:pPr>
    </w:p>
    <w:p w:rsidR="00FD7262" w:rsidRDefault="006D6C71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JUSTIFICATIVA:</w:t>
      </w:r>
    </w:p>
    <w:p w:rsidR="00103B0B" w:rsidRPr="00103B0B" w:rsidRDefault="006D6C71" w:rsidP="00103B0B">
      <w:pPr>
        <w:pStyle w:val="NormalWeb"/>
        <w:rPr>
          <w:rFonts w:ascii="Arial" w:eastAsia="Arial" w:hAnsi="Arial" w:cs="Arial"/>
          <w:sz w:val="22"/>
          <w:szCs w:val="22"/>
        </w:rPr>
      </w:pPr>
      <w:r w:rsidRPr="00103B0B">
        <w:rPr>
          <w:rFonts w:ascii="Arial" w:eastAsia="Arial" w:hAnsi="Arial" w:cs="Arial"/>
          <w:sz w:val="22"/>
          <w:szCs w:val="22"/>
        </w:rPr>
        <w:t xml:space="preserve">     </w:t>
      </w:r>
      <w:r w:rsidR="00103B0B" w:rsidRPr="00103B0B">
        <w:rPr>
          <w:rFonts w:ascii="Arial" w:eastAsia="Arial" w:hAnsi="Arial" w:cs="Arial"/>
          <w:sz w:val="22"/>
          <w:szCs w:val="22"/>
        </w:rPr>
        <w:t xml:space="preserve">Dra. </w:t>
      </w:r>
      <w:proofErr w:type="spellStart"/>
      <w:r w:rsidR="00103B0B" w:rsidRPr="00103B0B">
        <w:rPr>
          <w:rFonts w:ascii="Arial" w:eastAsia="Arial" w:hAnsi="Arial" w:cs="Arial"/>
          <w:sz w:val="22"/>
          <w:szCs w:val="22"/>
        </w:rPr>
        <w:t>Lhuba</w:t>
      </w:r>
      <w:proofErr w:type="spellEnd"/>
      <w:r w:rsidR="00103B0B" w:rsidRPr="00103B0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03B0B" w:rsidRPr="00103B0B">
        <w:rPr>
          <w:rFonts w:ascii="Arial" w:eastAsia="Arial" w:hAnsi="Arial" w:cs="Arial"/>
          <w:sz w:val="22"/>
          <w:szCs w:val="22"/>
        </w:rPr>
        <w:t>Batuli</w:t>
      </w:r>
      <w:proofErr w:type="spellEnd"/>
      <w:r w:rsidR="00103B0B" w:rsidRPr="00103B0B">
        <w:rPr>
          <w:rFonts w:ascii="Arial" w:eastAsia="Arial" w:hAnsi="Arial" w:cs="Arial"/>
          <w:sz w:val="22"/>
          <w:szCs w:val="22"/>
        </w:rPr>
        <w:t xml:space="preserve"> é advogada com atuação nas áreas de Direito Público, da Saúde e El</w:t>
      </w:r>
      <w:bookmarkStart w:id="0" w:name="_GoBack"/>
      <w:bookmarkEnd w:id="0"/>
      <w:r w:rsidR="00103B0B" w:rsidRPr="00103B0B">
        <w:rPr>
          <w:rFonts w:ascii="Arial" w:eastAsia="Arial" w:hAnsi="Arial" w:cs="Arial"/>
          <w:sz w:val="22"/>
          <w:szCs w:val="22"/>
        </w:rPr>
        <w:t>eitoral, destacando-se pela combinação de conhecimento jurídico, sensibilidade social e gestão estratégica. Atualmente, é Subsecretária Executiva de Saúde de Itaguaí, onde conduz uma gestão focada em eficiência e no atendimento digno à população.</w:t>
      </w:r>
    </w:p>
    <w:p w:rsidR="00103B0B" w:rsidRPr="00103B0B" w:rsidRDefault="00103B0B" w:rsidP="00103B0B">
      <w:pPr>
        <w:pStyle w:val="NormalWeb"/>
        <w:rPr>
          <w:rFonts w:ascii="Arial" w:eastAsia="Arial" w:hAnsi="Arial" w:cs="Arial"/>
          <w:sz w:val="22"/>
          <w:szCs w:val="22"/>
        </w:rPr>
      </w:pPr>
      <w:r w:rsidRPr="00103B0B">
        <w:rPr>
          <w:rFonts w:ascii="Arial" w:eastAsia="Arial" w:hAnsi="Arial" w:cs="Arial"/>
          <w:sz w:val="22"/>
          <w:szCs w:val="22"/>
        </w:rPr>
        <w:t xml:space="preserve">Com experiência na OAB/RJ e em âmbito nacional na defesa dos direitos humanos, especialmente do direito à saúde, também possui quase uma década de atuação na gestão pública. Desde 2018, implementa iniciativas inovadoras, como a redução da </w:t>
      </w:r>
      <w:proofErr w:type="spellStart"/>
      <w:r w:rsidRPr="00103B0B">
        <w:rPr>
          <w:rFonts w:ascii="Arial" w:eastAsia="Arial" w:hAnsi="Arial" w:cs="Arial"/>
          <w:sz w:val="22"/>
          <w:szCs w:val="22"/>
        </w:rPr>
        <w:t>judicialização</w:t>
      </w:r>
      <w:proofErr w:type="spellEnd"/>
      <w:r w:rsidRPr="00103B0B">
        <w:rPr>
          <w:rFonts w:ascii="Arial" w:eastAsia="Arial" w:hAnsi="Arial" w:cs="Arial"/>
          <w:sz w:val="22"/>
          <w:szCs w:val="22"/>
        </w:rPr>
        <w:t xml:space="preserve"> da saúde por meio de integração institucional e reorganização dos serviços.</w:t>
      </w:r>
    </w:p>
    <w:p w:rsidR="00103B0B" w:rsidRPr="00103B0B" w:rsidRDefault="00103B0B" w:rsidP="00103B0B">
      <w:pPr>
        <w:pStyle w:val="NormalWeb"/>
        <w:rPr>
          <w:rFonts w:ascii="Arial" w:eastAsia="Arial" w:hAnsi="Arial" w:cs="Arial"/>
          <w:sz w:val="22"/>
          <w:szCs w:val="22"/>
        </w:rPr>
      </w:pPr>
      <w:r w:rsidRPr="00103B0B">
        <w:rPr>
          <w:rFonts w:ascii="Arial" w:eastAsia="Arial" w:hAnsi="Arial" w:cs="Arial"/>
          <w:sz w:val="22"/>
          <w:szCs w:val="22"/>
        </w:rPr>
        <w:t>Já atuou em cargos estratégicos no governo do estado do Rio de Janeiro, consolidando experiência em governança pública. Em sua gestão atual, alcançou resultados relevantes, como a redução de filas de cirurgias ortopédicas, ampliação do acesso a especialistas, retomada de cirurgias eletivas e a viabilização do Hospital do Olho.</w:t>
      </w:r>
    </w:p>
    <w:p w:rsidR="00FD7262" w:rsidRDefault="00FD7262">
      <w:pPr>
        <w:spacing w:before="240" w:after="240" w:line="276" w:lineRule="auto"/>
        <w:jc w:val="both"/>
        <w:rPr>
          <w:rFonts w:ascii="Arial" w:eastAsia="Arial" w:hAnsi="Arial" w:cs="Arial"/>
        </w:rPr>
      </w:pPr>
    </w:p>
    <w:p w:rsidR="00FD7262" w:rsidRDefault="00FD7262">
      <w:pPr>
        <w:spacing w:before="240" w:after="240" w:line="276" w:lineRule="auto"/>
        <w:jc w:val="both"/>
        <w:rPr>
          <w:rFonts w:ascii="Arial" w:eastAsia="Arial" w:hAnsi="Arial" w:cs="Arial"/>
        </w:rPr>
      </w:pPr>
    </w:p>
    <w:p w:rsidR="00FD7262" w:rsidRDefault="00FD7262">
      <w:pPr>
        <w:spacing w:before="240" w:after="240" w:line="276" w:lineRule="auto"/>
        <w:jc w:val="both"/>
        <w:rPr>
          <w:rFonts w:ascii="Arial" w:eastAsia="Arial" w:hAnsi="Arial" w:cs="Arial"/>
        </w:rPr>
      </w:pPr>
    </w:p>
    <w:p w:rsidR="00FD7262" w:rsidRDefault="00FD7262">
      <w:pPr>
        <w:jc w:val="center"/>
        <w:rPr>
          <w:rFonts w:ascii="Arial" w:eastAsia="Arial" w:hAnsi="Arial" w:cs="Arial"/>
        </w:rPr>
      </w:pPr>
    </w:p>
    <w:p w:rsidR="00FD7262" w:rsidRPr="00103B0B" w:rsidRDefault="00103B0B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103B0B">
        <w:rPr>
          <w:rFonts w:ascii="Arial" w:eastAsia="Arial" w:hAnsi="Arial" w:cs="Arial"/>
          <w:b/>
          <w:bCs/>
        </w:rPr>
        <w:t xml:space="preserve">JULIO CEZAR JOSÉ DE ANDRADE FILHO </w:t>
      </w:r>
    </w:p>
    <w:p w:rsidR="00FD7262" w:rsidRDefault="00103B0B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Vereador</w:t>
      </w:r>
    </w:p>
    <w:p w:rsidR="00B23326" w:rsidRDefault="00B23326">
      <w:pPr>
        <w:jc w:val="center"/>
        <w:rPr>
          <w:rFonts w:ascii="Arial" w:eastAsia="Arial" w:hAnsi="Arial" w:cs="Arial"/>
          <w:b/>
          <w:bCs/>
        </w:rPr>
      </w:pPr>
    </w:p>
    <w:p w:rsidR="00B23326" w:rsidRDefault="00B23326">
      <w:pPr>
        <w:jc w:val="center"/>
        <w:rPr>
          <w:rFonts w:ascii="Arial" w:eastAsia="Arial" w:hAnsi="Arial" w:cs="Arial"/>
          <w:b/>
          <w:bCs/>
        </w:rPr>
      </w:pPr>
    </w:p>
    <w:sectPr w:rsidR="00B23326">
      <w:headerReference w:type="default" r:id="rId6"/>
      <w:footerReference w:type="default" r:id="rId7"/>
      <w:pgSz w:w="11906" w:h="16838"/>
      <w:pgMar w:top="1418" w:right="746" w:bottom="1417" w:left="1275" w:header="426" w:footer="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53F" w:rsidRDefault="00CF053F">
      <w:pPr>
        <w:spacing w:after="0" w:line="240" w:lineRule="auto"/>
      </w:pPr>
      <w:r>
        <w:separator/>
      </w:r>
    </w:p>
  </w:endnote>
  <w:endnote w:type="continuationSeparator" w:id="0">
    <w:p w:rsidR="00CF053F" w:rsidRDefault="00CF0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921A6B5-6390-4F5F-907E-2CFD9C776494}"/>
    <w:embedBold r:id="rId2" w:fontKey="{0D4CF36F-B199-4535-92C6-AEE35E11822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D876490-762E-4F6B-A7BC-B9D26D6C8EE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E2EF9F66-42FA-4A6C-BED4-E506A73BACC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ADA61EB-1A4E-4505-AE94-38ABB523925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262" w:rsidRDefault="006D6C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252"/>
      </w:tabs>
      <w:spacing w:after="0" w:line="240" w:lineRule="auto"/>
      <w:ind w:hanging="1701"/>
      <w:rPr>
        <w:color w:val="000000"/>
      </w:rPr>
    </w:pPr>
    <w:r>
      <w:rPr>
        <w:noProof/>
        <w:color w:val="000000"/>
      </w:rPr>
      <w:drawing>
        <wp:inline distT="0" distB="0" distL="0" distR="0">
          <wp:extent cx="8100060" cy="923925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00060" cy="92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53F" w:rsidRDefault="00CF053F">
      <w:pPr>
        <w:spacing w:after="0" w:line="240" w:lineRule="auto"/>
      </w:pPr>
      <w:r>
        <w:separator/>
      </w:r>
    </w:p>
  </w:footnote>
  <w:footnote w:type="continuationSeparator" w:id="0">
    <w:p w:rsidR="00CF053F" w:rsidRDefault="00CF0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262" w:rsidRDefault="006D6C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709"/>
      <w:rPr>
        <w:color w:val="000000"/>
      </w:rPr>
    </w:pPr>
    <w:r>
      <w:rPr>
        <w:noProof/>
        <w:color w:val="000000"/>
      </w:rPr>
      <w:drawing>
        <wp:inline distT="0" distB="0" distL="0" distR="0">
          <wp:extent cx="6356985" cy="101155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56985" cy="1011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D7262" w:rsidRDefault="00FD726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62"/>
    <w:rsid w:val="00103B0B"/>
    <w:rsid w:val="004226D3"/>
    <w:rsid w:val="006D6C71"/>
    <w:rsid w:val="008C10F7"/>
    <w:rsid w:val="00B23326"/>
    <w:rsid w:val="00CF053F"/>
    <w:rsid w:val="00D362C5"/>
    <w:rsid w:val="00FD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EED3E-CD59-43F1-9A38-834F2433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3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1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40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99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CMI</dc:creator>
  <cp:lastModifiedBy>CMI</cp:lastModifiedBy>
  <cp:revision>5</cp:revision>
  <cp:lastPrinted>2026-04-28T16:43:00Z</cp:lastPrinted>
  <dcterms:created xsi:type="dcterms:W3CDTF">2026-04-28T13:12:00Z</dcterms:created>
  <dcterms:modified xsi:type="dcterms:W3CDTF">2026-04-28T16:43:00Z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