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4DB9" w:rsidRDefault="003E4DB9" w:rsidP="00886249">
      <w:pPr>
        <w:spacing w:after="0" w:line="240" w:lineRule="auto"/>
        <w:ind w:left="709"/>
        <w:jc w:val="both"/>
        <w:rPr>
          <w:rFonts w:ascii="Arial" w:hAnsi="Arial" w:cs="Arial"/>
          <w:b/>
          <w:u w:val="single"/>
        </w:rPr>
      </w:pPr>
    </w:p>
    <w:p w:rsidR="00E95EEC" w:rsidRDefault="00E95EEC" w:rsidP="00886249">
      <w:pPr>
        <w:spacing w:after="0" w:line="240" w:lineRule="auto"/>
        <w:ind w:left="709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1D17AE" w:rsidRPr="003E4DB9" w:rsidRDefault="008E7BDD" w:rsidP="00886249">
      <w:pPr>
        <w:spacing w:after="0" w:line="240" w:lineRule="auto"/>
        <w:ind w:left="709"/>
        <w:jc w:val="both"/>
        <w:rPr>
          <w:rFonts w:ascii="Arial" w:hAnsi="Arial" w:cs="Arial"/>
          <w:sz w:val="24"/>
          <w:szCs w:val="24"/>
        </w:rPr>
      </w:pPr>
      <w:r w:rsidRPr="003E4DB9">
        <w:rPr>
          <w:rFonts w:ascii="Arial" w:hAnsi="Arial" w:cs="Arial"/>
          <w:b/>
          <w:sz w:val="24"/>
          <w:szCs w:val="24"/>
          <w:u w:val="single"/>
        </w:rPr>
        <w:t xml:space="preserve">Emenda </w:t>
      </w:r>
      <w:r w:rsidR="00822B8D">
        <w:rPr>
          <w:rFonts w:ascii="Arial" w:hAnsi="Arial" w:cs="Arial"/>
          <w:b/>
          <w:sz w:val="24"/>
          <w:szCs w:val="24"/>
          <w:u w:val="single"/>
        </w:rPr>
        <w:t xml:space="preserve">Modificativa </w:t>
      </w:r>
      <w:r w:rsidRPr="003E4DB9">
        <w:rPr>
          <w:rFonts w:ascii="Arial" w:hAnsi="Arial" w:cs="Arial"/>
          <w:b/>
          <w:sz w:val="24"/>
          <w:szCs w:val="24"/>
          <w:u w:val="single"/>
        </w:rPr>
        <w:t>n° 0</w:t>
      </w:r>
      <w:r w:rsidR="005E211B">
        <w:rPr>
          <w:rFonts w:ascii="Arial" w:hAnsi="Arial" w:cs="Arial"/>
          <w:b/>
          <w:sz w:val="24"/>
          <w:szCs w:val="24"/>
          <w:u w:val="single"/>
        </w:rPr>
        <w:t>1</w:t>
      </w:r>
      <w:r w:rsidRPr="003E4DB9">
        <w:rPr>
          <w:rFonts w:ascii="Arial" w:hAnsi="Arial" w:cs="Arial"/>
          <w:b/>
          <w:sz w:val="24"/>
          <w:szCs w:val="24"/>
        </w:rPr>
        <w:t xml:space="preserve"> ao </w:t>
      </w:r>
      <w:r w:rsidR="005E211B">
        <w:rPr>
          <w:rFonts w:ascii="Arial" w:hAnsi="Arial" w:cs="Arial"/>
          <w:b/>
          <w:sz w:val="24"/>
          <w:szCs w:val="24"/>
        </w:rPr>
        <w:t>P</w:t>
      </w:r>
      <w:r w:rsidRPr="003E4DB9">
        <w:rPr>
          <w:rFonts w:ascii="Arial" w:hAnsi="Arial" w:cs="Arial"/>
          <w:b/>
          <w:sz w:val="24"/>
          <w:szCs w:val="24"/>
        </w:rPr>
        <w:t>rojeto de Lei</w:t>
      </w:r>
      <w:r w:rsidR="00034908" w:rsidRPr="003E4DB9">
        <w:rPr>
          <w:rFonts w:ascii="Arial" w:hAnsi="Arial" w:cs="Arial"/>
          <w:b/>
          <w:sz w:val="24"/>
          <w:szCs w:val="24"/>
        </w:rPr>
        <w:t xml:space="preserve"> </w:t>
      </w:r>
      <w:r w:rsidR="005E211B">
        <w:rPr>
          <w:rFonts w:ascii="Arial" w:hAnsi="Arial" w:cs="Arial"/>
          <w:b/>
          <w:sz w:val="24"/>
          <w:szCs w:val="24"/>
        </w:rPr>
        <w:t xml:space="preserve">Complementar </w:t>
      </w:r>
      <w:r w:rsidR="005F194F" w:rsidRPr="003E4DB9">
        <w:rPr>
          <w:rFonts w:ascii="Arial" w:hAnsi="Arial" w:cs="Arial"/>
          <w:b/>
          <w:sz w:val="24"/>
          <w:szCs w:val="24"/>
        </w:rPr>
        <w:t>n° 0</w:t>
      </w:r>
      <w:r w:rsidR="005E211B">
        <w:rPr>
          <w:rFonts w:ascii="Arial" w:hAnsi="Arial" w:cs="Arial"/>
          <w:b/>
          <w:sz w:val="24"/>
          <w:szCs w:val="24"/>
        </w:rPr>
        <w:t>7</w:t>
      </w:r>
      <w:r w:rsidR="00C763A4" w:rsidRPr="003E4DB9">
        <w:rPr>
          <w:rFonts w:ascii="Arial" w:hAnsi="Arial" w:cs="Arial"/>
          <w:b/>
          <w:sz w:val="24"/>
          <w:szCs w:val="24"/>
        </w:rPr>
        <w:t>/2021</w:t>
      </w:r>
      <w:r w:rsidR="00DA5CD9" w:rsidRPr="003E4DB9">
        <w:rPr>
          <w:rFonts w:ascii="Arial" w:hAnsi="Arial" w:cs="Arial"/>
          <w:b/>
          <w:sz w:val="24"/>
          <w:szCs w:val="24"/>
        </w:rPr>
        <w:t xml:space="preserve"> </w:t>
      </w:r>
      <w:r w:rsidR="00A467B5" w:rsidRPr="003E4DB9">
        <w:rPr>
          <w:rFonts w:ascii="Arial" w:hAnsi="Arial" w:cs="Arial"/>
          <w:b/>
          <w:sz w:val="24"/>
          <w:szCs w:val="24"/>
        </w:rPr>
        <w:t>–</w:t>
      </w:r>
      <w:r w:rsidR="00C01808" w:rsidRPr="003E4DB9">
        <w:rPr>
          <w:rFonts w:ascii="Arial" w:hAnsi="Arial" w:cs="Arial"/>
          <w:b/>
          <w:sz w:val="24"/>
          <w:szCs w:val="24"/>
        </w:rPr>
        <w:t xml:space="preserve"> </w:t>
      </w:r>
      <w:r w:rsidR="005E211B">
        <w:rPr>
          <w:rFonts w:ascii="Arial" w:hAnsi="Arial" w:cs="Arial"/>
          <w:sz w:val="24"/>
          <w:szCs w:val="24"/>
        </w:rPr>
        <w:t>Altera redação de dispositivos da Lei Complementar 67/2014 – Código Tributário Municipal</w:t>
      </w:r>
      <w:r w:rsidR="009C2A19" w:rsidRPr="003E4DB9">
        <w:rPr>
          <w:rFonts w:ascii="Arial" w:hAnsi="Arial" w:cs="Arial"/>
          <w:sz w:val="24"/>
          <w:szCs w:val="24"/>
        </w:rPr>
        <w:t>.</w:t>
      </w:r>
    </w:p>
    <w:p w:rsidR="005F1390" w:rsidRPr="003E4DB9" w:rsidRDefault="005F1390" w:rsidP="00886249">
      <w:pPr>
        <w:pStyle w:val="SemEspaamento"/>
        <w:ind w:left="709"/>
        <w:jc w:val="both"/>
        <w:rPr>
          <w:rFonts w:ascii="Arial" w:hAnsi="Arial" w:cs="Arial"/>
          <w:b/>
          <w:i/>
          <w:sz w:val="24"/>
          <w:szCs w:val="24"/>
        </w:rPr>
      </w:pPr>
    </w:p>
    <w:p w:rsidR="00290FF3" w:rsidRPr="003E4DB9" w:rsidRDefault="00290FF3" w:rsidP="001F1DED">
      <w:pPr>
        <w:spacing w:after="0" w:line="240" w:lineRule="auto"/>
        <w:ind w:left="2268" w:right="-1"/>
        <w:jc w:val="both"/>
        <w:rPr>
          <w:rFonts w:ascii="Arial" w:hAnsi="Arial" w:cs="Arial"/>
          <w:sz w:val="24"/>
          <w:szCs w:val="24"/>
        </w:rPr>
      </w:pPr>
    </w:p>
    <w:p w:rsidR="001D17AE" w:rsidRPr="003E4DB9" w:rsidRDefault="004A040D" w:rsidP="001F1DED">
      <w:pPr>
        <w:spacing w:after="0" w:line="240" w:lineRule="auto"/>
        <w:ind w:left="2268" w:right="-1"/>
        <w:jc w:val="both"/>
        <w:rPr>
          <w:rFonts w:ascii="Arial" w:hAnsi="Arial" w:cs="Arial"/>
          <w:b/>
          <w:sz w:val="24"/>
          <w:szCs w:val="24"/>
        </w:rPr>
      </w:pPr>
      <w:r w:rsidRPr="003E4DB9">
        <w:rPr>
          <w:rFonts w:ascii="Arial" w:hAnsi="Arial" w:cs="Arial"/>
          <w:b/>
          <w:sz w:val="24"/>
          <w:szCs w:val="24"/>
        </w:rPr>
        <w:t>AUTOR</w:t>
      </w:r>
      <w:r w:rsidRPr="003E4DB9">
        <w:rPr>
          <w:rFonts w:ascii="Arial" w:hAnsi="Arial" w:cs="Arial"/>
          <w:sz w:val="24"/>
          <w:szCs w:val="24"/>
        </w:rPr>
        <w:t>:</w:t>
      </w:r>
      <w:r w:rsidR="00290FF3" w:rsidRPr="003E4DB9">
        <w:rPr>
          <w:rFonts w:ascii="Arial" w:hAnsi="Arial" w:cs="Arial"/>
          <w:sz w:val="24"/>
          <w:szCs w:val="24"/>
        </w:rPr>
        <w:t xml:space="preserve"> </w:t>
      </w:r>
      <w:r w:rsidR="005E211B">
        <w:rPr>
          <w:rFonts w:ascii="Arial" w:hAnsi="Arial" w:cs="Arial"/>
          <w:sz w:val="24"/>
          <w:szCs w:val="24"/>
        </w:rPr>
        <w:t>Cleomar Eterno de Campos</w:t>
      </w:r>
      <w:r w:rsidR="001F1DED" w:rsidRPr="003E4DB9">
        <w:rPr>
          <w:rFonts w:ascii="Arial" w:hAnsi="Arial" w:cs="Arial"/>
          <w:b/>
          <w:sz w:val="24"/>
          <w:szCs w:val="24"/>
        </w:rPr>
        <w:t>.</w:t>
      </w:r>
    </w:p>
    <w:p w:rsidR="001F1DED" w:rsidRPr="003E4DB9" w:rsidRDefault="001F1DED" w:rsidP="001F1DED">
      <w:pPr>
        <w:spacing w:after="0" w:line="240" w:lineRule="auto"/>
        <w:ind w:left="2268" w:right="-1"/>
        <w:jc w:val="both"/>
        <w:rPr>
          <w:rFonts w:ascii="Arial" w:hAnsi="Arial" w:cs="Arial"/>
          <w:b/>
          <w:sz w:val="24"/>
          <w:szCs w:val="24"/>
        </w:rPr>
      </w:pPr>
    </w:p>
    <w:p w:rsidR="00211413" w:rsidRPr="003E4DB9" w:rsidRDefault="00211413" w:rsidP="00BE48EC">
      <w:pPr>
        <w:spacing w:after="0" w:line="360" w:lineRule="auto"/>
        <w:ind w:firstLine="2268"/>
        <w:jc w:val="both"/>
        <w:rPr>
          <w:rFonts w:ascii="Arial" w:hAnsi="Arial" w:cs="Arial"/>
          <w:b/>
          <w:color w:val="000000" w:themeColor="text1"/>
        </w:rPr>
      </w:pPr>
    </w:p>
    <w:p w:rsidR="00E95EEC" w:rsidRDefault="00E95EEC" w:rsidP="005F194F">
      <w:pPr>
        <w:spacing w:after="0" w:line="360" w:lineRule="auto"/>
        <w:ind w:firstLine="2268"/>
        <w:jc w:val="both"/>
        <w:rPr>
          <w:rFonts w:ascii="Arial" w:hAnsi="Arial" w:cs="Arial"/>
          <w:b/>
          <w:color w:val="000000" w:themeColor="text1"/>
        </w:rPr>
      </w:pPr>
    </w:p>
    <w:p w:rsidR="005F194F" w:rsidRPr="003E4DB9" w:rsidRDefault="0092368B" w:rsidP="005F194F">
      <w:pPr>
        <w:spacing w:after="0" w:line="360" w:lineRule="auto"/>
        <w:ind w:firstLine="2268"/>
        <w:jc w:val="both"/>
        <w:rPr>
          <w:rFonts w:ascii="Arial" w:hAnsi="Arial" w:cs="Arial"/>
          <w:b/>
          <w:color w:val="000000" w:themeColor="text1"/>
        </w:rPr>
      </w:pPr>
      <w:r w:rsidRPr="003E4DB9">
        <w:rPr>
          <w:rFonts w:ascii="Arial" w:hAnsi="Arial" w:cs="Arial"/>
          <w:b/>
          <w:color w:val="000000" w:themeColor="text1"/>
        </w:rPr>
        <w:t>Artigo 1º</w:t>
      </w:r>
      <w:r w:rsidRPr="003E4DB9">
        <w:rPr>
          <w:rFonts w:ascii="Arial" w:hAnsi="Arial" w:cs="Arial"/>
          <w:color w:val="000000" w:themeColor="text1"/>
        </w:rPr>
        <w:t xml:space="preserve">. </w:t>
      </w:r>
      <w:r w:rsidR="00290FF3" w:rsidRPr="003E4DB9">
        <w:rPr>
          <w:rFonts w:ascii="Arial" w:hAnsi="Arial" w:cs="Arial"/>
          <w:color w:val="000000" w:themeColor="text1"/>
        </w:rPr>
        <w:t xml:space="preserve"> </w:t>
      </w:r>
      <w:r w:rsidR="00822B8D">
        <w:rPr>
          <w:rFonts w:ascii="Arial" w:hAnsi="Arial" w:cs="Arial"/>
          <w:color w:val="000000" w:themeColor="text1"/>
        </w:rPr>
        <w:t xml:space="preserve">Altera o </w:t>
      </w:r>
      <w:r w:rsidR="00140380">
        <w:rPr>
          <w:rFonts w:ascii="Arial" w:hAnsi="Arial" w:cs="Arial"/>
          <w:color w:val="000000" w:themeColor="text1"/>
        </w:rPr>
        <w:t xml:space="preserve">inciso XI, XI e §2° do art. 285 da Lei Complementar 67/2014 passando o art. 1° do </w:t>
      </w:r>
      <w:r w:rsidR="005F194F" w:rsidRPr="003E4DB9">
        <w:rPr>
          <w:rFonts w:ascii="Arial" w:hAnsi="Arial" w:cs="Arial"/>
          <w:color w:val="000000" w:themeColor="text1"/>
        </w:rPr>
        <w:t>projeto de lei a seguinte redação:</w:t>
      </w:r>
    </w:p>
    <w:p w:rsidR="005E211B" w:rsidRDefault="005E211B" w:rsidP="00E95EEC">
      <w:pPr>
        <w:spacing w:after="120" w:line="240" w:lineRule="auto"/>
        <w:ind w:left="1843" w:firstLine="567"/>
        <w:jc w:val="both"/>
        <w:rPr>
          <w:rFonts w:ascii="Arial" w:hAnsi="Arial" w:cs="Arial"/>
          <w:b/>
          <w:color w:val="000000" w:themeColor="text1"/>
        </w:rPr>
      </w:pPr>
    </w:p>
    <w:p w:rsidR="00140380" w:rsidRPr="00140380" w:rsidRDefault="00140380" w:rsidP="00140380">
      <w:pPr>
        <w:spacing w:before="240" w:after="240" w:line="240" w:lineRule="auto"/>
        <w:ind w:left="2268"/>
        <w:jc w:val="both"/>
        <w:rPr>
          <w:rFonts w:ascii="Arial" w:hAnsi="Arial" w:cs="Arial"/>
        </w:rPr>
      </w:pPr>
      <w:r w:rsidRPr="00140380">
        <w:rPr>
          <w:rFonts w:ascii="Arial" w:hAnsi="Arial" w:cs="Arial"/>
          <w:b/>
        </w:rPr>
        <w:t>Art. 1º</w:t>
      </w:r>
      <w:r w:rsidRPr="00140380">
        <w:rPr>
          <w:rFonts w:ascii="Arial" w:hAnsi="Arial" w:cs="Arial"/>
        </w:rPr>
        <w:t xml:space="preserve"> Altera a redação dos incisos XI, XII e §§ 2º e 4º do art. 285 da Lei Complementar Nº 67/2014 – Código Tributário Municipal, bem como inclui o §15 neste artigo, que passam a vigorar da seguinte forma:</w:t>
      </w:r>
    </w:p>
    <w:p w:rsidR="00140380" w:rsidRPr="00140380" w:rsidRDefault="00140380" w:rsidP="00140380">
      <w:pPr>
        <w:spacing w:before="240" w:after="240" w:line="240" w:lineRule="auto"/>
        <w:ind w:left="3402"/>
        <w:jc w:val="both"/>
        <w:rPr>
          <w:rFonts w:ascii="Arial" w:hAnsi="Arial" w:cs="Arial"/>
          <w:i/>
        </w:rPr>
      </w:pPr>
      <w:r w:rsidRPr="00140380">
        <w:rPr>
          <w:rFonts w:ascii="Arial" w:hAnsi="Arial" w:cs="Arial"/>
          <w:i/>
        </w:rPr>
        <w:t>Art. 285 (...)</w:t>
      </w:r>
    </w:p>
    <w:p w:rsidR="00140380" w:rsidRPr="00140380" w:rsidRDefault="00140380" w:rsidP="00140380">
      <w:pPr>
        <w:spacing w:before="240" w:after="240" w:line="240" w:lineRule="auto"/>
        <w:ind w:left="3402"/>
        <w:jc w:val="both"/>
        <w:rPr>
          <w:rFonts w:ascii="Arial" w:hAnsi="Arial" w:cs="Arial"/>
          <w:i/>
        </w:rPr>
      </w:pPr>
      <w:r w:rsidRPr="00140380">
        <w:rPr>
          <w:rFonts w:ascii="Arial" w:hAnsi="Arial" w:cs="Arial"/>
          <w:i/>
        </w:rPr>
        <w:t>XI - o único imóvel de propriedade, posse ou domínio útil de idosos a partir de 60 (sessenta) anos, aposentados e/ou pensionistas, desde que lhes sirva de residência e que a renda familiar não ultrapasse 02 (dois) salários mínimos vigentes na data do requerimento da isenção, persistindo o direito de isenção após o seu falecimento, desde que a unidade continue a servir de residência ao cônjuge ou companheiro sobrevivente e que seus ganhos mensais sejam iguais ou inferiores a 02 (dois) salários mínimos.</w:t>
      </w:r>
    </w:p>
    <w:p w:rsidR="00140380" w:rsidRPr="00140380" w:rsidRDefault="00140380" w:rsidP="00140380">
      <w:pPr>
        <w:spacing w:before="240" w:after="240" w:line="240" w:lineRule="auto"/>
        <w:ind w:left="3402"/>
        <w:jc w:val="both"/>
        <w:rPr>
          <w:rFonts w:ascii="Arial" w:hAnsi="Arial" w:cs="Arial"/>
          <w:i/>
        </w:rPr>
      </w:pPr>
      <w:r w:rsidRPr="00140380">
        <w:rPr>
          <w:rFonts w:ascii="Arial" w:hAnsi="Arial" w:cs="Arial"/>
          <w:i/>
        </w:rPr>
        <w:t>XII - proporcionalmente, idosos a partir de 60 (sessenta) anos, aposentados e/ou pensionistas que preencherem as condições do inciso XI deste artigo e que percebam além de 2 (dois) salários mínimos até o limite de 6 (seis) salários mínimos, de acordo com a seguinte forma:</w:t>
      </w:r>
    </w:p>
    <w:p w:rsidR="00140380" w:rsidRPr="00140380" w:rsidRDefault="00140380" w:rsidP="00140380">
      <w:pPr>
        <w:spacing w:before="240" w:after="240" w:line="240" w:lineRule="auto"/>
        <w:ind w:left="3402"/>
        <w:jc w:val="both"/>
        <w:rPr>
          <w:rFonts w:ascii="Arial" w:hAnsi="Arial" w:cs="Arial"/>
          <w:i/>
        </w:rPr>
      </w:pPr>
      <w:r w:rsidRPr="00140380">
        <w:rPr>
          <w:rFonts w:ascii="Arial" w:hAnsi="Arial" w:cs="Arial"/>
          <w:i/>
        </w:rPr>
        <w:t xml:space="preserve"> (...)</w:t>
      </w:r>
    </w:p>
    <w:p w:rsidR="00140380" w:rsidRPr="00140380" w:rsidRDefault="00140380" w:rsidP="00140380">
      <w:pPr>
        <w:spacing w:before="240" w:after="240" w:line="240" w:lineRule="auto"/>
        <w:ind w:left="3402"/>
        <w:jc w:val="both"/>
        <w:rPr>
          <w:rFonts w:ascii="Arial" w:hAnsi="Arial" w:cs="Arial"/>
          <w:i/>
        </w:rPr>
      </w:pPr>
      <w:r w:rsidRPr="00140380">
        <w:rPr>
          <w:rFonts w:ascii="Arial" w:hAnsi="Arial" w:cs="Arial"/>
          <w:i/>
        </w:rPr>
        <w:t xml:space="preserve">§ 2º Não elide o benefício previsto no inciso XI a </w:t>
      </w:r>
      <w:proofErr w:type="spellStart"/>
      <w:r w:rsidRPr="00140380">
        <w:rPr>
          <w:rFonts w:ascii="Arial" w:hAnsi="Arial" w:cs="Arial"/>
          <w:i/>
        </w:rPr>
        <w:t>co-titularidade</w:t>
      </w:r>
      <w:proofErr w:type="spellEnd"/>
      <w:r w:rsidRPr="00140380">
        <w:rPr>
          <w:rFonts w:ascii="Arial" w:hAnsi="Arial" w:cs="Arial"/>
          <w:i/>
        </w:rPr>
        <w:t xml:space="preserve"> entre cônjuges ou companheiros (art. 226, § 3º, da Constituição Federal), desde que qualquer deles seja idoso a partir de 60 (sessenta) anos, aposentado ou pensionista, a soma dos ganhos mensais de ambos não ultrapasse 2 (dois) </w:t>
      </w:r>
      <w:r w:rsidRPr="00140380">
        <w:rPr>
          <w:rFonts w:ascii="Arial" w:hAnsi="Arial" w:cs="Arial"/>
          <w:i/>
        </w:rPr>
        <w:lastRenderedPageBreak/>
        <w:t>salários mínimos e nenhum deles seja titular de outro imóvel.</w:t>
      </w:r>
    </w:p>
    <w:p w:rsidR="00140380" w:rsidRPr="00140380" w:rsidRDefault="00140380" w:rsidP="00140380">
      <w:pPr>
        <w:spacing w:before="240" w:after="240" w:line="240" w:lineRule="auto"/>
        <w:ind w:left="3402"/>
        <w:jc w:val="both"/>
        <w:rPr>
          <w:rFonts w:ascii="Arial" w:hAnsi="Arial" w:cs="Arial"/>
          <w:i/>
        </w:rPr>
      </w:pPr>
      <w:r w:rsidRPr="00140380">
        <w:rPr>
          <w:rFonts w:ascii="Arial" w:hAnsi="Arial" w:cs="Arial"/>
          <w:i/>
        </w:rPr>
        <w:t>(...)</w:t>
      </w:r>
    </w:p>
    <w:p w:rsidR="00C01808" w:rsidRPr="003E4DB9" w:rsidRDefault="00C01808" w:rsidP="005F194F">
      <w:pPr>
        <w:spacing w:after="0" w:line="360" w:lineRule="auto"/>
        <w:ind w:firstLine="2268"/>
        <w:jc w:val="both"/>
        <w:rPr>
          <w:rFonts w:ascii="Arial" w:hAnsi="Arial" w:cs="Arial"/>
          <w:b/>
        </w:rPr>
      </w:pPr>
    </w:p>
    <w:p w:rsidR="00002450" w:rsidRPr="003E4DB9" w:rsidRDefault="004972B6" w:rsidP="00002450">
      <w:pPr>
        <w:ind w:firstLine="2268"/>
        <w:jc w:val="both"/>
        <w:rPr>
          <w:rFonts w:ascii="Arial" w:hAnsi="Arial" w:cs="Arial"/>
        </w:rPr>
      </w:pPr>
      <w:r w:rsidRPr="003E4DB9">
        <w:rPr>
          <w:rFonts w:ascii="Arial" w:eastAsia="Calibri" w:hAnsi="Arial" w:cs="Arial"/>
          <w:b/>
        </w:rPr>
        <w:t>Art. 2</w:t>
      </w:r>
      <w:r w:rsidR="009F4B47" w:rsidRPr="003E4DB9">
        <w:rPr>
          <w:rFonts w:ascii="Arial" w:eastAsia="Calibri" w:hAnsi="Arial" w:cs="Arial"/>
          <w:b/>
        </w:rPr>
        <w:t xml:space="preserve">° - </w:t>
      </w:r>
      <w:r w:rsidR="00002450" w:rsidRPr="003E4DB9">
        <w:rPr>
          <w:rFonts w:ascii="Arial" w:hAnsi="Arial" w:cs="Arial"/>
        </w:rPr>
        <w:t xml:space="preserve">As demais disposições do projeto de Lei </w:t>
      </w:r>
      <w:r w:rsidR="00140380">
        <w:rPr>
          <w:rFonts w:ascii="Arial" w:hAnsi="Arial" w:cs="Arial"/>
        </w:rPr>
        <w:t xml:space="preserve">Complementar </w:t>
      </w:r>
      <w:r w:rsidRPr="003E4DB9">
        <w:rPr>
          <w:rFonts w:ascii="Arial" w:hAnsi="Arial" w:cs="Arial"/>
        </w:rPr>
        <w:t>06</w:t>
      </w:r>
      <w:r w:rsidR="00501BA1" w:rsidRPr="003E4DB9">
        <w:rPr>
          <w:rFonts w:ascii="Arial" w:hAnsi="Arial" w:cs="Arial"/>
        </w:rPr>
        <w:t>/2021</w:t>
      </w:r>
      <w:r w:rsidR="00002450" w:rsidRPr="003E4DB9">
        <w:rPr>
          <w:rFonts w:ascii="Arial" w:hAnsi="Arial" w:cs="Arial"/>
        </w:rPr>
        <w:t xml:space="preserve"> permanecem inalteradas. </w:t>
      </w:r>
    </w:p>
    <w:p w:rsidR="00002450" w:rsidRPr="003E4DB9" w:rsidRDefault="00002450" w:rsidP="00002450">
      <w:pPr>
        <w:spacing w:after="0" w:line="360" w:lineRule="auto"/>
        <w:ind w:firstLine="2268"/>
        <w:jc w:val="both"/>
        <w:rPr>
          <w:rFonts w:ascii="Arial" w:hAnsi="Arial" w:cs="Arial"/>
        </w:rPr>
      </w:pPr>
      <w:r w:rsidRPr="003E4DB9">
        <w:rPr>
          <w:rFonts w:ascii="Arial" w:hAnsi="Arial" w:cs="Arial"/>
          <w:b/>
        </w:rPr>
        <w:t xml:space="preserve">Artigo </w:t>
      </w:r>
      <w:r w:rsidR="004972B6" w:rsidRPr="003E4DB9">
        <w:rPr>
          <w:rFonts w:ascii="Arial" w:hAnsi="Arial" w:cs="Arial"/>
          <w:b/>
        </w:rPr>
        <w:t>3</w:t>
      </w:r>
      <w:r w:rsidRPr="003E4DB9">
        <w:rPr>
          <w:rFonts w:ascii="Arial" w:hAnsi="Arial" w:cs="Arial"/>
          <w:b/>
        </w:rPr>
        <w:t>°-</w:t>
      </w:r>
      <w:r w:rsidRPr="003E4DB9">
        <w:rPr>
          <w:rFonts w:ascii="Arial" w:hAnsi="Arial" w:cs="Arial"/>
        </w:rPr>
        <w:t xml:space="preserve"> Esta emenda </w:t>
      </w:r>
      <w:r w:rsidR="008446C9" w:rsidRPr="003E4DB9">
        <w:rPr>
          <w:rFonts w:ascii="Arial" w:hAnsi="Arial" w:cs="Arial"/>
        </w:rPr>
        <w:t>entrará em vigor na data de sua aprovação em plenário</w:t>
      </w:r>
      <w:r w:rsidRPr="003E4DB9">
        <w:rPr>
          <w:rFonts w:ascii="Arial" w:hAnsi="Arial" w:cs="Arial"/>
        </w:rPr>
        <w:t xml:space="preserve">. </w:t>
      </w:r>
    </w:p>
    <w:p w:rsidR="00441178" w:rsidRDefault="005E2264" w:rsidP="00441178">
      <w:pPr>
        <w:pStyle w:val="Recuodecorpodetexto2"/>
        <w:spacing w:before="100" w:beforeAutospacing="1" w:after="100" w:afterAutospacing="1" w:line="360" w:lineRule="auto"/>
        <w:ind w:left="0" w:firstLine="2268"/>
        <w:jc w:val="both"/>
        <w:rPr>
          <w:rFonts w:ascii="Arial" w:hAnsi="Arial" w:cs="Arial"/>
          <w:sz w:val="22"/>
          <w:szCs w:val="22"/>
        </w:rPr>
      </w:pPr>
      <w:r w:rsidRPr="003E4DB9">
        <w:rPr>
          <w:rFonts w:ascii="Arial" w:hAnsi="Arial" w:cs="Arial"/>
          <w:sz w:val="22"/>
          <w:szCs w:val="22"/>
        </w:rPr>
        <w:t>C</w:t>
      </w:r>
      <w:r w:rsidR="00E43B4A" w:rsidRPr="003E4DB9">
        <w:rPr>
          <w:rFonts w:ascii="Arial" w:hAnsi="Arial" w:cs="Arial"/>
          <w:sz w:val="22"/>
          <w:szCs w:val="22"/>
        </w:rPr>
        <w:t xml:space="preserve">âmara Municipal de Tapurah, Estado de Mato Grosso, aos </w:t>
      </w:r>
      <w:r w:rsidR="00822B8D">
        <w:rPr>
          <w:rFonts w:ascii="Arial" w:hAnsi="Arial" w:cs="Arial"/>
          <w:sz w:val="22"/>
          <w:szCs w:val="22"/>
        </w:rPr>
        <w:t>vinte</w:t>
      </w:r>
      <w:r w:rsidR="008446C9" w:rsidRPr="003E4DB9">
        <w:rPr>
          <w:rFonts w:ascii="Arial" w:hAnsi="Arial" w:cs="Arial"/>
          <w:sz w:val="22"/>
          <w:szCs w:val="22"/>
        </w:rPr>
        <w:t xml:space="preserve"> </w:t>
      </w:r>
      <w:r w:rsidR="00140380">
        <w:rPr>
          <w:rFonts w:ascii="Arial" w:hAnsi="Arial" w:cs="Arial"/>
          <w:sz w:val="22"/>
          <w:szCs w:val="22"/>
        </w:rPr>
        <w:t xml:space="preserve">e dois </w:t>
      </w:r>
      <w:r w:rsidR="008446C9" w:rsidRPr="003E4DB9">
        <w:rPr>
          <w:rFonts w:ascii="Arial" w:hAnsi="Arial" w:cs="Arial"/>
          <w:sz w:val="22"/>
          <w:szCs w:val="22"/>
        </w:rPr>
        <w:t>dias</w:t>
      </w:r>
      <w:r w:rsidR="00C01808" w:rsidRPr="003E4DB9">
        <w:rPr>
          <w:rFonts w:ascii="Arial" w:hAnsi="Arial" w:cs="Arial"/>
          <w:sz w:val="22"/>
          <w:szCs w:val="22"/>
        </w:rPr>
        <w:t xml:space="preserve"> </w:t>
      </w:r>
      <w:r w:rsidR="00BC6E8D" w:rsidRPr="003E4DB9">
        <w:rPr>
          <w:rFonts w:ascii="Arial" w:hAnsi="Arial" w:cs="Arial"/>
          <w:sz w:val="22"/>
          <w:szCs w:val="22"/>
        </w:rPr>
        <w:t xml:space="preserve">do mês de </w:t>
      </w:r>
      <w:r w:rsidR="004972B6" w:rsidRPr="003E4DB9">
        <w:rPr>
          <w:rFonts w:ascii="Arial" w:hAnsi="Arial" w:cs="Arial"/>
          <w:sz w:val="22"/>
          <w:szCs w:val="22"/>
        </w:rPr>
        <w:t>abril</w:t>
      </w:r>
      <w:r w:rsidR="002D166F" w:rsidRPr="003E4DB9">
        <w:rPr>
          <w:rFonts w:ascii="Arial" w:hAnsi="Arial" w:cs="Arial"/>
          <w:sz w:val="22"/>
          <w:szCs w:val="22"/>
        </w:rPr>
        <w:t xml:space="preserve"> </w:t>
      </w:r>
      <w:r w:rsidR="00E43B4A" w:rsidRPr="003E4DB9">
        <w:rPr>
          <w:rFonts w:ascii="Arial" w:hAnsi="Arial" w:cs="Arial"/>
          <w:sz w:val="22"/>
          <w:szCs w:val="22"/>
        </w:rPr>
        <w:t xml:space="preserve">do ano de </w:t>
      </w:r>
      <w:proofErr w:type="gramStart"/>
      <w:r w:rsidR="00E43B4A" w:rsidRPr="003E4DB9">
        <w:rPr>
          <w:rFonts w:ascii="Arial" w:hAnsi="Arial" w:cs="Arial"/>
          <w:sz w:val="22"/>
          <w:szCs w:val="22"/>
        </w:rPr>
        <w:t xml:space="preserve">dois mil e </w:t>
      </w:r>
      <w:r w:rsidR="002D166F" w:rsidRPr="003E4DB9">
        <w:rPr>
          <w:rFonts w:ascii="Arial" w:hAnsi="Arial" w:cs="Arial"/>
          <w:sz w:val="22"/>
          <w:szCs w:val="22"/>
        </w:rPr>
        <w:t>vinte</w:t>
      </w:r>
      <w:proofErr w:type="gramEnd"/>
      <w:r w:rsidR="002D166F" w:rsidRPr="003E4DB9">
        <w:rPr>
          <w:rFonts w:ascii="Arial" w:hAnsi="Arial" w:cs="Arial"/>
          <w:sz w:val="22"/>
          <w:szCs w:val="22"/>
        </w:rPr>
        <w:t xml:space="preserve"> e um</w:t>
      </w:r>
      <w:r w:rsidR="00436EDD" w:rsidRPr="003E4DB9">
        <w:rPr>
          <w:rFonts w:ascii="Arial" w:hAnsi="Arial" w:cs="Arial"/>
          <w:sz w:val="22"/>
          <w:szCs w:val="22"/>
        </w:rPr>
        <w:t>.</w:t>
      </w:r>
    </w:p>
    <w:p w:rsidR="003E4DB9" w:rsidRPr="003E4DB9" w:rsidRDefault="003E4DB9" w:rsidP="00441178">
      <w:pPr>
        <w:pStyle w:val="Recuodecorpodetexto2"/>
        <w:spacing w:before="100" w:beforeAutospacing="1" w:after="100" w:afterAutospacing="1" w:line="360" w:lineRule="auto"/>
        <w:ind w:left="0" w:firstLine="2268"/>
        <w:jc w:val="both"/>
        <w:rPr>
          <w:rFonts w:ascii="Arial" w:hAnsi="Arial" w:cs="Arial"/>
          <w:sz w:val="22"/>
          <w:szCs w:val="22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7"/>
        <w:gridCol w:w="4247"/>
      </w:tblGrid>
      <w:tr w:rsidR="00674F75" w:rsidRPr="009F4B47" w:rsidTr="00A92C33">
        <w:tc>
          <w:tcPr>
            <w:tcW w:w="4247" w:type="dxa"/>
          </w:tcPr>
          <w:p w:rsidR="00674F75" w:rsidRPr="009F4B47" w:rsidRDefault="00674F75" w:rsidP="00674F75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F4B47">
              <w:rPr>
                <w:rFonts w:ascii="Arial" w:hAnsi="Arial" w:cs="Arial"/>
                <w:b/>
                <w:sz w:val="22"/>
                <w:szCs w:val="22"/>
              </w:rPr>
              <w:t>__________________________</w:t>
            </w:r>
          </w:p>
          <w:p w:rsidR="00674F75" w:rsidRPr="009F4B47" w:rsidRDefault="00140380" w:rsidP="00674F75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Cleomar Eterno de Campos</w:t>
            </w:r>
          </w:p>
        </w:tc>
        <w:tc>
          <w:tcPr>
            <w:tcW w:w="4247" w:type="dxa"/>
          </w:tcPr>
          <w:p w:rsidR="00674F75" w:rsidRPr="009F4B47" w:rsidRDefault="00674F75" w:rsidP="00140380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74F75" w:rsidRPr="009F4B47" w:rsidTr="00A92C33">
        <w:tc>
          <w:tcPr>
            <w:tcW w:w="4247" w:type="dxa"/>
          </w:tcPr>
          <w:p w:rsidR="00674F75" w:rsidRPr="009F4B47" w:rsidRDefault="00674F75" w:rsidP="00674F75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F4B47">
              <w:rPr>
                <w:rFonts w:ascii="Arial" w:hAnsi="Arial" w:cs="Arial"/>
                <w:sz w:val="22"/>
                <w:szCs w:val="22"/>
              </w:rPr>
              <w:t>Vereador</w:t>
            </w:r>
          </w:p>
        </w:tc>
        <w:tc>
          <w:tcPr>
            <w:tcW w:w="4247" w:type="dxa"/>
          </w:tcPr>
          <w:p w:rsidR="00674F75" w:rsidRPr="009F4B47" w:rsidRDefault="00674F75" w:rsidP="00674F75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74F75" w:rsidRPr="009F4B47" w:rsidTr="00A92C33">
        <w:tc>
          <w:tcPr>
            <w:tcW w:w="4247" w:type="dxa"/>
          </w:tcPr>
          <w:p w:rsidR="00674F75" w:rsidRPr="009F4B47" w:rsidRDefault="00674F75" w:rsidP="00674F75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47" w:type="dxa"/>
          </w:tcPr>
          <w:p w:rsidR="00674F75" w:rsidRPr="009F4B47" w:rsidRDefault="00674F75" w:rsidP="00674F75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74F75" w:rsidRPr="009F4B47" w:rsidTr="00A92C33">
        <w:tc>
          <w:tcPr>
            <w:tcW w:w="4247" w:type="dxa"/>
          </w:tcPr>
          <w:p w:rsidR="00674F75" w:rsidRPr="00A92C33" w:rsidRDefault="00674F75" w:rsidP="00674F75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247" w:type="dxa"/>
          </w:tcPr>
          <w:p w:rsidR="00674F75" w:rsidRPr="00A92C33" w:rsidRDefault="00674F75" w:rsidP="00674F75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74F75" w:rsidRPr="009F4B47" w:rsidTr="00A92C33">
        <w:tc>
          <w:tcPr>
            <w:tcW w:w="4247" w:type="dxa"/>
          </w:tcPr>
          <w:p w:rsidR="00674F75" w:rsidRPr="00A92C33" w:rsidRDefault="00674F75" w:rsidP="00674F75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247" w:type="dxa"/>
          </w:tcPr>
          <w:p w:rsidR="00674F75" w:rsidRPr="00A92C33" w:rsidRDefault="00674F75" w:rsidP="00674F75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92C33" w:rsidRPr="009F4B47" w:rsidTr="00A92C33">
        <w:tc>
          <w:tcPr>
            <w:tcW w:w="4247" w:type="dxa"/>
          </w:tcPr>
          <w:p w:rsidR="00A92C33" w:rsidRPr="00A92C33" w:rsidRDefault="00A92C33" w:rsidP="00674F75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247" w:type="dxa"/>
          </w:tcPr>
          <w:p w:rsidR="00A92C33" w:rsidRPr="00A92C33" w:rsidRDefault="00A92C33" w:rsidP="00674F75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92C33" w:rsidRPr="009F4B47" w:rsidTr="00A92C33">
        <w:tc>
          <w:tcPr>
            <w:tcW w:w="4247" w:type="dxa"/>
          </w:tcPr>
          <w:p w:rsidR="00A92C33" w:rsidRPr="00A92C33" w:rsidRDefault="00A92C33" w:rsidP="00140380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247" w:type="dxa"/>
          </w:tcPr>
          <w:p w:rsidR="00A92C33" w:rsidRPr="00A92C33" w:rsidRDefault="00A92C33" w:rsidP="00674F75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92C33" w:rsidRPr="00A92C33" w:rsidRDefault="00A92C33" w:rsidP="00674F75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92C33" w:rsidRPr="009F4B47" w:rsidTr="00A92C33">
        <w:tc>
          <w:tcPr>
            <w:tcW w:w="4247" w:type="dxa"/>
          </w:tcPr>
          <w:p w:rsidR="00A92C33" w:rsidRPr="00A92C33" w:rsidRDefault="00A92C33" w:rsidP="00674F75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247" w:type="dxa"/>
          </w:tcPr>
          <w:p w:rsidR="00A92C33" w:rsidRPr="00A92C33" w:rsidRDefault="00A92C33" w:rsidP="00674F75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92C33" w:rsidRPr="009F4B47" w:rsidTr="00A92C33">
        <w:tc>
          <w:tcPr>
            <w:tcW w:w="4247" w:type="dxa"/>
          </w:tcPr>
          <w:p w:rsidR="00A92C33" w:rsidRPr="00A92C33" w:rsidRDefault="00A92C33" w:rsidP="00674F75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247" w:type="dxa"/>
          </w:tcPr>
          <w:p w:rsidR="00A92C33" w:rsidRPr="00A92C33" w:rsidRDefault="00A92C33" w:rsidP="00674F75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9F4B47" w:rsidRDefault="009F4B47" w:rsidP="009F4B47">
      <w:pPr>
        <w:spacing w:after="0" w:line="240" w:lineRule="auto"/>
        <w:rPr>
          <w:b/>
          <w:bCs/>
          <w:szCs w:val="20"/>
        </w:rPr>
        <w:sectPr w:rsidR="009F4B47" w:rsidSect="009F4B47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441178" w:rsidRPr="008446C9" w:rsidRDefault="009172AF" w:rsidP="00441178">
      <w:pPr>
        <w:rPr>
          <w:rFonts w:ascii="Arial" w:hAnsi="Arial" w:cs="Arial"/>
          <w:b/>
          <w:bCs/>
          <w:iCs/>
          <w:sz w:val="23"/>
          <w:szCs w:val="23"/>
        </w:rPr>
      </w:pPr>
      <w:r w:rsidRPr="008446C9">
        <w:rPr>
          <w:rFonts w:ascii="Arial" w:hAnsi="Arial" w:cs="Arial"/>
          <w:b/>
          <w:bCs/>
          <w:iCs/>
          <w:sz w:val="23"/>
          <w:szCs w:val="23"/>
        </w:rPr>
        <w:lastRenderedPageBreak/>
        <w:t>MENSAGEM AO PROJETO de</w:t>
      </w:r>
      <w:r w:rsidR="000765B9" w:rsidRPr="008446C9">
        <w:rPr>
          <w:rFonts w:ascii="Arial" w:hAnsi="Arial" w:cs="Arial"/>
          <w:b/>
          <w:bCs/>
          <w:iCs/>
          <w:sz w:val="23"/>
          <w:szCs w:val="23"/>
        </w:rPr>
        <w:t xml:space="preserve"> Emenda Legislativa n° 0</w:t>
      </w:r>
      <w:r w:rsidR="008A63DB">
        <w:rPr>
          <w:rFonts w:ascii="Arial" w:hAnsi="Arial" w:cs="Arial"/>
          <w:b/>
          <w:bCs/>
          <w:iCs/>
          <w:sz w:val="23"/>
          <w:szCs w:val="23"/>
        </w:rPr>
        <w:t>1</w:t>
      </w:r>
      <w:r w:rsidR="002D166F" w:rsidRPr="008446C9">
        <w:rPr>
          <w:rFonts w:ascii="Arial" w:hAnsi="Arial" w:cs="Arial"/>
          <w:b/>
          <w:bCs/>
          <w:iCs/>
          <w:sz w:val="23"/>
          <w:szCs w:val="23"/>
        </w:rPr>
        <w:t>/2021</w:t>
      </w:r>
      <w:r w:rsidR="00441178" w:rsidRPr="008446C9">
        <w:rPr>
          <w:rFonts w:ascii="Arial" w:hAnsi="Arial" w:cs="Arial"/>
          <w:b/>
          <w:bCs/>
          <w:iCs/>
          <w:sz w:val="23"/>
          <w:szCs w:val="23"/>
        </w:rPr>
        <w:t xml:space="preserve"> ao projeto de Lei </w:t>
      </w:r>
      <w:r w:rsidR="008A63DB">
        <w:rPr>
          <w:rFonts w:ascii="Arial" w:hAnsi="Arial" w:cs="Arial"/>
          <w:b/>
          <w:bCs/>
          <w:iCs/>
          <w:sz w:val="23"/>
          <w:szCs w:val="23"/>
        </w:rPr>
        <w:t xml:space="preserve">Complementar </w:t>
      </w:r>
      <w:r w:rsidR="002D166F" w:rsidRPr="008446C9">
        <w:rPr>
          <w:rFonts w:ascii="Arial" w:hAnsi="Arial" w:cs="Arial"/>
          <w:b/>
          <w:bCs/>
          <w:iCs/>
          <w:sz w:val="23"/>
          <w:szCs w:val="23"/>
        </w:rPr>
        <w:t>n</w:t>
      </w:r>
      <w:r w:rsidR="00290FF3" w:rsidRPr="008446C9">
        <w:rPr>
          <w:rFonts w:ascii="Arial" w:hAnsi="Arial" w:cs="Arial"/>
          <w:b/>
          <w:bCs/>
          <w:iCs/>
          <w:sz w:val="23"/>
          <w:szCs w:val="23"/>
        </w:rPr>
        <w:t xml:space="preserve">º </w:t>
      </w:r>
      <w:r w:rsidR="002D166F" w:rsidRPr="008446C9">
        <w:rPr>
          <w:rFonts w:ascii="Arial" w:hAnsi="Arial" w:cs="Arial"/>
          <w:b/>
          <w:bCs/>
          <w:iCs/>
          <w:sz w:val="23"/>
          <w:szCs w:val="23"/>
        </w:rPr>
        <w:t>0</w:t>
      </w:r>
      <w:r w:rsidR="008A63DB">
        <w:rPr>
          <w:rFonts w:ascii="Arial" w:hAnsi="Arial" w:cs="Arial"/>
          <w:b/>
          <w:bCs/>
          <w:iCs/>
          <w:sz w:val="23"/>
          <w:szCs w:val="23"/>
        </w:rPr>
        <w:t>7</w:t>
      </w:r>
      <w:r w:rsidR="002D166F" w:rsidRPr="008446C9">
        <w:rPr>
          <w:rFonts w:ascii="Arial" w:hAnsi="Arial" w:cs="Arial"/>
          <w:b/>
          <w:bCs/>
          <w:iCs/>
          <w:sz w:val="23"/>
          <w:szCs w:val="23"/>
        </w:rPr>
        <w:t>/2021</w:t>
      </w:r>
    </w:p>
    <w:p w:rsidR="00441178" w:rsidRPr="008446C9" w:rsidRDefault="00441178" w:rsidP="00441178">
      <w:pPr>
        <w:ind w:firstLine="2268"/>
        <w:jc w:val="both"/>
        <w:rPr>
          <w:rFonts w:ascii="Arial" w:hAnsi="Arial" w:cs="Arial"/>
          <w:bCs/>
          <w:iCs/>
          <w:sz w:val="23"/>
          <w:szCs w:val="23"/>
        </w:rPr>
      </w:pPr>
    </w:p>
    <w:p w:rsidR="00441178" w:rsidRPr="008446C9" w:rsidRDefault="00441178" w:rsidP="00E072F1">
      <w:pPr>
        <w:spacing w:after="120" w:line="240" w:lineRule="auto"/>
        <w:ind w:firstLine="2268"/>
        <w:jc w:val="both"/>
        <w:rPr>
          <w:rFonts w:ascii="Arial" w:hAnsi="Arial" w:cs="Arial"/>
          <w:bCs/>
          <w:iCs/>
          <w:sz w:val="23"/>
          <w:szCs w:val="23"/>
        </w:rPr>
      </w:pPr>
    </w:p>
    <w:p w:rsidR="00441178" w:rsidRPr="008446C9" w:rsidRDefault="00441178" w:rsidP="00375D84">
      <w:pPr>
        <w:tabs>
          <w:tab w:val="left" w:pos="284"/>
        </w:tabs>
        <w:spacing w:after="120" w:line="240" w:lineRule="auto"/>
        <w:ind w:firstLine="2268"/>
        <w:jc w:val="both"/>
        <w:rPr>
          <w:rFonts w:ascii="Arial" w:hAnsi="Arial" w:cs="Arial"/>
          <w:bCs/>
          <w:iCs/>
        </w:rPr>
      </w:pPr>
      <w:r w:rsidRPr="008446C9">
        <w:rPr>
          <w:rFonts w:ascii="Arial" w:hAnsi="Arial" w:cs="Arial"/>
          <w:bCs/>
          <w:iCs/>
        </w:rPr>
        <w:t>Senhores Vereadores,</w:t>
      </w:r>
      <w:bookmarkStart w:id="0" w:name="_GoBack"/>
      <w:bookmarkEnd w:id="0"/>
    </w:p>
    <w:p w:rsidR="00441178" w:rsidRPr="008446C9" w:rsidRDefault="00441178" w:rsidP="00E072F1">
      <w:pPr>
        <w:spacing w:after="120" w:line="240" w:lineRule="auto"/>
        <w:ind w:firstLine="2268"/>
        <w:jc w:val="both"/>
        <w:rPr>
          <w:rFonts w:ascii="Arial" w:hAnsi="Arial" w:cs="Arial"/>
          <w:bCs/>
          <w:iCs/>
        </w:rPr>
      </w:pPr>
    </w:p>
    <w:p w:rsidR="005F194F" w:rsidRPr="008446C9" w:rsidRDefault="00441178" w:rsidP="008A63DB">
      <w:pPr>
        <w:autoSpaceDE w:val="0"/>
        <w:autoSpaceDN w:val="0"/>
        <w:adjustRightInd w:val="0"/>
        <w:spacing w:after="0" w:line="360" w:lineRule="auto"/>
        <w:ind w:firstLine="2268"/>
        <w:jc w:val="both"/>
        <w:rPr>
          <w:rFonts w:ascii="Arial" w:hAnsi="Arial" w:cs="Arial"/>
          <w:bCs/>
          <w:iCs/>
        </w:rPr>
      </w:pPr>
      <w:r w:rsidRPr="008446C9">
        <w:rPr>
          <w:rFonts w:ascii="Arial" w:hAnsi="Arial" w:cs="Arial"/>
          <w:bCs/>
          <w:iCs/>
        </w:rPr>
        <w:t xml:space="preserve">A presente emenda </w:t>
      </w:r>
      <w:r w:rsidR="00822B8D">
        <w:rPr>
          <w:rFonts w:ascii="Arial" w:hAnsi="Arial" w:cs="Arial"/>
          <w:bCs/>
          <w:iCs/>
        </w:rPr>
        <w:t xml:space="preserve">modificativa </w:t>
      </w:r>
      <w:r w:rsidR="00C01808" w:rsidRPr="008446C9">
        <w:rPr>
          <w:rFonts w:ascii="Arial" w:hAnsi="Arial" w:cs="Arial"/>
          <w:bCs/>
          <w:iCs/>
        </w:rPr>
        <w:t xml:space="preserve">visa </w:t>
      </w:r>
      <w:r w:rsidR="008A63DB">
        <w:rPr>
          <w:rFonts w:ascii="Arial" w:hAnsi="Arial" w:cs="Arial"/>
          <w:bCs/>
          <w:iCs/>
        </w:rPr>
        <w:t>deixar claro o critério da idade que considera-se pessoa idosa, assim nos termos do Estatuto do Idoso deve-se garantir isenção do IPTU para idosos a partir de 60 anos tendo em vista que o estatuto do idoso estabelece que considera se idoso a pessoa com 60 anos ou mais, garantindo de forma clara para concessão de isenção do IPTU, além de ser necessário considerar ainda a questão de renda familiar até 2 salários mínimos</w:t>
      </w:r>
    </w:p>
    <w:p w:rsidR="005F194F" w:rsidRPr="008446C9" w:rsidRDefault="005F194F" w:rsidP="005F194F">
      <w:pPr>
        <w:spacing w:after="120" w:line="360" w:lineRule="auto"/>
        <w:ind w:firstLine="2268"/>
        <w:jc w:val="both"/>
        <w:rPr>
          <w:rFonts w:ascii="Arial" w:hAnsi="Arial" w:cs="Arial"/>
          <w:color w:val="000000" w:themeColor="text1"/>
          <w:shd w:val="clear" w:color="auto" w:fill="FFFFFF"/>
        </w:rPr>
      </w:pPr>
      <w:r w:rsidRPr="008446C9">
        <w:rPr>
          <w:rFonts w:ascii="Arial" w:hAnsi="Arial" w:cs="Arial"/>
          <w:color w:val="000000" w:themeColor="text1"/>
          <w:shd w:val="clear" w:color="auto" w:fill="FFFFFF"/>
        </w:rPr>
        <w:t xml:space="preserve">No presente caso a propostas de emenda apresentada ao projeto de lei </w:t>
      </w:r>
      <w:r w:rsidR="008A63DB">
        <w:rPr>
          <w:rFonts w:ascii="Arial" w:hAnsi="Arial" w:cs="Arial"/>
          <w:color w:val="000000" w:themeColor="text1"/>
          <w:shd w:val="clear" w:color="auto" w:fill="FFFFFF"/>
        </w:rPr>
        <w:t xml:space="preserve">Complementar </w:t>
      </w:r>
      <w:r w:rsidR="003E4DB9">
        <w:rPr>
          <w:rFonts w:ascii="Arial" w:hAnsi="Arial" w:cs="Arial"/>
          <w:color w:val="000000" w:themeColor="text1"/>
          <w:shd w:val="clear" w:color="auto" w:fill="FFFFFF"/>
        </w:rPr>
        <w:t>0</w:t>
      </w:r>
      <w:r w:rsidR="008A63DB">
        <w:rPr>
          <w:rFonts w:ascii="Arial" w:hAnsi="Arial" w:cs="Arial"/>
          <w:color w:val="000000" w:themeColor="text1"/>
          <w:shd w:val="clear" w:color="auto" w:fill="FFFFFF"/>
        </w:rPr>
        <w:t>7</w:t>
      </w:r>
      <w:r w:rsidRPr="008446C9">
        <w:rPr>
          <w:rFonts w:ascii="Arial" w:hAnsi="Arial" w:cs="Arial"/>
          <w:color w:val="000000" w:themeColor="text1"/>
          <w:shd w:val="clear" w:color="auto" w:fill="FFFFFF"/>
        </w:rPr>
        <w:t>/2021 não ocasionara aumento de despesa para o Poder Executivo e nem se trata de matéria estranha, não havendo vedação na presente propositura.</w:t>
      </w:r>
    </w:p>
    <w:p w:rsidR="00DC7033" w:rsidRPr="008446C9" w:rsidRDefault="00002450" w:rsidP="005F194F">
      <w:pPr>
        <w:pStyle w:val="Recuodecorpodetexto2"/>
        <w:spacing w:after="0" w:line="360" w:lineRule="auto"/>
        <w:ind w:left="0" w:firstLine="2268"/>
        <w:jc w:val="both"/>
        <w:rPr>
          <w:rFonts w:ascii="Arial" w:hAnsi="Arial" w:cs="Arial"/>
          <w:sz w:val="22"/>
          <w:szCs w:val="22"/>
        </w:rPr>
      </w:pPr>
      <w:r w:rsidRPr="008446C9">
        <w:rPr>
          <w:rFonts w:ascii="Arial" w:hAnsi="Arial" w:cs="Arial"/>
          <w:bCs/>
          <w:iCs/>
          <w:sz w:val="22"/>
          <w:szCs w:val="22"/>
        </w:rPr>
        <w:t>Assim sendo, tal</w:t>
      </w:r>
      <w:r w:rsidR="00441178" w:rsidRPr="008446C9">
        <w:rPr>
          <w:rFonts w:ascii="Arial" w:hAnsi="Arial" w:cs="Arial"/>
          <w:bCs/>
          <w:iCs/>
          <w:sz w:val="22"/>
          <w:szCs w:val="22"/>
        </w:rPr>
        <w:t xml:space="preserve"> alter</w:t>
      </w:r>
      <w:r w:rsidR="00A7663C" w:rsidRPr="008446C9">
        <w:rPr>
          <w:rFonts w:ascii="Arial" w:hAnsi="Arial" w:cs="Arial"/>
          <w:bCs/>
          <w:iCs/>
          <w:sz w:val="22"/>
          <w:szCs w:val="22"/>
        </w:rPr>
        <w:t>aç</w:t>
      </w:r>
      <w:r w:rsidRPr="008446C9">
        <w:rPr>
          <w:rFonts w:ascii="Arial" w:hAnsi="Arial" w:cs="Arial"/>
          <w:bCs/>
          <w:iCs/>
          <w:sz w:val="22"/>
          <w:szCs w:val="22"/>
        </w:rPr>
        <w:t>ão é importante</w:t>
      </w:r>
      <w:r w:rsidR="00A7663C" w:rsidRPr="008446C9">
        <w:rPr>
          <w:rFonts w:ascii="Arial" w:hAnsi="Arial" w:cs="Arial"/>
          <w:bCs/>
          <w:iCs/>
          <w:sz w:val="22"/>
          <w:szCs w:val="22"/>
        </w:rPr>
        <w:t xml:space="preserve"> para que o </w:t>
      </w:r>
      <w:r w:rsidRPr="008446C9">
        <w:rPr>
          <w:rFonts w:ascii="Arial" w:hAnsi="Arial" w:cs="Arial"/>
          <w:bCs/>
          <w:iCs/>
          <w:sz w:val="22"/>
          <w:szCs w:val="22"/>
        </w:rPr>
        <w:t>Projeto de Lei</w:t>
      </w:r>
      <w:r w:rsidR="00522437" w:rsidRPr="008446C9">
        <w:rPr>
          <w:rFonts w:ascii="Arial" w:hAnsi="Arial" w:cs="Arial"/>
          <w:bCs/>
          <w:iCs/>
          <w:sz w:val="22"/>
          <w:szCs w:val="22"/>
        </w:rPr>
        <w:t xml:space="preserve"> </w:t>
      </w:r>
      <w:r w:rsidR="002334FD" w:rsidRPr="008446C9">
        <w:rPr>
          <w:rFonts w:ascii="Arial" w:hAnsi="Arial" w:cs="Arial"/>
          <w:bCs/>
          <w:iCs/>
          <w:sz w:val="22"/>
          <w:szCs w:val="22"/>
        </w:rPr>
        <w:t>siga os tramites normais e esteja de acordo</w:t>
      </w:r>
      <w:r w:rsidR="00A7663C" w:rsidRPr="008446C9">
        <w:rPr>
          <w:rFonts w:ascii="Arial" w:hAnsi="Arial" w:cs="Arial"/>
          <w:bCs/>
          <w:iCs/>
          <w:sz w:val="22"/>
          <w:szCs w:val="22"/>
        </w:rPr>
        <w:t xml:space="preserve"> com a Lei Orgânica do Município</w:t>
      </w:r>
      <w:r w:rsidR="00441178" w:rsidRPr="008446C9">
        <w:rPr>
          <w:rFonts w:ascii="Arial" w:hAnsi="Arial" w:cs="Arial"/>
          <w:bCs/>
          <w:iCs/>
          <w:sz w:val="22"/>
          <w:szCs w:val="22"/>
        </w:rPr>
        <w:t>.</w:t>
      </w:r>
      <w:r w:rsidR="002334FD" w:rsidRPr="008446C9">
        <w:rPr>
          <w:rFonts w:ascii="Arial" w:hAnsi="Arial" w:cs="Arial"/>
          <w:bCs/>
          <w:iCs/>
          <w:sz w:val="22"/>
          <w:szCs w:val="22"/>
        </w:rPr>
        <w:t xml:space="preserve"> Por isso a colaboração de todos os</w:t>
      </w:r>
      <w:r w:rsidR="00892E30" w:rsidRPr="008446C9">
        <w:rPr>
          <w:rFonts w:ascii="Arial" w:hAnsi="Arial" w:cs="Arial"/>
          <w:bCs/>
          <w:iCs/>
          <w:sz w:val="22"/>
          <w:szCs w:val="22"/>
        </w:rPr>
        <w:t xml:space="preserve"> vereadores para aprovação dessa emenda ao</w:t>
      </w:r>
      <w:r w:rsidR="002334FD" w:rsidRPr="008446C9">
        <w:rPr>
          <w:rFonts w:ascii="Arial" w:hAnsi="Arial" w:cs="Arial"/>
          <w:bCs/>
          <w:iCs/>
          <w:sz w:val="22"/>
          <w:szCs w:val="22"/>
        </w:rPr>
        <w:t xml:space="preserve"> projeto de lei é essencial</w:t>
      </w:r>
      <w:r w:rsidR="002E4384" w:rsidRPr="008446C9">
        <w:rPr>
          <w:rFonts w:ascii="Arial" w:hAnsi="Arial" w:cs="Arial"/>
          <w:bCs/>
          <w:iCs/>
          <w:sz w:val="22"/>
          <w:szCs w:val="22"/>
        </w:rPr>
        <w:t>.</w:t>
      </w:r>
    </w:p>
    <w:p w:rsidR="002334FD" w:rsidRDefault="002334FD" w:rsidP="00F471F1">
      <w:pPr>
        <w:pStyle w:val="Recuodecorpodetexto2"/>
        <w:spacing w:before="120" w:line="240" w:lineRule="auto"/>
        <w:ind w:left="0" w:firstLine="2268"/>
        <w:jc w:val="both"/>
        <w:rPr>
          <w:rFonts w:ascii="Arial" w:hAnsi="Arial" w:cs="Arial"/>
          <w:sz w:val="23"/>
          <w:szCs w:val="23"/>
        </w:rPr>
      </w:pPr>
    </w:p>
    <w:p w:rsidR="00CC4267" w:rsidRPr="008446C9" w:rsidRDefault="00CC4267" w:rsidP="00F471F1">
      <w:pPr>
        <w:pStyle w:val="Recuodecorpodetexto2"/>
        <w:spacing w:before="120" w:line="240" w:lineRule="auto"/>
        <w:ind w:left="0" w:firstLine="2268"/>
        <w:jc w:val="both"/>
        <w:rPr>
          <w:rFonts w:ascii="Arial" w:hAnsi="Arial" w:cs="Arial"/>
          <w:sz w:val="23"/>
          <w:szCs w:val="23"/>
        </w:rPr>
      </w:pPr>
    </w:p>
    <w:sectPr w:rsidR="00CC4267" w:rsidRPr="008446C9" w:rsidSect="009F4B4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1B23" w:rsidRDefault="00101B23" w:rsidP="00AD4D4D">
      <w:pPr>
        <w:spacing w:after="0" w:line="240" w:lineRule="auto"/>
      </w:pPr>
      <w:r>
        <w:separator/>
      </w:r>
    </w:p>
  </w:endnote>
  <w:endnote w:type="continuationSeparator" w:id="0">
    <w:p w:rsidR="00101B23" w:rsidRDefault="00101B23" w:rsidP="00AD4D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1B23" w:rsidRDefault="00101B23" w:rsidP="00AD4D4D">
      <w:pPr>
        <w:spacing w:after="0" w:line="240" w:lineRule="auto"/>
      </w:pPr>
      <w:r>
        <w:separator/>
      </w:r>
    </w:p>
  </w:footnote>
  <w:footnote w:type="continuationSeparator" w:id="0">
    <w:p w:rsidR="00101B23" w:rsidRDefault="00101B23" w:rsidP="00AD4D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1808" w:rsidRPr="005F1955" w:rsidRDefault="00C01808" w:rsidP="009F4B47">
    <w:pPr>
      <w:pStyle w:val="Cabealho"/>
      <w:jc w:val="center"/>
      <w:rPr>
        <w:rFonts w:ascii="Arial" w:hAnsi="Arial" w:cs="Arial"/>
        <w:b/>
        <w:sz w:val="33"/>
        <w:szCs w:val="33"/>
      </w:rPr>
    </w:pPr>
    <w:r w:rsidRPr="005F1955">
      <w:rPr>
        <w:rFonts w:ascii="Arial" w:hAnsi="Arial" w:cs="Arial"/>
        <w:b/>
        <w:sz w:val="33"/>
        <w:szCs w:val="33"/>
      </w:rPr>
      <w:t>CAMARA MUNICIPAL DE TAPURAH</w:t>
    </w:r>
  </w:p>
  <w:p w:rsidR="00C01808" w:rsidRPr="005F1955" w:rsidRDefault="00C01808" w:rsidP="009F4B47">
    <w:pPr>
      <w:pStyle w:val="Cabealho"/>
      <w:jc w:val="center"/>
      <w:rPr>
        <w:rFonts w:ascii="Arial" w:hAnsi="Arial" w:cs="Arial"/>
        <w:b/>
        <w:sz w:val="33"/>
        <w:szCs w:val="33"/>
      </w:rPr>
    </w:pPr>
    <w:r w:rsidRPr="005F1955">
      <w:rPr>
        <w:rFonts w:ascii="Arial" w:hAnsi="Arial" w:cs="Arial"/>
        <w:b/>
        <w:noProof/>
        <w:sz w:val="33"/>
        <w:szCs w:val="33"/>
      </w:rPr>
      <w:drawing>
        <wp:anchor distT="0" distB="0" distL="114300" distR="114300" simplePos="0" relativeHeight="251659264" behindDoc="1" locked="0" layoutInCell="1" allowOverlap="0">
          <wp:simplePos x="0" y="0"/>
          <wp:positionH relativeFrom="column">
            <wp:posOffset>-584835</wp:posOffset>
          </wp:positionH>
          <wp:positionV relativeFrom="paragraph">
            <wp:posOffset>-301625</wp:posOffset>
          </wp:positionV>
          <wp:extent cx="990600" cy="866775"/>
          <wp:effectExtent l="19050" t="0" r="0" b="0"/>
          <wp:wrapThrough wrapText="bothSides">
            <wp:wrapPolygon edited="0">
              <wp:start x="-415" y="0"/>
              <wp:lineTo x="-415" y="21363"/>
              <wp:lineTo x="21600" y="21363"/>
              <wp:lineTo x="21600" y="0"/>
              <wp:lineTo x="-415" y="0"/>
            </wp:wrapPolygon>
          </wp:wrapThrough>
          <wp:docPr id="1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866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F1955">
      <w:rPr>
        <w:rFonts w:ascii="Arial" w:hAnsi="Arial" w:cs="Arial"/>
        <w:b/>
        <w:sz w:val="33"/>
        <w:szCs w:val="33"/>
      </w:rPr>
      <w:t>ESTADO DE MATO GROSSO</w:t>
    </w:r>
  </w:p>
  <w:p w:rsidR="00C01808" w:rsidRPr="005F1955" w:rsidRDefault="00C01808" w:rsidP="009F4B47">
    <w:pPr>
      <w:pStyle w:val="Cabealho"/>
      <w:jc w:val="center"/>
      <w:rPr>
        <w:rFonts w:ascii="Arial" w:hAnsi="Arial" w:cs="Arial"/>
        <w:b/>
        <w:sz w:val="32"/>
        <w:szCs w:val="32"/>
      </w:rPr>
    </w:pPr>
    <w:r w:rsidRPr="005F1955">
      <w:rPr>
        <w:rFonts w:ascii="Arial" w:hAnsi="Arial" w:cs="Arial"/>
        <w:b/>
        <w:sz w:val="32"/>
        <w:szCs w:val="32"/>
      </w:rPr>
      <w:t>CNPJ: 33.005.083.0001/60</w:t>
    </w:r>
  </w:p>
  <w:p w:rsidR="00C01808" w:rsidRPr="009F4B47" w:rsidRDefault="00C01808" w:rsidP="009F4B47">
    <w:pPr>
      <w:pStyle w:val="Cabealho"/>
      <w:ind w:left="-567"/>
      <w:jc w:val="center"/>
      <w:rPr>
        <w:rFonts w:ascii="Arial" w:hAnsi="Arial" w:cs="Arial"/>
        <w:b/>
        <w:bCs/>
        <w:sz w:val="14"/>
        <w:szCs w:val="14"/>
      </w:rPr>
    </w:pPr>
    <w:r w:rsidRPr="009F4B47">
      <w:rPr>
        <w:rFonts w:ascii="Arial" w:hAnsi="Arial" w:cs="Arial"/>
        <w:b/>
        <w:bCs/>
        <w:sz w:val="14"/>
        <w:szCs w:val="14"/>
      </w:rPr>
      <w:t>Avenida Paraná, 1.725 – CENTRO- CEP 78.573-000 – MUNICÍPIO DE TAPURAH – MT</w:t>
    </w:r>
    <w:r w:rsidR="009F4B47" w:rsidRPr="009F4B47">
      <w:rPr>
        <w:rFonts w:ascii="Arial" w:hAnsi="Arial" w:cs="Arial"/>
        <w:b/>
        <w:bCs/>
        <w:sz w:val="14"/>
        <w:szCs w:val="14"/>
      </w:rPr>
      <w:t xml:space="preserve"> - </w:t>
    </w:r>
    <w:r w:rsidRPr="009F4B47">
      <w:rPr>
        <w:rFonts w:ascii="Arial" w:hAnsi="Arial" w:cs="Arial"/>
        <w:b/>
        <w:bCs/>
        <w:sz w:val="14"/>
        <w:szCs w:val="14"/>
      </w:rPr>
      <w:t>TEL: (066) 3547-1341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B12ED414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singleLevel"/>
    <w:tmpl w:val="D2186E0A"/>
    <w:name w:val="WW8Num4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  <w:b/>
        <w:color w:val="000000"/>
      </w:rPr>
    </w:lvl>
  </w:abstractNum>
  <w:abstractNum w:abstractNumId="2" w15:restartNumberingAfterBreak="0">
    <w:nsid w:val="00000007"/>
    <w:multiLevelType w:val="multilevel"/>
    <w:tmpl w:val="578CFEBA"/>
    <w:name w:val="WW8Num12"/>
    <w:lvl w:ilvl="0">
      <w:start w:val="1"/>
      <w:numFmt w:val="decimal"/>
      <w:suff w:val="nothing"/>
      <w:lvlText w:val="Art. %1º.     "/>
      <w:lvlJc w:val="left"/>
      <w:rPr>
        <w:rFonts w:cs="Times New Roman"/>
        <w:b/>
      </w:rPr>
    </w:lvl>
    <w:lvl w:ilvl="1">
      <w:start w:val="1"/>
      <w:numFmt w:val="decimal"/>
      <w:lvlText w:val="§ %2º. 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upperRoman"/>
      <w:lvlText w:val="%3 - 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lowerLetter"/>
      <w:lvlText w:val="%4) 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000016"/>
    <w:multiLevelType w:val="multilevel"/>
    <w:tmpl w:val="3E522D62"/>
    <w:name w:val="WW8Num27"/>
    <w:lvl w:ilvl="0">
      <w:start w:val="4"/>
      <w:numFmt w:val="decimal"/>
      <w:suff w:val="nothing"/>
      <w:lvlText w:val="Art. %1º.     "/>
      <w:lvlJc w:val="left"/>
      <w:pPr>
        <w:tabs>
          <w:tab w:val="num" w:pos="435"/>
        </w:tabs>
      </w:pPr>
      <w:rPr>
        <w:rFonts w:cs="Times New Roman"/>
        <w:b/>
      </w:rPr>
    </w:lvl>
    <w:lvl w:ilvl="1">
      <w:start w:val="1"/>
      <w:numFmt w:val="decimal"/>
      <w:lvlText w:val="§ %2º. "/>
      <w:lvlJc w:val="left"/>
      <w:pPr>
        <w:tabs>
          <w:tab w:val="num" w:pos="1515"/>
        </w:tabs>
        <w:ind w:left="1515" w:hanging="360"/>
      </w:pPr>
      <w:rPr>
        <w:rFonts w:cs="Times New Roman"/>
      </w:rPr>
    </w:lvl>
    <w:lvl w:ilvl="2">
      <w:start w:val="1"/>
      <w:numFmt w:val="upperRoman"/>
      <w:lvlText w:val="%3 - "/>
      <w:lvlJc w:val="left"/>
      <w:pPr>
        <w:tabs>
          <w:tab w:val="num" w:pos="1875"/>
        </w:tabs>
        <w:ind w:left="1875" w:hanging="360"/>
      </w:pPr>
      <w:rPr>
        <w:rFonts w:cs="Times New Roman"/>
      </w:rPr>
    </w:lvl>
    <w:lvl w:ilvl="3">
      <w:start w:val="1"/>
      <w:numFmt w:val="lowerLetter"/>
      <w:lvlText w:val="%4) "/>
      <w:lvlJc w:val="left"/>
      <w:pPr>
        <w:tabs>
          <w:tab w:val="num" w:pos="1079"/>
        </w:tabs>
        <w:ind w:left="1079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595"/>
        </w:tabs>
        <w:ind w:left="2595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955"/>
        </w:tabs>
        <w:ind w:left="2955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15"/>
        </w:tabs>
        <w:ind w:left="3315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675"/>
        </w:tabs>
        <w:ind w:left="3675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4035"/>
        </w:tabs>
        <w:ind w:left="4035" w:hanging="360"/>
      </w:pPr>
      <w:rPr>
        <w:rFonts w:cs="Times New Roman"/>
      </w:rPr>
    </w:lvl>
  </w:abstractNum>
  <w:abstractNum w:abstractNumId="4" w15:restartNumberingAfterBreak="0">
    <w:nsid w:val="00000017"/>
    <w:multiLevelType w:val="multilevel"/>
    <w:tmpl w:val="24C85A16"/>
    <w:name w:val="WW8Num28"/>
    <w:lvl w:ilvl="0">
      <w:start w:val="20"/>
      <w:numFmt w:val="decimal"/>
      <w:suff w:val="nothing"/>
      <w:lvlText w:val="Art. %1º.     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decimal"/>
      <w:lvlText w:val="§ %2º. "/>
      <w:lvlJc w:val="left"/>
      <w:pPr>
        <w:tabs>
          <w:tab w:val="num" w:pos="1080"/>
        </w:tabs>
        <w:ind w:left="1080" w:hanging="360"/>
      </w:pPr>
      <w:rPr>
        <w:rFonts w:cs="Times New Roman"/>
        <w:b/>
      </w:rPr>
    </w:lvl>
    <w:lvl w:ilvl="2">
      <w:start w:val="1"/>
      <w:numFmt w:val="upperRoman"/>
      <w:lvlText w:val="%3 - 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lowerLetter"/>
      <w:lvlText w:val="%4) "/>
      <w:lvlJc w:val="left"/>
      <w:pPr>
        <w:tabs>
          <w:tab w:val="num" w:pos="644"/>
        </w:tabs>
        <w:ind w:left="644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5" w15:restartNumberingAfterBreak="0">
    <w:nsid w:val="0000001A"/>
    <w:multiLevelType w:val="multilevel"/>
    <w:tmpl w:val="76D6719E"/>
    <w:name w:val="WW8Num31"/>
    <w:lvl w:ilvl="0">
      <w:start w:val="20"/>
      <w:numFmt w:val="decimal"/>
      <w:suff w:val="nothing"/>
      <w:lvlText w:val="Art. %1º.     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decimal"/>
      <w:lvlText w:val="§ %2º. 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upperRoman"/>
      <w:lvlText w:val="%3 - 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3">
      <w:start w:val="1"/>
      <w:numFmt w:val="lowerLetter"/>
      <w:lvlText w:val="%4) 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6" w15:restartNumberingAfterBreak="0">
    <w:nsid w:val="00000032"/>
    <w:multiLevelType w:val="multilevel"/>
    <w:tmpl w:val="92A66078"/>
    <w:name w:val="WW8Num55"/>
    <w:lvl w:ilvl="0">
      <w:start w:val="20"/>
      <w:numFmt w:val="decimal"/>
      <w:suff w:val="nothing"/>
      <w:lvlText w:val="Art. %1º.     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decimal"/>
      <w:lvlText w:val="§ %2º. "/>
      <w:lvlJc w:val="left"/>
      <w:pPr>
        <w:tabs>
          <w:tab w:val="num" w:pos="1080"/>
        </w:tabs>
        <w:ind w:left="1080" w:hanging="360"/>
      </w:pPr>
      <w:rPr>
        <w:rFonts w:cs="Times New Roman"/>
        <w:b/>
      </w:rPr>
    </w:lvl>
    <w:lvl w:ilvl="2">
      <w:start w:val="1"/>
      <w:numFmt w:val="upperRoman"/>
      <w:lvlText w:val="%3 - 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lowerLetter"/>
      <w:lvlText w:val="%4) 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7" w15:restartNumberingAfterBreak="0">
    <w:nsid w:val="37324203"/>
    <w:multiLevelType w:val="singleLevel"/>
    <w:tmpl w:val="90184E30"/>
    <w:lvl w:ilvl="0">
      <w:start w:val="1"/>
      <w:numFmt w:val="decimal"/>
      <w:pStyle w:val="ItemdeLei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</w:abstractNum>
  <w:abstractNum w:abstractNumId="8" w15:restartNumberingAfterBreak="0">
    <w:nsid w:val="38985A14"/>
    <w:multiLevelType w:val="hybridMultilevel"/>
    <w:tmpl w:val="B76C5544"/>
    <w:lvl w:ilvl="0" w:tplc="85F0F0D6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8D6B5D"/>
    <w:multiLevelType w:val="hybridMultilevel"/>
    <w:tmpl w:val="8F8450D4"/>
    <w:lvl w:ilvl="0" w:tplc="5CBE5880">
      <w:start w:val="1"/>
      <w:numFmt w:val="ordinal"/>
      <w:pStyle w:val="ArtigodeLei"/>
      <w:lvlText w:val="Art. 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color w:val="000000"/>
      </w:rPr>
    </w:lvl>
    <w:lvl w:ilvl="1" w:tplc="8FD2E744">
      <w:start w:val="1"/>
      <w:numFmt w:val="ordinal"/>
      <w:lvlText w:val="§ %2."/>
      <w:lvlJc w:val="left"/>
      <w:pPr>
        <w:ind w:left="1648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 w:tplc="0416001B" w:tentative="1">
      <w:start w:val="1"/>
      <w:numFmt w:val="lowerRoman"/>
      <w:lvlText w:val="%3."/>
      <w:lvlJc w:val="right"/>
      <w:pPr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7"/>
  </w:num>
  <w:num w:numId="2">
    <w:abstractNumId w:val="0"/>
  </w:num>
  <w:num w:numId="3">
    <w:abstractNumId w:val="9"/>
  </w:num>
  <w:num w:numId="4">
    <w:abstractNumId w:val="8"/>
    <w:lvlOverride w:ilvl="0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40D"/>
    <w:rsid w:val="00002450"/>
    <w:rsid w:val="00002992"/>
    <w:rsid w:val="000056D9"/>
    <w:rsid w:val="00005CA5"/>
    <w:rsid w:val="000240A3"/>
    <w:rsid w:val="000316BE"/>
    <w:rsid w:val="000325E0"/>
    <w:rsid w:val="00033B2E"/>
    <w:rsid w:val="00034908"/>
    <w:rsid w:val="00036967"/>
    <w:rsid w:val="000505AB"/>
    <w:rsid w:val="000519E1"/>
    <w:rsid w:val="00052832"/>
    <w:rsid w:val="00062242"/>
    <w:rsid w:val="000637DC"/>
    <w:rsid w:val="000718C6"/>
    <w:rsid w:val="000765B9"/>
    <w:rsid w:val="00093319"/>
    <w:rsid w:val="000B16CC"/>
    <w:rsid w:val="000B1AD3"/>
    <w:rsid w:val="000B1F64"/>
    <w:rsid w:val="000B3F03"/>
    <w:rsid w:val="000B5AC1"/>
    <w:rsid w:val="000B605A"/>
    <w:rsid w:val="000E7F48"/>
    <w:rsid w:val="000F1F8B"/>
    <w:rsid w:val="000F49EF"/>
    <w:rsid w:val="000F6856"/>
    <w:rsid w:val="00101B23"/>
    <w:rsid w:val="00105BA4"/>
    <w:rsid w:val="001071E2"/>
    <w:rsid w:val="00107B4C"/>
    <w:rsid w:val="00121041"/>
    <w:rsid w:val="001217C9"/>
    <w:rsid w:val="00122DE1"/>
    <w:rsid w:val="00127C76"/>
    <w:rsid w:val="00131CC1"/>
    <w:rsid w:val="00132B1F"/>
    <w:rsid w:val="00133C12"/>
    <w:rsid w:val="00140380"/>
    <w:rsid w:val="00145161"/>
    <w:rsid w:val="00147FD2"/>
    <w:rsid w:val="0015129A"/>
    <w:rsid w:val="0015489C"/>
    <w:rsid w:val="00177559"/>
    <w:rsid w:val="0017794F"/>
    <w:rsid w:val="0018235E"/>
    <w:rsid w:val="001823BD"/>
    <w:rsid w:val="001835B5"/>
    <w:rsid w:val="0018736E"/>
    <w:rsid w:val="001A0046"/>
    <w:rsid w:val="001B05BC"/>
    <w:rsid w:val="001C5A30"/>
    <w:rsid w:val="001C6014"/>
    <w:rsid w:val="001C6368"/>
    <w:rsid w:val="001D048B"/>
    <w:rsid w:val="001D17AE"/>
    <w:rsid w:val="001F1DED"/>
    <w:rsid w:val="001F2A8D"/>
    <w:rsid w:val="001F57A8"/>
    <w:rsid w:val="00201D14"/>
    <w:rsid w:val="002041E9"/>
    <w:rsid w:val="0020577D"/>
    <w:rsid w:val="00211413"/>
    <w:rsid w:val="00211EF9"/>
    <w:rsid w:val="002334FD"/>
    <w:rsid w:val="00277D9F"/>
    <w:rsid w:val="002822E5"/>
    <w:rsid w:val="002849CB"/>
    <w:rsid w:val="00286C2C"/>
    <w:rsid w:val="00290FF3"/>
    <w:rsid w:val="002A591C"/>
    <w:rsid w:val="002B0A7E"/>
    <w:rsid w:val="002B2C3F"/>
    <w:rsid w:val="002B4A2D"/>
    <w:rsid w:val="002C049F"/>
    <w:rsid w:val="002C35F5"/>
    <w:rsid w:val="002D166F"/>
    <w:rsid w:val="002D291D"/>
    <w:rsid w:val="002D6105"/>
    <w:rsid w:val="002E4384"/>
    <w:rsid w:val="0030133E"/>
    <w:rsid w:val="0033297E"/>
    <w:rsid w:val="00333284"/>
    <w:rsid w:val="003351E4"/>
    <w:rsid w:val="00335FC3"/>
    <w:rsid w:val="00354124"/>
    <w:rsid w:val="00363A76"/>
    <w:rsid w:val="00375D84"/>
    <w:rsid w:val="00391AE6"/>
    <w:rsid w:val="003974FC"/>
    <w:rsid w:val="003A70CF"/>
    <w:rsid w:val="003D11FA"/>
    <w:rsid w:val="003D3A2B"/>
    <w:rsid w:val="003E32A2"/>
    <w:rsid w:val="003E4DB9"/>
    <w:rsid w:val="003F326C"/>
    <w:rsid w:val="003F5D61"/>
    <w:rsid w:val="003F77DE"/>
    <w:rsid w:val="00414B4B"/>
    <w:rsid w:val="004154C0"/>
    <w:rsid w:val="004159C7"/>
    <w:rsid w:val="0041750D"/>
    <w:rsid w:val="00434936"/>
    <w:rsid w:val="00436EDD"/>
    <w:rsid w:val="00440006"/>
    <w:rsid w:val="00441178"/>
    <w:rsid w:val="00442E89"/>
    <w:rsid w:val="00464C6C"/>
    <w:rsid w:val="00470780"/>
    <w:rsid w:val="004811E7"/>
    <w:rsid w:val="004972B6"/>
    <w:rsid w:val="00497E4E"/>
    <w:rsid w:val="004A040D"/>
    <w:rsid w:val="004B6927"/>
    <w:rsid w:val="004C796D"/>
    <w:rsid w:val="004E2B2D"/>
    <w:rsid w:val="004E2B64"/>
    <w:rsid w:val="004F5FD8"/>
    <w:rsid w:val="004F6B1D"/>
    <w:rsid w:val="00501BA1"/>
    <w:rsid w:val="00503CBE"/>
    <w:rsid w:val="005048E7"/>
    <w:rsid w:val="0050491E"/>
    <w:rsid w:val="00516B98"/>
    <w:rsid w:val="00521F8D"/>
    <w:rsid w:val="00522437"/>
    <w:rsid w:val="00522459"/>
    <w:rsid w:val="005270CC"/>
    <w:rsid w:val="005451F2"/>
    <w:rsid w:val="00545F33"/>
    <w:rsid w:val="005614C5"/>
    <w:rsid w:val="00571AC4"/>
    <w:rsid w:val="005731CC"/>
    <w:rsid w:val="00590292"/>
    <w:rsid w:val="005913F3"/>
    <w:rsid w:val="005A3BE7"/>
    <w:rsid w:val="005A49AD"/>
    <w:rsid w:val="005B46C6"/>
    <w:rsid w:val="005B694E"/>
    <w:rsid w:val="005C09F8"/>
    <w:rsid w:val="005C7C69"/>
    <w:rsid w:val="005E211B"/>
    <w:rsid w:val="005E2264"/>
    <w:rsid w:val="005E2B87"/>
    <w:rsid w:val="005F1390"/>
    <w:rsid w:val="005F194F"/>
    <w:rsid w:val="005F3250"/>
    <w:rsid w:val="006019F4"/>
    <w:rsid w:val="00603AC9"/>
    <w:rsid w:val="006074EA"/>
    <w:rsid w:val="006104B6"/>
    <w:rsid w:val="00642434"/>
    <w:rsid w:val="006554A0"/>
    <w:rsid w:val="00660664"/>
    <w:rsid w:val="006718E2"/>
    <w:rsid w:val="00674F75"/>
    <w:rsid w:val="0069021C"/>
    <w:rsid w:val="006B3C32"/>
    <w:rsid w:val="006B3CA2"/>
    <w:rsid w:val="006B40C9"/>
    <w:rsid w:val="006B61AE"/>
    <w:rsid w:val="006C03F8"/>
    <w:rsid w:val="006D0F12"/>
    <w:rsid w:val="006E2E96"/>
    <w:rsid w:val="006F30B0"/>
    <w:rsid w:val="00717EEA"/>
    <w:rsid w:val="007228BD"/>
    <w:rsid w:val="0072576F"/>
    <w:rsid w:val="00732BFD"/>
    <w:rsid w:val="00736A7D"/>
    <w:rsid w:val="00750DDA"/>
    <w:rsid w:val="00752A20"/>
    <w:rsid w:val="007619B1"/>
    <w:rsid w:val="007655E4"/>
    <w:rsid w:val="00775367"/>
    <w:rsid w:val="00781085"/>
    <w:rsid w:val="00781EB1"/>
    <w:rsid w:val="007A1985"/>
    <w:rsid w:val="007D5261"/>
    <w:rsid w:val="007F317F"/>
    <w:rsid w:val="008039E0"/>
    <w:rsid w:val="00812F88"/>
    <w:rsid w:val="00816F3C"/>
    <w:rsid w:val="00821F57"/>
    <w:rsid w:val="008223F3"/>
    <w:rsid w:val="00822B8D"/>
    <w:rsid w:val="00831218"/>
    <w:rsid w:val="008347FE"/>
    <w:rsid w:val="00840528"/>
    <w:rsid w:val="0084303C"/>
    <w:rsid w:val="008446C9"/>
    <w:rsid w:val="008449CA"/>
    <w:rsid w:val="00855E90"/>
    <w:rsid w:val="00871487"/>
    <w:rsid w:val="00886249"/>
    <w:rsid w:val="00890333"/>
    <w:rsid w:val="00890F0B"/>
    <w:rsid w:val="0089194A"/>
    <w:rsid w:val="008922EB"/>
    <w:rsid w:val="00892E30"/>
    <w:rsid w:val="00896E31"/>
    <w:rsid w:val="008A3479"/>
    <w:rsid w:val="008A63DB"/>
    <w:rsid w:val="008B02F9"/>
    <w:rsid w:val="008C09E2"/>
    <w:rsid w:val="008D155F"/>
    <w:rsid w:val="008D3055"/>
    <w:rsid w:val="008D5AB9"/>
    <w:rsid w:val="008E7BDD"/>
    <w:rsid w:val="008F7FED"/>
    <w:rsid w:val="00915551"/>
    <w:rsid w:val="00915819"/>
    <w:rsid w:val="009172AF"/>
    <w:rsid w:val="0092368B"/>
    <w:rsid w:val="009240A5"/>
    <w:rsid w:val="00935CE1"/>
    <w:rsid w:val="00936055"/>
    <w:rsid w:val="00940460"/>
    <w:rsid w:val="00940A0A"/>
    <w:rsid w:val="009812D9"/>
    <w:rsid w:val="00996DAE"/>
    <w:rsid w:val="009A121E"/>
    <w:rsid w:val="009A6E17"/>
    <w:rsid w:val="009C2A19"/>
    <w:rsid w:val="009C6753"/>
    <w:rsid w:val="009C7511"/>
    <w:rsid w:val="009E4299"/>
    <w:rsid w:val="009E491D"/>
    <w:rsid w:val="009F1265"/>
    <w:rsid w:val="009F4B47"/>
    <w:rsid w:val="00A2444D"/>
    <w:rsid w:val="00A249BD"/>
    <w:rsid w:val="00A31CCB"/>
    <w:rsid w:val="00A43534"/>
    <w:rsid w:val="00A467B5"/>
    <w:rsid w:val="00A54BAE"/>
    <w:rsid w:val="00A70A82"/>
    <w:rsid w:val="00A76109"/>
    <w:rsid w:val="00A7663C"/>
    <w:rsid w:val="00A92C33"/>
    <w:rsid w:val="00A97E04"/>
    <w:rsid w:val="00AA2891"/>
    <w:rsid w:val="00AA31B7"/>
    <w:rsid w:val="00AB17DC"/>
    <w:rsid w:val="00AD4D4D"/>
    <w:rsid w:val="00AD778E"/>
    <w:rsid w:val="00AD7AB7"/>
    <w:rsid w:val="00AE0CD8"/>
    <w:rsid w:val="00AE747A"/>
    <w:rsid w:val="00AE7631"/>
    <w:rsid w:val="00AE7C6F"/>
    <w:rsid w:val="00AF1215"/>
    <w:rsid w:val="00AF18AE"/>
    <w:rsid w:val="00B05EE9"/>
    <w:rsid w:val="00B137D6"/>
    <w:rsid w:val="00B22873"/>
    <w:rsid w:val="00B25E43"/>
    <w:rsid w:val="00B27DC8"/>
    <w:rsid w:val="00B348C9"/>
    <w:rsid w:val="00B34E3B"/>
    <w:rsid w:val="00B3785D"/>
    <w:rsid w:val="00B40A67"/>
    <w:rsid w:val="00B636D7"/>
    <w:rsid w:val="00B75E04"/>
    <w:rsid w:val="00B927F3"/>
    <w:rsid w:val="00B941B6"/>
    <w:rsid w:val="00BB7BE3"/>
    <w:rsid w:val="00BC3C54"/>
    <w:rsid w:val="00BC5D97"/>
    <w:rsid w:val="00BC6E8D"/>
    <w:rsid w:val="00BC7F0B"/>
    <w:rsid w:val="00BE48EC"/>
    <w:rsid w:val="00BF2A98"/>
    <w:rsid w:val="00C00EE4"/>
    <w:rsid w:val="00C01808"/>
    <w:rsid w:val="00C01C4E"/>
    <w:rsid w:val="00C03EB7"/>
    <w:rsid w:val="00C07B9E"/>
    <w:rsid w:val="00C11776"/>
    <w:rsid w:val="00C232A8"/>
    <w:rsid w:val="00C41925"/>
    <w:rsid w:val="00C4702A"/>
    <w:rsid w:val="00C5175F"/>
    <w:rsid w:val="00C53216"/>
    <w:rsid w:val="00C551EF"/>
    <w:rsid w:val="00C55FB0"/>
    <w:rsid w:val="00C73452"/>
    <w:rsid w:val="00C763A4"/>
    <w:rsid w:val="00C7682F"/>
    <w:rsid w:val="00C800F5"/>
    <w:rsid w:val="00C97690"/>
    <w:rsid w:val="00CA1988"/>
    <w:rsid w:val="00CA361A"/>
    <w:rsid w:val="00CC1EE6"/>
    <w:rsid w:val="00CC3D5F"/>
    <w:rsid w:val="00CC4267"/>
    <w:rsid w:val="00CC6D7C"/>
    <w:rsid w:val="00CD2D16"/>
    <w:rsid w:val="00CE542B"/>
    <w:rsid w:val="00D013E4"/>
    <w:rsid w:val="00D03B1F"/>
    <w:rsid w:val="00D048E9"/>
    <w:rsid w:val="00D12CE8"/>
    <w:rsid w:val="00D400E8"/>
    <w:rsid w:val="00D478A3"/>
    <w:rsid w:val="00D53353"/>
    <w:rsid w:val="00D541DC"/>
    <w:rsid w:val="00D55CA7"/>
    <w:rsid w:val="00D60568"/>
    <w:rsid w:val="00D61742"/>
    <w:rsid w:val="00D66811"/>
    <w:rsid w:val="00DA4ACE"/>
    <w:rsid w:val="00DA5CD9"/>
    <w:rsid w:val="00DA6182"/>
    <w:rsid w:val="00DA7A8C"/>
    <w:rsid w:val="00DA7E9C"/>
    <w:rsid w:val="00DB0B6C"/>
    <w:rsid w:val="00DB67FD"/>
    <w:rsid w:val="00DC1F68"/>
    <w:rsid w:val="00DC7033"/>
    <w:rsid w:val="00DD403F"/>
    <w:rsid w:val="00DF129A"/>
    <w:rsid w:val="00DF7E75"/>
    <w:rsid w:val="00E00FC4"/>
    <w:rsid w:val="00E041CD"/>
    <w:rsid w:val="00E072F1"/>
    <w:rsid w:val="00E147FA"/>
    <w:rsid w:val="00E242B6"/>
    <w:rsid w:val="00E35760"/>
    <w:rsid w:val="00E36EDE"/>
    <w:rsid w:val="00E43B4A"/>
    <w:rsid w:val="00E45851"/>
    <w:rsid w:val="00E51A2D"/>
    <w:rsid w:val="00E54827"/>
    <w:rsid w:val="00E67791"/>
    <w:rsid w:val="00E73850"/>
    <w:rsid w:val="00E91C83"/>
    <w:rsid w:val="00E95EEC"/>
    <w:rsid w:val="00EA0DBD"/>
    <w:rsid w:val="00EA0E56"/>
    <w:rsid w:val="00EA54D5"/>
    <w:rsid w:val="00EB1E7B"/>
    <w:rsid w:val="00EB5E16"/>
    <w:rsid w:val="00EC776A"/>
    <w:rsid w:val="00EC7F33"/>
    <w:rsid w:val="00ED5087"/>
    <w:rsid w:val="00EE1170"/>
    <w:rsid w:val="00EE3997"/>
    <w:rsid w:val="00EE3D77"/>
    <w:rsid w:val="00F02362"/>
    <w:rsid w:val="00F06490"/>
    <w:rsid w:val="00F16476"/>
    <w:rsid w:val="00F31B51"/>
    <w:rsid w:val="00F41278"/>
    <w:rsid w:val="00F471F1"/>
    <w:rsid w:val="00F51F56"/>
    <w:rsid w:val="00F607B2"/>
    <w:rsid w:val="00F63B9E"/>
    <w:rsid w:val="00F84114"/>
    <w:rsid w:val="00F84786"/>
    <w:rsid w:val="00F9060E"/>
    <w:rsid w:val="00F91BC7"/>
    <w:rsid w:val="00F933BE"/>
    <w:rsid w:val="00F93EC8"/>
    <w:rsid w:val="00F94E88"/>
    <w:rsid w:val="00FA35E7"/>
    <w:rsid w:val="00FA77D2"/>
    <w:rsid w:val="00FB6AE8"/>
    <w:rsid w:val="00FD00DD"/>
    <w:rsid w:val="00FE45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FB5AF54D-3B80-4604-BA63-CA3B7E5BA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9"/>
    <w:qFormat/>
    <w:rsid w:val="00AD4D4D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28"/>
      <w:szCs w:val="20"/>
    </w:rPr>
  </w:style>
  <w:style w:type="paragraph" w:styleId="Ttulo2">
    <w:name w:val="heading 2"/>
    <w:basedOn w:val="Normal"/>
    <w:next w:val="Normal"/>
    <w:link w:val="Ttulo2Char"/>
    <w:qFormat/>
    <w:rsid w:val="006B40C9"/>
    <w:pPr>
      <w:keepNext/>
      <w:spacing w:after="0" w:line="240" w:lineRule="auto"/>
      <w:jc w:val="both"/>
      <w:outlineLvl w:val="1"/>
    </w:pPr>
    <w:rPr>
      <w:rFonts w:ascii="Arial" w:eastAsia="Times New Roman" w:hAnsi="Arial" w:cs="Times New Roman"/>
      <w:b/>
      <w:bCs/>
      <w:sz w:val="36"/>
      <w:szCs w:val="24"/>
    </w:rPr>
  </w:style>
  <w:style w:type="paragraph" w:styleId="Ttulo3">
    <w:name w:val="heading 3"/>
    <w:basedOn w:val="Normal"/>
    <w:next w:val="Normal"/>
    <w:link w:val="Ttulo3Char"/>
    <w:qFormat/>
    <w:rsid w:val="006B40C9"/>
    <w:pPr>
      <w:keepNext/>
      <w:spacing w:after="0" w:line="240" w:lineRule="auto"/>
      <w:jc w:val="center"/>
      <w:outlineLvl w:val="2"/>
    </w:pPr>
    <w:rPr>
      <w:rFonts w:ascii="Arial" w:eastAsia="Times New Roman" w:hAnsi="Arial" w:cs="Times New Roman"/>
      <w:b/>
      <w:bCs/>
      <w:sz w:val="24"/>
      <w:szCs w:val="24"/>
    </w:rPr>
  </w:style>
  <w:style w:type="paragraph" w:styleId="Ttulo4">
    <w:name w:val="heading 4"/>
    <w:basedOn w:val="Normal"/>
    <w:next w:val="Normal"/>
    <w:link w:val="Ttulo4Char"/>
    <w:qFormat/>
    <w:rsid w:val="006B40C9"/>
    <w:pPr>
      <w:keepNext/>
      <w:spacing w:after="0" w:line="240" w:lineRule="auto"/>
      <w:jc w:val="center"/>
      <w:outlineLvl w:val="3"/>
    </w:pPr>
    <w:rPr>
      <w:rFonts w:ascii="Arial" w:eastAsia="Times New Roman" w:hAnsi="Arial" w:cs="Arial"/>
      <w:b/>
      <w:bCs/>
      <w:sz w:val="28"/>
      <w:szCs w:val="24"/>
    </w:rPr>
  </w:style>
  <w:style w:type="paragraph" w:styleId="Ttulo5">
    <w:name w:val="heading 5"/>
    <w:basedOn w:val="Normal"/>
    <w:next w:val="Normal"/>
    <w:link w:val="Ttulo5Char"/>
    <w:qFormat/>
    <w:rsid w:val="006B40C9"/>
    <w:pPr>
      <w:keepNext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Ttulo6">
    <w:name w:val="heading 6"/>
    <w:basedOn w:val="Normal"/>
    <w:next w:val="Normal"/>
    <w:link w:val="Ttulo6Char"/>
    <w:qFormat/>
    <w:rsid w:val="006B40C9"/>
    <w:pPr>
      <w:keepNext/>
      <w:spacing w:after="0" w:line="240" w:lineRule="auto"/>
      <w:jc w:val="center"/>
      <w:outlineLvl w:val="5"/>
    </w:pPr>
    <w:rPr>
      <w:rFonts w:ascii="Arial" w:eastAsia="Times New Roman" w:hAnsi="Arial" w:cs="Arial"/>
      <w:b/>
      <w:bCs/>
      <w:sz w:val="36"/>
      <w:szCs w:val="24"/>
    </w:rPr>
  </w:style>
  <w:style w:type="paragraph" w:styleId="Ttulo7">
    <w:name w:val="heading 7"/>
    <w:basedOn w:val="Normal"/>
    <w:next w:val="Normal"/>
    <w:link w:val="Ttulo7Char"/>
    <w:qFormat/>
    <w:rsid w:val="006B40C9"/>
    <w:pPr>
      <w:keepNext/>
      <w:spacing w:after="0" w:line="240" w:lineRule="auto"/>
      <w:jc w:val="center"/>
      <w:outlineLvl w:val="6"/>
    </w:pPr>
    <w:rPr>
      <w:rFonts w:ascii="Arial" w:eastAsia="Times New Roman" w:hAnsi="Arial" w:cs="Arial"/>
      <w:b/>
      <w:bCs/>
      <w:sz w:val="32"/>
      <w:szCs w:val="24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6B40C9"/>
    <w:p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AD4D4D"/>
    <w:rPr>
      <w:rFonts w:ascii="Arial" w:eastAsia="Times New Roman" w:hAnsi="Arial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AD4D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4D4D"/>
  </w:style>
  <w:style w:type="paragraph" w:styleId="Rodap">
    <w:name w:val="footer"/>
    <w:basedOn w:val="Normal"/>
    <w:link w:val="RodapChar"/>
    <w:uiPriority w:val="99"/>
    <w:unhideWhenUsed/>
    <w:rsid w:val="00AD4D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4D4D"/>
  </w:style>
  <w:style w:type="paragraph" w:styleId="Recuodecorpodetexto">
    <w:name w:val="Body Text Indent"/>
    <w:basedOn w:val="Normal"/>
    <w:link w:val="RecuodecorpodetextoChar"/>
    <w:unhideWhenUsed/>
    <w:rsid w:val="00AD7AB7"/>
    <w:pPr>
      <w:spacing w:after="0" w:line="240" w:lineRule="auto"/>
      <w:ind w:left="4678" w:hanging="1418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D7AB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AD7AB7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AD7AB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5E2B87"/>
    <w:pPr>
      <w:ind w:left="720"/>
      <w:contextualSpacing/>
    </w:pPr>
  </w:style>
  <w:style w:type="paragraph" w:styleId="SemEspaamento">
    <w:name w:val="No Spacing"/>
    <w:uiPriority w:val="1"/>
    <w:qFormat/>
    <w:rsid w:val="009C7511"/>
    <w:pPr>
      <w:spacing w:after="0" w:line="240" w:lineRule="auto"/>
    </w:pPr>
    <w:rPr>
      <w:rFonts w:ascii="Calibri" w:eastAsia="Calibri" w:hAnsi="Calibri" w:cs="Times New Roman"/>
    </w:rPr>
  </w:style>
  <w:style w:type="character" w:styleId="Refdecomentrio">
    <w:name w:val="annotation reference"/>
    <w:basedOn w:val="Fontepargpadro"/>
    <w:uiPriority w:val="99"/>
    <w:semiHidden/>
    <w:unhideWhenUsed/>
    <w:rsid w:val="001D17A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D17AE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D17AE"/>
    <w:rPr>
      <w:sz w:val="20"/>
      <w:szCs w:val="20"/>
    </w:rPr>
  </w:style>
  <w:style w:type="paragraph" w:styleId="Textodebalo">
    <w:name w:val="Balloon Text"/>
    <w:basedOn w:val="Normal"/>
    <w:link w:val="TextodebaloChar"/>
    <w:unhideWhenUsed/>
    <w:rsid w:val="001D17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1D17AE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775367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775367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4411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4E2B64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4E2B64"/>
  </w:style>
  <w:style w:type="paragraph" w:styleId="Corpodetexto">
    <w:name w:val="Body Text"/>
    <w:basedOn w:val="Normal"/>
    <w:link w:val="CorpodetextoChar"/>
    <w:qFormat/>
    <w:rsid w:val="003D11FA"/>
    <w:pPr>
      <w:tabs>
        <w:tab w:val="left" w:pos="2340"/>
      </w:tabs>
      <w:spacing w:after="0" w:line="360" w:lineRule="auto"/>
      <w:jc w:val="both"/>
    </w:pPr>
    <w:rPr>
      <w:rFonts w:ascii="Comic Sans MS" w:eastAsia="Times New Roman" w:hAnsi="Comic Sans MS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3D11FA"/>
    <w:rPr>
      <w:rFonts w:ascii="Comic Sans MS" w:eastAsia="Times New Roman" w:hAnsi="Comic Sans MS" w:cs="Times New Roman"/>
      <w:sz w:val="24"/>
      <w:szCs w:val="24"/>
      <w:lang w:eastAsia="pt-BR"/>
    </w:rPr>
  </w:style>
  <w:style w:type="character" w:styleId="Nmerodepgina">
    <w:name w:val="page number"/>
    <w:rsid w:val="003D11FA"/>
  </w:style>
  <w:style w:type="paragraph" w:styleId="Recuodecorpodetexto3">
    <w:name w:val="Body Text Indent 3"/>
    <w:basedOn w:val="Normal"/>
    <w:link w:val="Recuodecorpodetexto3Char"/>
    <w:unhideWhenUsed/>
    <w:rsid w:val="003D11F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3D11FA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styleId="Refdenotaderodap">
    <w:name w:val="footnote reference"/>
    <w:uiPriority w:val="99"/>
    <w:semiHidden/>
    <w:rsid w:val="003D11FA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rsid w:val="003D11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D11F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cab">
    <w:name w:val="cab"/>
    <w:basedOn w:val="Normal"/>
    <w:rsid w:val="003D11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tulo21">
    <w:name w:val="Título 21"/>
    <w:basedOn w:val="Normal"/>
    <w:uiPriority w:val="1"/>
    <w:qFormat/>
    <w:rsid w:val="003D11FA"/>
    <w:pPr>
      <w:widowControl w:val="0"/>
      <w:spacing w:after="0" w:line="240" w:lineRule="auto"/>
      <w:ind w:left="1273"/>
      <w:outlineLvl w:val="2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table" w:styleId="Tabelacomgrade">
    <w:name w:val="Table Grid"/>
    <w:basedOn w:val="Tabelanormal"/>
    <w:uiPriority w:val="39"/>
    <w:rsid w:val="003D11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abel">
    <w:name w:val="label"/>
    <w:rsid w:val="003D11FA"/>
  </w:style>
  <w:style w:type="table" w:customStyle="1" w:styleId="TableNormal">
    <w:name w:val="Table Normal"/>
    <w:uiPriority w:val="2"/>
    <w:semiHidden/>
    <w:unhideWhenUsed/>
    <w:qFormat/>
    <w:rsid w:val="003D11FA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Forte">
    <w:name w:val="Strong"/>
    <w:uiPriority w:val="22"/>
    <w:qFormat/>
    <w:rsid w:val="003D11FA"/>
    <w:rPr>
      <w:b/>
      <w:bCs/>
    </w:rPr>
  </w:style>
  <w:style w:type="paragraph" w:customStyle="1" w:styleId="TableParagraph">
    <w:name w:val="Table Paragraph"/>
    <w:basedOn w:val="Normal"/>
    <w:uiPriority w:val="1"/>
    <w:qFormat/>
    <w:rsid w:val="003D11FA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customStyle="1" w:styleId="emvocativo">
    <w:name w:val="emvocativo"/>
    <w:basedOn w:val="Normal"/>
    <w:rsid w:val="003D11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argrafodaListaChar">
    <w:name w:val="Parágrafo da Lista Char"/>
    <w:link w:val="PargrafodaLista"/>
    <w:uiPriority w:val="34"/>
    <w:rsid w:val="000B605A"/>
  </w:style>
  <w:style w:type="paragraph" w:customStyle="1" w:styleId="BodyText21">
    <w:name w:val="Body Text 21"/>
    <w:basedOn w:val="Normal"/>
    <w:rsid w:val="006B40C9"/>
    <w:pPr>
      <w:widowControl w:val="0"/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Ttulo2Char">
    <w:name w:val="Título 2 Char"/>
    <w:basedOn w:val="Fontepargpadro"/>
    <w:link w:val="Ttulo2"/>
    <w:rsid w:val="006B40C9"/>
    <w:rPr>
      <w:rFonts w:ascii="Arial" w:eastAsia="Times New Roman" w:hAnsi="Arial" w:cs="Times New Roman"/>
      <w:b/>
      <w:bCs/>
      <w:sz w:val="36"/>
      <w:szCs w:val="24"/>
    </w:rPr>
  </w:style>
  <w:style w:type="character" w:customStyle="1" w:styleId="Ttulo3Char">
    <w:name w:val="Título 3 Char"/>
    <w:basedOn w:val="Fontepargpadro"/>
    <w:link w:val="Ttulo3"/>
    <w:rsid w:val="006B40C9"/>
    <w:rPr>
      <w:rFonts w:ascii="Arial" w:eastAsia="Times New Roman" w:hAnsi="Arial" w:cs="Times New Roman"/>
      <w:b/>
      <w:bCs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6B40C9"/>
    <w:rPr>
      <w:rFonts w:ascii="Arial" w:eastAsia="Times New Roman" w:hAnsi="Arial" w:cs="Arial"/>
      <w:b/>
      <w:bCs/>
      <w:sz w:val="28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6B40C9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6Char">
    <w:name w:val="Título 6 Char"/>
    <w:basedOn w:val="Fontepargpadro"/>
    <w:link w:val="Ttulo6"/>
    <w:rsid w:val="006B40C9"/>
    <w:rPr>
      <w:rFonts w:ascii="Arial" w:eastAsia="Times New Roman" w:hAnsi="Arial" w:cs="Arial"/>
      <w:b/>
      <w:bCs/>
      <w:sz w:val="36"/>
      <w:szCs w:val="24"/>
      <w:lang w:eastAsia="pt-BR"/>
    </w:rPr>
  </w:style>
  <w:style w:type="character" w:customStyle="1" w:styleId="Ttulo7Char">
    <w:name w:val="Título 7 Char"/>
    <w:basedOn w:val="Fontepargpadro"/>
    <w:link w:val="Ttulo7"/>
    <w:rsid w:val="006B40C9"/>
    <w:rPr>
      <w:rFonts w:ascii="Arial" w:eastAsia="Times New Roman" w:hAnsi="Arial" w:cs="Arial"/>
      <w:b/>
      <w:bCs/>
      <w:sz w:val="32"/>
      <w:szCs w:val="24"/>
      <w:lang w:eastAsia="pt-BR"/>
    </w:rPr>
  </w:style>
  <w:style w:type="character" w:customStyle="1" w:styleId="Ttulo8Char">
    <w:name w:val="Título 8 Char"/>
    <w:basedOn w:val="Fontepargpadro"/>
    <w:link w:val="Ttulo8"/>
    <w:uiPriority w:val="99"/>
    <w:rsid w:val="006B40C9"/>
    <w:rPr>
      <w:rFonts w:ascii="Calibri" w:eastAsia="Times New Roman" w:hAnsi="Calibri" w:cs="Times New Roman"/>
      <w:i/>
      <w:iCs/>
      <w:sz w:val="24"/>
      <w:szCs w:val="24"/>
    </w:rPr>
  </w:style>
  <w:style w:type="paragraph" w:styleId="Corpodetexto2">
    <w:name w:val="Body Text 2"/>
    <w:basedOn w:val="Normal"/>
    <w:link w:val="Corpodetexto2Char"/>
    <w:rsid w:val="006B40C9"/>
    <w:pPr>
      <w:spacing w:after="0" w:line="240" w:lineRule="auto"/>
      <w:jc w:val="center"/>
    </w:pPr>
    <w:rPr>
      <w:rFonts w:ascii="Arial" w:eastAsia="Times New Roman" w:hAnsi="Arial" w:cs="Arial"/>
      <w:b/>
      <w:bCs/>
      <w:sz w:val="28"/>
      <w:szCs w:val="24"/>
    </w:rPr>
  </w:style>
  <w:style w:type="character" w:customStyle="1" w:styleId="Corpodetexto2Char">
    <w:name w:val="Corpo de texto 2 Char"/>
    <w:basedOn w:val="Fontepargpadro"/>
    <w:link w:val="Corpodetexto2"/>
    <w:rsid w:val="006B40C9"/>
    <w:rPr>
      <w:rFonts w:ascii="Arial" w:eastAsia="Times New Roman" w:hAnsi="Arial" w:cs="Arial"/>
      <w:b/>
      <w:bCs/>
      <w:sz w:val="28"/>
      <w:szCs w:val="24"/>
      <w:lang w:eastAsia="pt-BR"/>
    </w:rPr>
  </w:style>
  <w:style w:type="character" w:customStyle="1" w:styleId="texto-p1">
    <w:name w:val="texto-p1"/>
    <w:rsid w:val="006B40C9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paragraph" w:customStyle="1" w:styleId="texto6">
    <w:name w:val="texto6"/>
    <w:basedOn w:val="Normal"/>
    <w:rsid w:val="006B40C9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 w:cs="Times New Roman"/>
      <w:color w:val="76837B"/>
      <w:sz w:val="20"/>
      <w:szCs w:val="20"/>
    </w:rPr>
  </w:style>
  <w:style w:type="paragraph" w:styleId="Ttulo">
    <w:name w:val="Title"/>
    <w:basedOn w:val="Normal"/>
    <w:link w:val="TtuloChar"/>
    <w:qFormat/>
    <w:rsid w:val="006B40C9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rsid w:val="006B40C9"/>
    <w:rPr>
      <w:rFonts w:ascii="Bookman Old Style" w:eastAsia="Times New Roman" w:hAnsi="Bookman Old Style" w:cs="Times New Roman"/>
      <w:b/>
      <w:sz w:val="24"/>
      <w:szCs w:val="24"/>
      <w:u w:val="single"/>
    </w:rPr>
  </w:style>
  <w:style w:type="character" w:styleId="nfase">
    <w:name w:val="Emphasis"/>
    <w:uiPriority w:val="20"/>
    <w:qFormat/>
    <w:rsid w:val="006B40C9"/>
    <w:rPr>
      <w:i/>
      <w:iCs/>
    </w:rPr>
  </w:style>
  <w:style w:type="paragraph" w:styleId="Corpodetexto3">
    <w:name w:val="Body Text 3"/>
    <w:basedOn w:val="Normal"/>
    <w:link w:val="Corpodetexto3Char"/>
    <w:rsid w:val="006B40C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6B40C9"/>
    <w:rPr>
      <w:rFonts w:ascii="Times New Roman" w:eastAsia="Times New Roman" w:hAnsi="Times New Roman" w:cs="Times New Roman"/>
      <w:sz w:val="16"/>
      <w:szCs w:val="16"/>
    </w:rPr>
  </w:style>
  <w:style w:type="paragraph" w:styleId="Sumrio1">
    <w:name w:val="toc 1"/>
    <w:basedOn w:val="Normal"/>
    <w:next w:val="Normal"/>
    <w:autoRedefine/>
    <w:rsid w:val="006B40C9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</w:rPr>
  </w:style>
  <w:style w:type="character" w:customStyle="1" w:styleId="highlightedsearchterm">
    <w:name w:val="highlightedsearchterm"/>
    <w:basedOn w:val="Fontepargpadro"/>
    <w:rsid w:val="006B40C9"/>
  </w:style>
  <w:style w:type="paragraph" w:customStyle="1" w:styleId="Default">
    <w:name w:val="Default"/>
    <w:rsid w:val="006B40C9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</w:rPr>
  </w:style>
  <w:style w:type="paragraph" w:customStyle="1" w:styleId="PargrafoLei">
    <w:name w:val="Parágrafo Lei"/>
    <w:basedOn w:val="Normal"/>
    <w:link w:val="PargrafoLeiChar"/>
    <w:qFormat/>
    <w:rsid w:val="006B40C9"/>
    <w:pPr>
      <w:spacing w:after="240"/>
      <w:ind w:firstLine="1418"/>
      <w:jc w:val="both"/>
    </w:pPr>
    <w:rPr>
      <w:rFonts w:ascii="Cambria" w:eastAsia="Calibri" w:hAnsi="Cambria" w:cs="Times New Roman"/>
    </w:rPr>
  </w:style>
  <w:style w:type="character" w:customStyle="1" w:styleId="PargrafoLeiChar">
    <w:name w:val="Parágrafo Lei Char"/>
    <w:link w:val="PargrafoLei"/>
    <w:rsid w:val="006B40C9"/>
    <w:rPr>
      <w:rFonts w:ascii="Cambria" w:eastAsia="Calibri" w:hAnsi="Cambria" w:cs="Times New Roman"/>
    </w:rPr>
  </w:style>
  <w:style w:type="character" w:styleId="HiperlinkVisitado">
    <w:name w:val="FollowedHyperlink"/>
    <w:uiPriority w:val="99"/>
    <w:unhideWhenUsed/>
    <w:rsid w:val="006B40C9"/>
    <w:rPr>
      <w:color w:val="800080"/>
      <w:u w:val="single"/>
    </w:rPr>
  </w:style>
  <w:style w:type="paragraph" w:styleId="Commarcadores">
    <w:name w:val="List Bullet"/>
    <w:basedOn w:val="Normal"/>
    <w:rsid w:val="006B40C9"/>
    <w:pPr>
      <w:numPr>
        <w:numId w:val="2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xmsonormal">
    <w:name w:val="ecxmsonormal"/>
    <w:basedOn w:val="Normal"/>
    <w:rsid w:val="000B16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rtigodeLei">
    <w:name w:val="Artigo de Lei"/>
    <w:basedOn w:val="Normal"/>
    <w:qFormat/>
    <w:rsid w:val="00C763A4"/>
    <w:pPr>
      <w:widowControl w:val="0"/>
      <w:numPr>
        <w:numId w:val="3"/>
      </w:numPr>
      <w:tabs>
        <w:tab w:val="left" w:pos="567"/>
        <w:tab w:val="left" w:pos="1134"/>
      </w:tabs>
      <w:spacing w:after="240"/>
      <w:ind w:left="0" w:right="-45" w:firstLine="0"/>
      <w:jc w:val="both"/>
    </w:pPr>
    <w:rPr>
      <w:rFonts w:ascii="Calibri" w:eastAsia="Calibri" w:hAnsi="Calibri" w:cs="Times New Roman"/>
      <w:lang w:eastAsia="en-US"/>
    </w:rPr>
  </w:style>
  <w:style w:type="paragraph" w:customStyle="1" w:styleId="ItemdeLei">
    <w:name w:val="Item de Lei"/>
    <w:basedOn w:val="PargrafodaLista"/>
    <w:link w:val="ItemdeLeiChar"/>
    <w:autoRedefine/>
    <w:qFormat/>
    <w:rsid w:val="00C763A4"/>
    <w:pPr>
      <w:numPr>
        <w:numId w:val="1"/>
      </w:numPr>
      <w:tabs>
        <w:tab w:val="left" w:pos="567"/>
        <w:tab w:val="left" w:pos="851"/>
      </w:tabs>
      <w:autoSpaceDE w:val="0"/>
      <w:autoSpaceDN w:val="0"/>
      <w:adjustRightInd w:val="0"/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ItemdeLeiChar">
    <w:name w:val="Item de Lei Char"/>
    <w:link w:val="ItemdeLei"/>
    <w:rsid w:val="00C763A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PargrafodeLei">
    <w:name w:val="Parágrafo de Lei"/>
    <w:basedOn w:val="Normal"/>
    <w:autoRedefine/>
    <w:qFormat/>
    <w:rsid w:val="00C763A4"/>
    <w:pPr>
      <w:jc w:val="both"/>
    </w:pPr>
    <w:rPr>
      <w:rFonts w:ascii="Arial" w:eastAsia="Calibri" w:hAnsi="Arial" w:cs="Arial"/>
      <w:b/>
      <w:strike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1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3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4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A164C3-189D-45D6-A311-BF8105BEE6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492</Words>
  <Characters>2663</Characters>
  <Application>Microsoft Office Word</Application>
  <DocSecurity>4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Amarildo</dc:creator>
  <cp:lastModifiedBy>Usuário do Windows</cp:lastModifiedBy>
  <cp:revision>2</cp:revision>
  <cp:lastPrinted>2021-04-22T13:38:00Z</cp:lastPrinted>
  <dcterms:created xsi:type="dcterms:W3CDTF">2021-04-22T20:01:00Z</dcterms:created>
  <dcterms:modified xsi:type="dcterms:W3CDTF">2021-04-22T20:01:00Z</dcterms:modified>
</cp:coreProperties>
</file>