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4" w:type="dxa"/>
        <w:tblInd w:w="-72" w:type="dxa"/>
        <w:tblLook w:val="01E0"/>
      </w:tblPr>
      <w:tblGrid>
        <w:gridCol w:w="273"/>
        <w:gridCol w:w="9901"/>
      </w:tblGrid>
      <w:tr w:rsidR="00B31BD1" w:rsidRPr="006F346D" w:rsidTr="008844A7">
        <w:trPr>
          <w:trHeight w:val="98"/>
        </w:trPr>
        <w:tc>
          <w:tcPr>
            <w:tcW w:w="273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901" w:type="dxa"/>
          </w:tcPr>
          <w:p w:rsidR="00144442" w:rsidRPr="006F346D" w:rsidRDefault="008844A7" w:rsidP="00367D94">
            <w:pPr>
              <w:jc w:val="both"/>
              <w:rPr>
                <w:rFonts w:ascii="Calibri" w:hAnsi="Calibri" w:cs="Arial"/>
                <w:b/>
              </w:rPr>
            </w:pPr>
            <w:proofErr w:type="gramStart"/>
            <w:r>
              <w:rPr>
                <w:rFonts w:ascii="Calibri" w:hAnsi="Calibri" w:cs="Arial"/>
                <w:b/>
              </w:rPr>
              <w:t>REITERA</w:t>
            </w:r>
            <w:proofErr w:type="gramEnd"/>
            <w:r>
              <w:rPr>
                <w:rFonts w:ascii="Calibri" w:hAnsi="Calibri" w:cs="Arial"/>
                <w:b/>
              </w:rPr>
              <w:t xml:space="preserve"> TERMOS DA INDICAÇÃO Nº </w:t>
            </w:r>
            <w:r w:rsidR="00367D94">
              <w:rPr>
                <w:rFonts w:ascii="Calibri" w:hAnsi="Calibri" w:cs="Arial"/>
                <w:b/>
              </w:rPr>
              <w:t>285</w:t>
            </w:r>
            <w:r>
              <w:rPr>
                <w:rFonts w:ascii="Calibri" w:hAnsi="Calibri" w:cs="Arial"/>
                <w:b/>
              </w:rPr>
              <w:t>/</w:t>
            </w:r>
            <w:r w:rsidR="000B5139">
              <w:rPr>
                <w:rFonts w:ascii="Calibri" w:hAnsi="Calibri" w:cs="Arial"/>
                <w:b/>
              </w:rPr>
              <w:t>2020</w:t>
            </w:r>
            <w:r>
              <w:rPr>
                <w:rFonts w:ascii="Calibri" w:hAnsi="Calibri" w:cs="Arial"/>
                <w:b/>
              </w:rPr>
              <w:t xml:space="preserve"> QUE </w:t>
            </w:r>
            <w:r w:rsidR="00787BE1">
              <w:rPr>
                <w:rFonts w:ascii="Calibri" w:hAnsi="Calibri" w:cs="Arial"/>
                <w:b/>
              </w:rPr>
              <w:t>INDIC</w:t>
            </w:r>
            <w:r>
              <w:rPr>
                <w:rFonts w:ascii="Calibri" w:hAnsi="Calibri" w:cs="Arial"/>
                <w:b/>
              </w:rPr>
              <w:t xml:space="preserve">OU </w:t>
            </w:r>
            <w:r w:rsidR="006B7345">
              <w:rPr>
                <w:rFonts w:ascii="Calibri" w:hAnsi="Calibri" w:cs="Arial"/>
                <w:b/>
                <w:sz w:val="22"/>
                <w:szCs w:val="22"/>
              </w:rPr>
              <w:t>À COMISSÃO DE SEGURIDADE SOCIAL E FAMÍLIA (CSSF) DA CÂMARA FEDERAL, QUE DÊ ATENÇÃO ESPECIAL A</w:t>
            </w:r>
            <w:r w:rsidR="006B7345" w:rsidRPr="005A2F21">
              <w:rPr>
                <w:rFonts w:ascii="Calibri" w:hAnsi="Calibri" w:cs="Arial"/>
                <w:b/>
                <w:sz w:val="22"/>
                <w:szCs w:val="22"/>
              </w:rPr>
              <w:t>O PROJETO DE LEI 3997/2012 QUE ALTERA AS LEIS Nº 8.212 E Nº 8.213, DE 24 DE JULHO DE 1991</w:t>
            </w:r>
            <w:r w:rsidR="006B7345">
              <w:rPr>
                <w:rFonts w:ascii="Calibri" w:hAnsi="Calibri" w:cs="Arial"/>
                <w:b/>
                <w:sz w:val="22"/>
                <w:szCs w:val="22"/>
              </w:rPr>
              <w:t xml:space="preserve">, </w:t>
            </w:r>
            <w:r w:rsidR="006B7345" w:rsidRPr="00B416E6">
              <w:rPr>
                <w:rFonts w:ascii="Calibri" w:hAnsi="Calibri" w:cs="Arial"/>
                <w:b/>
                <w:sz w:val="22"/>
                <w:szCs w:val="22"/>
              </w:rPr>
              <w:t>PARA INCLUIR O CATADOR DE MATERIAL RECICLÁVEL COMO SEGURADO ESPECIAL DA PREVIDÊNCIA SOCIAL.</w:t>
            </w:r>
          </w:p>
        </w:tc>
      </w:tr>
      <w:tr w:rsidR="00B31BD1" w:rsidRPr="00054B38" w:rsidTr="008844A7">
        <w:trPr>
          <w:trHeight w:val="671"/>
        </w:trPr>
        <w:tc>
          <w:tcPr>
            <w:tcW w:w="10174" w:type="dxa"/>
            <w:gridSpan w:val="2"/>
          </w:tcPr>
          <w:p w:rsidR="00C96616" w:rsidRPr="00B416E6" w:rsidRDefault="00587733" w:rsidP="00C96616">
            <w:pPr>
              <w:jc w:val="both"/>
              <w:rPr>
                <w:rFonts w:ascii="Calibri" w:hAnsi="Calibri" w:cs="Arial"/>
              </w:rPr>
            </w:pPr>
            <w:r w:rsidRPr="00054B38">
              <w:rPr>
                <w:rFonts w:ascii="Calibri" w:hAnsi="Calibri" w:cs="Arial"/>
                <w:sz w:val="25"/>
                <w:szCs w:val="25"/>
              </w:rPr>
              <w:t>Em</w:t>
            </w:r>
            <w:r w:rsidR="003A56A4" w:rsidRPr="00054B38">
              <w:rPr>
                <w:rFonts w:ascii="Calibri" w:hAnsi="Calibri" w:cs="Arial"/>
                <w:sz w:val="25"/>
                <w:szCs w:val="25"/>
              </w:rPr>
              <w:t xml:space="preserve"> conformidade com o que estabelece o Artigo 120 do Regimento Interno da Casa, </w:t>
            </w:r>
            <w:r w:rsidR="000D1A55" w:rsidRPr="00054B38">
              <w:rPr>
                <w:rFonts w:ascii="Calibri" w:hAnsi="Calibri" w:cs="Arial"/>
                <w:sz w:val="25"/>
                <w:szCs w:val="25"/>
              </w:rPr>
              <w:t>o</w:t>
            </w:r>
            <w:r w:rsidR="003A56A4" w:rsidRPr="00054B38">
              <w:rPr>
                <w:rFonts w:ascii="Calibri" w:hAnsi="Calibri" w:cs="Arial"/>
                <w:sz w:val="25"/>
                <w:szCs w:val="25"/>
              </w:rPr>
              <w:t xml:space="preserve"> Vereador </w:t>
            </w:r>
            <w:proofErr w:type="gramStart"/>
            <w:r w:rsidR="003A56A4" w:rsidRPr="00054B38">
              <w:rPr>
                <w:rFonts w:ascii="Calibri" w:hAnsi="Calibri" w:cs="Arial"/>
                <w:sz w:val="25"/>
                <w:szCs w:val="25"/>
              </w:rPr>
              <w:t>Subscritor, depois de ouvida a Soberana</w:t>
            </w:r>
            <w:proofErr w:type="gramEnd"/>
            <w:r w:rsidR="003A56A4" w:rsidRPr="00054B38">
              <w:rPr>
                <w:rFonts w:ascii="Calibri" w:hAnsi="Calibri" w:cs="Arial"/>
                <w:sz w:val="25"/>
                <w:szCs w:val="25"/>
              </w:rPr>
              <w:t xml:space="preserve"> e Douta manifestação do Plenário, </w:t>
            </w:r>
            <w:r w:rsidR="008844A7" w:rsidRPr="00054B38">
              <w:rPr>
                <w:rFonts w:ascii="Calibri" w:hAnsi="Calibri" w:cs="Arial"/>
                <w:sz w:val="25"/>
                <w:szCs w:val="25"/>
              </w:rPr>
              <w:t xml:space="preserve">Reitera termos da </w:t>
            </w:r>
            <w:r w:rsidR="00787BE1" w:rsidRPr="00054B38">
              <w:rPr>
                <w:rFonts w:ascii="Calibri" w:hAnsi="Calibri" w:cs="Arial"/>
                <w:sz w:val="25"/>
                <w:szCs w:val="25"/>
              </w:rPr>
              <w:t>indica</w:t>
            </w:r>
            <w:r w:rsidR="008844A7" w:rsidRPr="00054B38">
              <w:rPr>
                <w:rFonts w:ascii="Calibri" w:hAnsi="Calibri" w:cs="Arial"/>
                <w:sz w:val="25"/>
                <w:szCs w:val="25"/>
              </w:rPr>
              <w:t>ção Nº</w:t>
            </w:r>
            <w:r w:rsidR="00D40DE1" w:rsidRPr="00054B38">
              <w:rPr>
                <w:rFonts w:ascii="Calibri" w:hAnsi="Calibri" w:cs="Arial"/>
                <w:sz w:val="25"/>
                <w:szCs w:val="25"/>
              </w:rPr>
              <w:t xml:space="preserve"> </w:t>
            </w:r>
            <w:r w:rsidR="00CE6E95">
              <w:rPr>
                <w:rFonts w:ascii="Calibri" w:hAnsi="Calibri" w:cs="Arial"/>
                <w:sz w:val="25"/>
                <w:szCs w:val="25"/>
              </w:rPr>
              <w:t>285</w:t>
            </w:r>
            <w:r w:rsidR="008844A7" w:rsidRPr="00054B38">
              <w:rPr>
                <w:rFonts w:ascii="Calibri" w:hAnsi="Calibri" w:cs="Arial"/>
                <w:sz w:val="25"/>
                <w:szCs w:val="25"/>
              </w:rPr>
              <w:t>/</w:t>
            </w:r>
            <w:r w:rsidR="000B5139" w:rsidRPr="00054B38">
              <w:rPr>
                <w:rFonts w:ascii="Calibri" w:hAnsi="Calibri" w:cs="Arial"/>
                <w:sz w:val="25"/>
                <w:szCs w:val="25"/>
              </w:rPr>
              <w:t>2</w:t>
            </w:r>
            <w:r w:rsidR="00D40DE1" w:rsidRPr="00054B38">
              <w:rPr>
                <w:rFonts w:ascii="Calibri" w:hAnsi="Calibri" w:cs="Arial"/>
                <w:sz w:val="25"/>
                <w:szCs w:val="25"/>
              </w:rPr>
              <w:t>02</w:t>
            </w:r>
            <w:r w:rsidR="000B5139" w:rsidRPr="00054B38">
              <w:rPr>
                <w:rFonts w:ascii="Calibri" w:hAnsi="Calibri" w:cs="Arial"/>
                <w:sz w:val="25"/>
                <w:szCs w:val="25"/>
              </w:rPr>
              <w:t>0</w:t>
            </w:r>
            <w:r w:rsidR="008844A7" w:rsidRPr="00054B38">
              <w:rPr>
                <w:rFonts w:ascii="Calibri" w:hAnsi="Calibri" w:cs="Arial"/>
                <w:sz w:val="25"/>
                <w:szCs w:val="25"/>
              </w:rPr>
              <w:t xml:space="preserve"> que indicou</w:t>
            </w:r>
            <w:r w:rsidR="00787BE1" w:rsidRPr="00054B38">
              <w:rPr>
                <w:rFonts w:ascii="Calibri" w:hAnsi="Calibri" w:cs="Arial"/>
                <w:b/>
                <w:sz w:val="25"/>
                <w:szCs w:val="25"/>
              </w:rPr>
              <w:t xml:space="preserve"> </w:t>
            </w:r>
            <w:r w:rsidR="00C96616" w:rsidRPr="00B416E6">
              <w:rPr>
                <w:rFonts w:ascii="Calibri" w:hAnsi="Calibri" w:cs="Arial"/>
              </w:rPr>
              <w:t xml:space="preserve">à Comissão de Seguridade Social e Família, que dê atenção especial ao Projeto de Lei 3997/2012 que altera as Leis Nº 8.212 e Nº 8.213, de 24 de julho de 1991, para incluir o Catador de Material Reciclável como segurado especial da Previdência Social. </w:t>
            </w:r>
          </w:p>
          <w:p w:rsidR="00054B38" w:rsidRPr="00054B38" w:rsidRDefault="00D40DE1" w:rsidP="00054B38">
            <w:pPr>
              <w:shd w:val="clear" w:color="auto" w:fill="FFFFFF"/>
              <w:tabs>
                <w:tab w:val="left" w:pos="1206"/>
              </w:tabs>
              <w:spacing w:line="276" w:lineRule="auto"/>
              <w:jc w:val="both"/>
              <w:rPr>
                <w:rFonts w:ascii="Calibri" w:hAnsi="Calibri" w:cs="Arial"/>
                <w:color w:val="000000"/>
                <w:sz w:val="25"/>
                <w:szCs w:val="25"/>
              </w:rPr>
            </w:pPr>
            <w:r w:rsidRPr="00054B38">
              <w:rPr>
                <w:rFonts w:ascii="Calibri" w:hAnsi="Calibri" w:cs="Arial"/>
                <w:b/>
                <w:sz w:val="25"/>
                <w:szCs w:val="25"/>
                <w:u w:val="single"/>
              </w:rPr>
              <w:t>JUSTIFICATIVA:</w:t>
            </w:r>
            <w:r w:rsidRPr="00054B38">
              <w:rPr>
                <w:rFonts w:ascii="Calibri" w:hAnsi="Calibri" w:cs="Arial"/>
                <w:b/>
                <w:sz w:val="25"/>
                <w:szCs w:val="25"/>
              </w:rPr>
              <w:t xml:space="preserve"> </w:t>
            </w:r>
            <w:r w:rsidR="00054B38" w:rsidRPr="00054B38">
              <w:rPr>
                <w:rFonts w:ascii="Calibri" w:hAnsi="Calibri" w:cs="Arial"/>
                <w:color w:val="000000"/>
                <w:sz w:val="25"/>
                <w:szCs w:val="25"/>
              </w:rPr>
              <w:t xml:space="preserve">O referido assunto é pauta deste Gabinete desde o ano de 2013. O trabalho do “Catador de Material Reciclável” é de suma importância, considerando o trabalho exercido pelos menos concomitante a preservação do meio ambiente. Nos últimos anos, o número de cidadãs e cidadãos que trabalham na coleta desses materiais </w:t>
            </w:r>
            <w:proofErr w:type="gramStart"/>
            <w:r w:rsidR="00054B38" w:rsidRPr="00054B38">
              <w:rPr>
                <w:rFonts w:ascii="Calibri" w:hAnsi="Calibri" w:cs="Arial"/>
                <w:color w:val="000000"/>
                <w:sz w:val="25"/>
                <w:szCs w:val="25"/>
              </w:rPr>
              <w:t>vêm</w:t>
            </w:r>
            <w:proofErr w:type="gramEnd"/>
            <w:r w:rsidR="00054B38" w:rsidRPr="00054B38">
              <w:rPr>
                <w:rFonts w:ascii="Calibri" w:hAnsi="Calibri" w:cs="Arial"/>
                <w:color w:val="000000"/>
                <w:sz w:val="25"/>
                <w:szCs w:val="25"/>
              </w:rPr>
              <w:t xml:space="preserve"> crescendo consideravelmente, entendendo dessa maneira que a mesma deve ser incluída mediante as leis que protegem o trabalhador brasileiro.  </w:t>
            </w:r>
          </w:p>
          <w:p w:rsidR="00054B38" w:rsidRPr="00054B38" w:rsidRDefault="00054B38" w:rsidP="00054B38">
            <w:pPr>
              <w:shd w:val="clear" w:color="auto" w:fill="FFFFFF"/>
              <w:tabs>
                <w:tab w:val="left" w:pos="1206"/>
              </w:tabs>
              <w:spacing w:line="276" w:lineRule="auto"/>
              <w:jc w:val="both"/>
              <w:rPr>
                <w:rFonts w:ascii="Calibri" w:hAnsi="Calibri" w:cs="Arial"/>
                <w:color w:val="000000"/>
                <w:sz w:val="25"/>
                <w:szCs w:val="25"/>
              </w:rPr>
            </w:pPr>
          </w:p>
          <w:p w:rsidR="00054B38" w:rsidRPr="00054B38" w:rsidRDefault="00054B38" w:rsidP="00054B38">
            <w:pPr>
              <w:shd w:val="clear" w:color="auto" w:fill="FFFFFF"/>
              <w:tabs>
                <w:tab w:val="left" w:pos="1206"/>
              </w:tabs>
              <w:spacing w:line="276" w:lineRule="auto"/>
              <w:jc w:val="both"/>
              <w:rPr>
                <w:rFonts w:ascii="Calibri" w:hAnsi="Calibri" w:cs="Arial"/>
                <w:color w:val="000000"/>
                <w:sz w:val="25"/>
                <w:szCs w:val="25"/>
              </w:rPr>
            </w:pPr>
          </w:p>
          <w:p w:rsidR="00054B38" w:rsidRPr="00C96616" w:rsidRDefault="00054B38" w:rsidP="00C96616">
            <w:pPr>
              <w:shd w:val="clear" w:color="auto" w:fill="FFFFFF"/>
              <w:tabs>
                <w:tab w:val="left" w:pos="1206"/>
              </w:tabs>
              <w:spacing w:line="276" w:lineRule="auto"/>
              <w:ind w:left="2268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  <w:r w:rsidRPr="00C96616">
              <w:rPr>
                <w:rFonts w:ascii="Calibri" w:hAnsi="Calibri" w:cs="Arial"/>
                <w:color w:val="000000"/>
                <w:sz w:val="23"/>
                <w:szCs w:val="23"/>
              </w:rPr>
              <w:t xml:space="preserve">Os catadores de matérias reutilizáveis e recicláveis desempenham papel fundamental na </w:t>
            </w:r>
            <w:proofErr w:type="gramStart"/>
            <w:r w:rsidRPr="00C96616">
              <w:rPr>
                <w:rFonts w:ascii="Calibri" w:hAnsi="Calibri" w:cs="Arial"/>
                <w:color w:val="000000"/>
                <w:sz w:val="23"/>
                <w:szCs w:val="23"/>
              </w:rPr>
              <w:t>implementação</w:t>
            </w:r>
            <w:proofErr w:type="gramEnd"/>
            <w:r w:rsidRPr="00C96616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da Política Nacional de Resíduos Sólidos (PNRS), com destaque para a gestão integrada dos resíduos sólidos. De modo geral, atuam nas atividades da coleta seletiva, triagem, classificação, processamento e comercialização dos resíduos reutilizáveis e recicláveis, contribuindo de forma significativa para a cadeia produtiva da reciclagem. Sua atuação, em </w:t>
            </w:r>
            <w:proofErr w:type="gramStart"/>
            <w:r w:rsidRPr="00C96616">
              <w:rPr>
                <w:rFonts w:ascii="Calibri" w:hAnsi="Calibri" w:cs="Arial"/>
                <w:color w:val="000000"/>
                <w:sz w:val="23"/>
                <w:szCs w:val="23"/>
              </w:rPr>
              <w:t>muitos casos realizada</w:t>
            </w:r>
            <w:proofErr w:type="gramEnd"/>
            <w:r w:rsidRPr="00C96616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sob condições precárias de trabalho, se dá individualmente, de forma autônoma e dispersa nas ruas e </w:t>
            </w:r>
          </w:p>
          <w:p w:rsidR="008844A7" w:rsidRPr="00C96616" w:rsidRDefault="00054B38" w:rsidP="00054B38">
            <w:pPr>
              <w:shd w:val="clear" w:color="auto" w:fill="FFFFFF"/>
              <w:tabs>
                <w:tab w:val="left" w:pos="1206"/>
              </w:tabs>
              <w:spacing w:line="276" w:lineRule="auto"/>
              <w:ind w:left="2268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  <w:proofErr w:type="gramStart"/>
            <w:r w:rsidRPr="00C96616">
              <w:rPr>
                <w:rFonts w:ascii="Calibri" w:hAnsi="Calibri" w:cs="Arial"/>
                <w:color w:val="000000"/>
                <w:sz w:val="23"/>
                <w:szCs w:val="23"/>
              </w:rPr>
              <w:t>em</w:t>
            </w:r>
            <w:proofErr w:type="gramEnd"/>
            <w:r w:rsidRPr="00C96616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lixões, como também, coletivamente, por meio da organização produtiva em cooperativas e associações. (disponível em http://www.mma.gov.br/cidades-sustentaveis/residuos-solidos/catadores-de-materiais-reciclaveis)</w:t>
            </w:r>
          </w:p>
          <w:p w:rsidR="00054B38" w:rsidRPr="00054B38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5"/>
                <w:szCs w:val="25"/>
              </w:rPr>
            </w:pPr>
            <w:r w:rsidRPr="00054B38">
              <w:rPr>
                <w:rFonts w:ascii="Calibri" w:hAnsi="Calibri" w:cs="Arial"/>
                <w:sz w:val="25"/>
                <w:szCs w:val="25"/>
              </w:rPr>
              <w:lastRenderedPageBreak/>
              <w:t xml:space="preserve">                         </w:t>
            </w:r>
          </w:p>
          <w:p w:rsidR="004F3FAB" w:rsidRPr="00054B38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5"/>
                <w:szCs w:val="25"/>
              </w:rPr>
            </w:pPr>
            <w:r w:rsidRPr="00054B38">
              <w:rPr>
                <w:rFonts w:ascii="Calibri" w:hAnsi="Calibri" w:cs="Arial"/>
                <w:sz w:val="25"/>
                <w:szCs w:val="25"/>
              </w:rPr>
              <w:t xml:space="preserve">  </w:t>
            </w:r>
            <w:r w:rsidR="00B31BD1" w:rsidRPr="00054B38">
              <w:rPr>
                <w:rFonts w:ascii="Calibri" w:hAnsi="Calibri" w:cs="Arial"/>
                <w:sz w:val="25"/>
                <w:szCs w:val="25"/>
              </w:rPr>
              <w:t>Plenário das Deliberações, Vereador Daniel Lopes da Silva,</w:t>
            </w:r>
            <w:r w:rsidR="000E00A9" w:rsidRPr="00054B38">
              <w:rPr>
                <w:rFonts w:ascii="Calibri" w:hAnsi="Calibri" w:cs="Arial"/>
                <w:sz w:val="25"/>
                <w:szCs w:val="25"/>
              </w:rPr>
              <w:t xml:space="preserve"> </w:t>
            </w:r>
            <w:r w:rsidR="00B31BD1" w:rsidRPr="00054B38">
              <w:rPr>
                <w:rFonts w:ascii="Calibri" w:hAnsi="Calibri" w:cs="Arial"/>
                <w:sz w:val="25"/>
                <w:szCs w:val="25"/>
              </w:rPr>
              <w:t>Câmara Municipal de Tangará da Se</w:t>
            </w:r>
            <w:r w:rsidR="00060D20" w:rsidRPr="00054B38">
              <w:rPr>
                <w:rFonts w:ascii="Calibri" w:hAnsi="Calibri" w:cs="Arial"/>
                <w:sz w:val="25"/>
                <w:szCs w:val="25"/>
              </w:rPr>
              <w:t xml:space="preserve">rra, Estado de Mato Grosso, </w:t>
            </w:r>
            <w:r w:rsidR="008844A7" w:rsidRPr="00054B38">
              <w:rPr>
                <w:rFonts w:ascii="Calibri" w:hAnsi="Calibri" w:cs="Arial"/>
                <w:sz w:val="25"/>
                <w:szCs w:val="25"/>
              </w:rPr>
              <w:t xml:space="preserve">aos </w:t>
            </w:r>
            <w:r w:rsidR="004E1E50">
              <w:rPr>
                <w:rFonts w:ascii="Calibri" w:hAnsi="Calibri" w:cs="Arial"/>
                <w:sz w:val="25"/>
                <w:szCs w:val="25"/>
              </w:rPr>
              <w:t>treze</w:t>
            </w:r>
            <w:r w:rsidR="00A514CE" w:rsidRPr="00054B38">
              <w:rPr>
                <w:rFonts w:ascii="Calibri" w:hAnsi="Calibri" w:cs="Arial"/>
                <w:sz w:val="25"/>
                <w:szCs w:val="25"/>
              </w:rPr>
              <w:t xml:space="preserve"> dias do mês de outubro</w:t>
            </w:r>
            <w:r w:rsidR="008844A7" w:rsidRPr="00054B38">
              <w:rPr>
                <w:rFonts w:ascii="Calibri" w:hAnsi="Calibri" w:cs="Arial"/>
                <w:sz w:val="25"/>
                <w:szCs w:val="25"/>
              </w:rPr>
              <w:t xml:space="preserve"> do ano de dois mil e vinte. </w:t>
            </w:r>
          </w:p>
          <w:p w:rsidR="008022CB" w:rsidRPr="00054B38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5"/>
                <w:szCs w:val="25"/>
              </w:rPr>
            </w:pPr>
          </w:p>
          <w:p w:rsidR="008022CB" w:rsidRPr="00054B38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5"/>
                <w:szCs w:val="25"/>
              </w:rPr>
            </w:pPr>
          </w:p>
          <w:p w:rsidR="00054B38" w:rsidRPr="00054B38" w:rsidRDefault="00054B38" w:rsidP="004F3FAB">
            <w:pPr>
              <w:spacing w:line="276" w:lineRule="auto"/>
              <w:jc w:val="both"/>
              <w:rPr>
                <w:rFonts w:ascii="Calibri" w:hAnsi="Calibri" w:cs="Arial"/>
                <w:sz w:val="25"/>
                <w:szCs w:val="25"/>
              </w:rPr>
            </w:pPr>
          </w:p>
          <w:p w:rsidR="000F2A10" w:rsidRPr="00054B38" w:rsidRDefault="000F2A10" w:rsidP="004F3FAB">
            <w:pPr>
              <w:spacing w:line="276" w:lineRule="auto"/>
              <w:jc w:val="both"/>
              <w:rPr>
                <w:rFonts w:ascii="Calibri" w:hAnsi="Calibri" w:cs="Arial"/>
                <w:sz w:val="25"/>
                <w:szCs w:val="25"/>
              </w:rPr>
            </w:pPr>
          </w:p>
          <w:p w:rsidR="008844A7" w:rsidRPr="00054B38" w:rsidRDefault="008844A7" w:rsidP="008844A7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5"/>
                <w:szCs w:val="25"/>
              </w:rPr>
            </w:pPr>
            <w:r w:rsidRPr="00054B38">
              <w:rPr>
                <w:rFonts w:ascii="Calibri" w:hAnsi="Calibri" w:cs="Arial"/>
                <w:b/>
                <w:sz w:val="25"/>
                <w:szCs w:val="25"/>
              </w:rPr>
              <w:t xml:space="preserve">Ver. Prof. Sebastian </w:t>
            </w:r>
          </w:p>
          <w:p w:rsidR="008844A7" w:rsidRPr="00054B38" w:rsidRDefault="008844A7" w:rsidP="008844A7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5"/>
                <w:szCs w:val="25"/>
              </w:rPr>
            </w:pPr>
            <w:r w:rsidRPr="00054B38">
              <w:rPr>
                <w:rFonts w:ascii="Pristina" w:hAnsi="Pristina" w:cs="MV Boli"/>
                <w:b/>
                <w:sz w:val="25"/>
                <w:szCs w:val="25"/>
              </w:rPr>
              <w:t xml:space="preserve">“Lutar pelo bom, pelo </w:t>
            </w:r>
            <w:proofErr w:type="gramStart"/>
            <w:r w:rsidRPr="00054B38">
              <w:rPr>
                <w:rFonts w:ascii="Pristina" w:hAnsi="Pristina" w:cs="MV Boli"/>
                <w:b/>
                <w:sz w:val="25"/>
                <w:szCs w:val="25"/>
              </w:rPr>
              <w:t>justo</w:t>
            </w:r>
            <w:proofErr w:type="gramEnd"/>
            <w:r w:rsidRPr="00054B38">
              <w:rPr>
                <w:rFonts w:ascii="Pristina" w:hAnsi="Pristina" w:cs="MV Boli"/>
                <w:b/>
                <w:sz w:val="25"/>
                <w:szCs w:val="25"/>
              </w:rPr>
              <w:t xml:space="preserve"> </w:t>
            </w:r>
          </w:p>
          <w:p w:rsidR="008844A7" w:rsidRPr="00054B38" w:rsidRDefault="008844A7" w:rsidP="008844A7">
            <w:pPr>
              <w:tabs>
                <w:tab w:val="left" w:pos="0"/>
              </w:tabs>
              <w:jc w:val="center"/>
              <w:rPr>
                <w:rFonts w:ascii="Calibri" w:hAnsi="Calibri"/>
                <w:sz w:val="25"/>
                <w:szCs w:val="25"/>
              </w:rPr>
            </w:pPr>
            <w:proofErr w:type="gramStart"/>
            <w:r w:rsidRPr="00054B38">
              <w:rPr>
                <w:rFonts w:ascii="Pristina" w:hAnsi="Pristina" w:cs="MV Boli"/>
                <w:b/>
                <w:sz w:val="25"/>
                <w:szCs w:val="25"/>
              </w:rPr>
              <w:t>e</w:t>
            </w:r>
            <w:proofErr w:type="gramEnd"/>
            <w:r w:rsidRPr="00054B38">
              <w:rPr>
                <w:rFonts w:ascii="Pristina" w:hAnsi="Pristina" w:cs="MV Boli"/>
                <w:b/>
                <w:sz w:val="25"/>
                <w:szCs w:val="25"/>
              </w:rPr>
              <w:t xml:space="preserve"> pelo melhor do mundo”</w:t>
            </w:r>
          </w:p>
          <w:p w:rsidR="008F5F28" w:rsidRPr="00054B38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5"/>
                <w:szCs w:val="25"/>
              </w:rPr>
            </w:pPr>
          </w:p>
          <w:p w:rsidR="002216AA" w:rsidRPr="00054B38" w:rsidRDefault="002216AA" w:rsidP="008844A7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5"/>
                <w:szCs w:val="25"/>
              </w:rPr>
            </w:pPr>
          </w:p>
        </w:tc>
      </w:tr>
    </w:tbl>
    <w:p w:rsidR="00891CE6" w:rsidRPr="00054B38" w:rsidRDefault="00891CE6" w:rsidP="000B5139">
      <w:pPr>
        <w:shd w:val="clear" w:color="auto" w:fill="FFFFFF"/>
        <w:spacing w:before="100" w:beforeAutospacing="1" w:after="300"/>
        <w:rPr>
          <w:rFonts w:ascii="Calibri" w:hAnsi="Calibri"/>
          <w:sz w:val="25"/>
          <w:szCs w:val="25"/>
        </w:rPr>
      </w:pPr>
    </w:p>
    <w:p w:rsidR="000B5139" w:rsidRDefault="000B5139" w:rsidP="000B5139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0B5139" w:rsidRPr="006F346D" w:rsidRDefault="000B5139" w:rsidP="000B5139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0B5139" w:rsidRPr="006F346D" w:rsidSect="00E26303">
      <w:headerReference w:type="first" r:id="rId7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063" w:rsidRDefault="00B45063" w:rsidP="002172CB">
      <w:pPr>
        <w:pStyle w:val="Cabealho"/>
      </w:pPr>
      <w:r>
        <w:separator/>
      </w:r>
    </w:p>
  </w:endnote>
  <w:endnote w:type="continuationSeparator" w:id="0">
    <w:p w:rsidR="00B45063" w:rsidRDefault="00B450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063" w:rsidRDefault="00B45063" w:rsidP="002172CB">
      <w:pPr>
        <w:pStyle w:val="Cabealho"/>
      </w:pPr>
      <w:r>
        <w:separator/>
      </w:r>
    </w:p>
  </w:footnote>
  <w:footnote w:type="continuationSeparator" w:id="0">
    <w:p w:rsidR="00B45063" w:rsidRDefault="00B450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663654931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E07FB0" w:rsidP="008844A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646</w:t>
          </w:r>
          <w:r w:rsidR="007110D6">
            <w:rPr>
              <w:rFonts w:ascii="Arial" w:hAnsi="Arial" w:cs="Arial"/>
              <w:b/>
              <w:bCs/>
            </w:rPr>
            <w:t>/20</w:t>
          </w:r>
          <w:r w:rsidR="008844A7">
            <w:rPr>
              <w:rFonts w:ascii="Arial" w:hAnsi="Arial" w:cs="Arial"/>
              <w:b/>
              <w:bCs/>
            </w:rPr>
            <w:t>20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8844A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</w:t>
          </w:r>
          <w:r w:rsidR="008844A7">
            <w:rPr>
              <w:rFonts w:ascii="Arial" w:hAnsi="Arial" w:cs="Arial"/>
              <w:b/>
              <w:bCs/>
            </w:rPr>
            <w:t>T</w:t>
          </w:r>
          <w:r>
            <w:rPr>
              <w:rFonts w:ascii="Arial" w:hAnsi="Arial" w:cs="Arial"/>
              <w:b/>
              <w:bCs/>
            </w:rPr>
            <w:t>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6024CB">
            <w:rPr>
              <w:rFonts w:ascii="Arial" w:hAnsi="Arial" w:cs="Arial"/>
              <w:bCs/>
              <w:sz w:val="20"/>
              <w:szCs w:val="20"/>
            </w:rPr>
            <w:t>13</w:t>
          </w:r>
          <w:r w:rsidR="008844A7">
            <w:rPr>
              <w:rFonts w:ascii="Arial" w:hAnsi="Arial" w:cs="Arial"/>
              <w:bCs/>
              <w:sz w:val="20"/>
              <w:szCs w:val="20"/>
            </w:rPr>
            <w:t>/</w:t>
          </w:r>
          <w:r w:rsidR="000B5139">
            <w:rPr>
              <w:rFonts w:ascii="Arial" w:hAnsi="Arial" w:cs="Arial"/>
              <w:bCs/>
              <w:sz w:val="20"/>
              <w:szCs w:val="20"/>
            </w:rPr>
            <w:t>10</w:t>
          </w:r>
          <w:r w:rsidR="008844A7">
            <w:rPr>
              <w:rFonts w:ascii="Arial" w:hAnsi="Arial" w:cs="Arial"/>
              <w:bCs/>
              <w:sz w:val="20"/>
              <w:szCs w:val="20"/>
            </w:rPr>
            <w:t>/2020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0591"/>
    <w:rsid w:val="00015117"/>
    <w:rsid w:val="0001580B"/>
    <w:rsid w:val="00026B91"/>
    <w:rsid w:val="00027443"/>
    <w:rsid w:val="00027AAA"/>
    <w:rsid w:val="00030835"/>
    <w:rsid w:val="00035C88"/>
    <w:rsid w:val="000433EC"/>
    <w:rsid w:val="00045E3E"/>
    <w:rsid w:val="00054B38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3979"/>
    <w:rsid w:val="00084FD8"/>
    <w:rsid w:val="00087C32"/>
    <w:rsid w:val="00092F9F"/>
    <w:rsid w:val="000A03F4"/>
    <w:rsid w:val="000A4F9C"/>
    <w:rsid w:val="000A5B96"/>
    <w:rsid w:val="000A7AF3"/>
    <w:rsid w:val="000B1F46"/>
    <w:rsid w:val="000B3214"/>
    <w:rsid w:val="000B36F0"/>
    <w:rsid w:val="000B3B6E"/>
    <w:rsid w:val="000B5139"/>
    <w:rsid w:val="000B5D75"/>
    <w:rsid w:val="000C28BA"/>
    <w:rsid w:val="000C35F2"/>
    <w:rsid w:val="000C42F3"/>
    <w:rsid w:val="000C6A2E"/>
    <w:rsid w:val="000C6A82"/>
    <w:rsid w:val="000C7FED"/>
    <w:rsid w:val="000D1A55"/>
    <w:rsid w:val="000D4C06"/>
    <w:rsid w:val="000D568C"/>
    <w:rsid w:val="000D77CA"/>
    <w:rsid w:val="000E00A9"/>
    <w:rsid w:val="000E4600"/>
    <w:rsid w:val="000E5703"/>
    <w:rsid w:val="000F0CCF"/>
    <w:rsid w:val="000F2A10"/>
    <w:rsid w:val="000F6792"/>
    <w:rsid w:val="001009BE"/>
    <w:rsid w:val="00101795"/>
    <w:rsid w:val="001028CE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5654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1E52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53FD"/>
    <w:rsid w:val="001D6764"/>
    <w:rsid w:val="001E0606"/>
    <w:rsid w:val="001E0CE9"/>
    <w:rsid w:val="001E11AE"/>
    <w:rsid w:val="001E3DFF"/>
    <w:rsid w:val="001E5339"/>
    <w:rsid w:val="001E561D"/>
    <w:rsid w:val="001E638D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0176"/>
    <w:rsid w:val="0021677A"/>
    <w:rsid w:val="00217035"/>
    <w:rsid w:val="002172CB"/>
    <w:rsid w:val="00220751"/>
    <w:rsid w:val="002216AA"/>
    <w:rsid w:val="00222899"/>
    <w:rsid w:val="00224BDB"/>
    <w:rsid w:val="002254F2"/>
    <w:rsid w:val="002275B3"/>
    <w:rsid w:val="002361D2"/>
    <w:rsid w:val="002427D5"/>
    <w:rsid w:val="0024599D"/>
    <w:rsid w:val="002538C7"/>
    <w:rsid w:val="00267729"/>
    <w:rsid w:val="00274733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21D36"/>
    <w:rsid w:val="003244F0"/>
    <w:rsid w:val="00330ECC"/>
    <w:rsid w:val="0033306A"/>
    <w:rsid w:val="00333136"/>
    <w:rsid w:val="00334D44"/>
    <w:rsid w:val="003362B2"/>
    <w:rsid w:val="003378FA"/>
    <w:rsid w:val="003501BD"/>
    <w:rsid w:val="0035154B"/>
    <w:rsid w:val="00353048"/>
    <w:rsid w:val="0035350F"/>
    <w:rsid w:val="00354450"/>
    <w:rsid w:val="00355697"/>
    <w:rsid w:val="00362E63"/>
    <w:rsid w:val="003649FA"/>
    <w:rsid w:val="00364B55"/>
    <w:rsid w:val="00364F57"/>
    <w:rsid w:val="0036552C"/>
    <w:rsid w:val="003674E3"/>
    <w:rsid w:val="00367D94"/>
    <w:rsid w:val="003710F0"/>
    <w:rsid w:val="00373CA6"/>
    <w:rsid w:val="003744E5"/>
    <w:rsid w:val="00374ABA"/>
    <w:rsid w:val="00374CEB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493F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4078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45AE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1E50"/>
    <w:rsid w:val="004E1F28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1E78"/>
    <w:rsid w:val="005720C1"/>
    <w:rsid w:val="00573A1F"/>
    <w:rsid w:val="00582259"/>
    <w:rsid w:val="00583502"/>
    <w:rsid w:val="00584509"/>
    <w:rsid w:val="005848B8"/>
    <w:rsid w:val="00587733"/>
    <w:rsid w:val="00591506"/>
    <w:rsid w:val="005918DA"/>
    <w:rsid w:val="00593828"/>
    <w:rsid w:val="00595CEA"/>
    <w:rsid w:val="005A249F"/>
    <w:rsid w:val="005A6DC5"/>
    <w:rsid w:val="005B33C9"/>
    <w:rsid w:val="005B7773"/>
    <w:rsid w:val="005C0B8F"/>
    <w:rsid w:val="005C421F"/>
    <w:rsid w:val="005C68CE"/>
    <w:rsid w:val="005D02B5"/>
    <w:rsid w:val="005D3FE8"/>
    <w:rsid w:val="005D4D03"/>
    <w:rsid w:val="005D5E04"/>
    <w:rsid w:val="005E03F5"/>
    <w:rsid w:val="005E3563"/>
    <w:rsid w:val="005E4049"/>
    <w:rsid w:val="005E59B2"/>
    <w:rsid w:val="005E6299"/>
    <w:rsid w:val="005E6D2A"/>
    <w:rsid w:val="005E78C5"/>
    <w:rsid w:val="005F06BB"/>
    <w:rsid w:val="005F387E"/>
    <w:rsid w:val="006024CB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679BE"/>
    <w:rsid w:val="00670BD4"/>
    <w:rsid w:val="006800D0"/>
    <w:rsid w:val="00684110"/>
    <w:rsid w:val="00685B55"/>
    <w:rsid w:val="0069459C"/>
    <w:rsid w:val="006A1987"/>
    <w:rsid w:val="006A3727"/>
    <w:rsid w:val="006A60F1"/>
    <w:rsid w:val="006A6F76"/>
    <w:rsid w:val="006B300B"/>
    <w:rsid w:val="006B3EE9"/>
    <w:rsid w:val="006B468F"/>
    <w:rsid w:val="006B6F56"/>
    <w:rsid w:val="006B7345"/>
    <w:rsid w:val="006C17EC"/>
    <w:rsid w:val="006C1CEF"/>
    <w:rsid w:val="006C369A"/>
    <w:rsid w:val="006C3D68"/>
    <w:rsid w:val="006C6307"/>
    <w:rsid w:val="006E0C38"/>
    <w:rsid w:val="006E33E8"/>
    <w:rsid w:val="006E47F1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4950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87BE1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0FBA"/>
    <w:rsid w:val="008022CB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7ADC"/>
    <w:rsid w:val="0086019E"/>
    <w:rsid w:val="008602AB"/>
    <w:rsid w:val="00864071"/>
    <w:rsid w:val="0086560C"/>
    <w:rsid w:val="00866BA0"/>
    <w:rsid w:val="0086759F"/>
    <w:rsid w:val="00870A95"/>
    <w:rsid w:val="0088328F"/>
    <w:rsid w:val="008844A7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2748"/>
    <w:rsid w:val="00A4431D"/>
    <w:rsid w:val="00A45C80"/>
    <w:rsid w:val="00A50E61"/>
    <w:rsid w:val="00A51324"/>
    <w:rsid w:val="00A514CE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B16AE"/>
    <w:rsid w:val="00AB261A"/>
    <w:rsid w:val="00AB339B"/>
    <w:rsid w:val="00AB43EB"/>
    <w:rsid w:val="00AB7DAA"/>
    <w:rsid w:val="00AC2277"/>
    <w:rsid w:val="00AD0BF0"/>
    <w:rsid w:val="00AD2BF5"/>
    <w:rsid w:val="00AD34F7"/>
    <w:rsid w:val="00AD52A2"/>
    <w:rsid w:val="00AD7747"/>
    <w:rsid w:val="00AE02F5"/>
    <w:rsid w:val="00AE30F8"/>
    <w:rsid w:val="00AE6015"/>
    <w:rsid w:val="00AE662C"/>
    <w:rsid w:val="00AF16F5"/>
    <w:rsid w:val="00AF5FE0"/>
    <w:rsid w:val="00AF68AE"/>
    <w:rsid w:val="00AF7496"/>
    <w:rsid w:val="00B01D9E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19"/>
    <w:rsid w:val="00B41F24"/>
    <w:rsid w:val="00B42721"/>
    <w:rsid w:val="00B43686"/>
    <w:rsid w:val="00B45063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616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E6E95"/>
    <w:rsid w:val="00CF2A50"/>
    <w:rsid w:val="00CF5BC1"/>
    <w:rsid w:val="00CF7349"/>
    <w:rsid w:val="00D0609F"/>
    <w:rsid w:val="00D07B19"/>
    <w:rsid w:val="00D1270E"/>
    <w:rsid w:val="00D13EC0"/>
    <w:rsid w:val="00D14A97"/>
    <w:rsid w:val="00D163D3"/>
    <w:rsid w:val="00D16E55"/>
    <w:rsid w:val="00D205F6"/>
    <w:rsid w:val="00D208C3"/>
    <w:rsid w:val="00D26DC5"/>
    <w:rsid w:val="00D270EA"/>
    <w:rsid w:val="00D27346"/>
    <w:rsid w:val="00D31647"/>
    <w:rsid w:val="00D32F58"/>
    <w:rsid w:val="00D406CC"/>
    <w:rsid w:val="00D40DE1"/>
    <w:rsid w:val="00D47200"/>
    <w:rsid w:val="00D511BA"/>
    <w:rsid w:val="00D51C58"/>
    <w:rsid w:val="00D51F60"/>
    <w:rsid w:val="00D526DA"/>
    <w:rsid w:val="00D5391F"/>
    <w:rsid w:val="00D54AA3"/>
    <w:rsid w:val="00D60DDA"/>
    <w:rsid w:val="00D70768"/>
    <w:rsid w:val="00D71F32"/>
    <w:rsid w:val="00D73294"/>
    <w:rsid w:val="00D7408B"/>
    <w:rsid w:val="00D749DA"/>
    <w:rsid w:val="00D8356A"/>
    <w:rsid w:val="00D8407D"/>
    <w:rsid w:val="00D841D5"/>
    <w:rsid w:val="00D85187"/>
    <w:rsid w:val="00D86BEC"/>
    <w:rsid w:val="00D87071"/>
    <w:rsid w:val="00D87B90"/>
    <w:rsid w:val="00D91288"/>
    <w:rsid w:val="00D9190E"/>
    <w:rsid w:val="00D94E44"/>
    <w:rsid w:val="00DA50FF"/>
    <w:rsid w:val="00DB3A59"/>
    <w:rsid w:val="00DB60A8"/>
    <w:rsid w:val="00DC50CF"/>
    <w:rsid w:val="00DC753B"/>
    <w:rsid w:val="00DD2381"/>
    <w:rsid w:val="00DD54A6"/>
    <w:rsid w:val="00DD6D47"/>
    <w:rsid w:val="00DD7AD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07FB0"/>
    <w:rsid w:val="00E118A4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3E57"/>
    <w:rsid w:val="00E578C9"/>
    <w:rsid w:val="00E61F7C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107E6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53A5D-2DDC-4862-A2C1-768CABCF0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369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29</cp:revision>
  <cp:lastPrinted>2020-10-08T13:35:00Z</cp:lastPrinted>
  <dcterms:created xsi:type="dcterms:W3CDTF">2018-12-14T13:46:00Z</dcterms:created>
  <dcterms:modified xsi:type="dcterms:W3CDTF">2020-10-08T13:35:00Z</dcterms:modified>
</cp:coreProperties>
</file>