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29CED1" w14:textId="77777777" w:rsidR="00D70A4A" w:rsidRPr="00D70A4A" w:rsidRDefault="00D70A4A" w:rsidP="00F15982">
      <w:pPr>
        <w:autoSpaceDE w:val="0"/>
        <w:autoSpaceDN w:val="0"/>
        <w:adjustRightInd w:val="0"/>
        <w:spacing w:before="100" w:beforeAutospacing="1" w:after="100" w:afterAutospacing="1"/>
        <w:ind w:right="-426"/>
        <w:outlineLvl w:val="0"/>
        <w:rPr>
          <w:rFonts w:ascii="Arial" w:hAnsi="Arial" w:cs="Arial"/>
          <w:b/>
          <w:bCs/>
          <w:sz w:val="10"/>
          <w:szCs w:val="10"/>
        </w:rPr>
      </w:pPr>
    </w:p>
    <w:p w14:paraId="75B19E93" w14:textId="2431EBA5" w:rsidR="00F15982" w:rsidRPr="00AF1DE6" w:rsidRDefault="00F15982" w:rsidP="00F15982">
      <w:pPr>
        <w:autoSpaceDE w:val="0"/>
        <w:autoSpaceDN w:val="0"/>
        <w:adjustRightInd w:val="0"/>
        <w:spacing w:before="100" w:beforeAutospacing="1" w:after="100" w:afterAutospacing="1"/>
        <w:ind w:right="-426"/>
        <w:outlineLvl w:val="0"/>
        <w:rPr>
          <w:rFonts w:ascii="Arial" w:hAnsi="Arial" w:cs="Arial"/>
          <w:b/>
          <w:bCs/>
          <w:sz w:val="23"/>
          <w:szCs w:val="23"/>
        </w:rPr>
      </w:pPr>
      <w:r w:rsidRPr="00AF1DE6">
        <w:rPr>
          <w:rFonts w:ascii="Arial" w:hAnsi="Arial" w:cs="Arial"/>
          <w:b/>
          <w:bCs/>
          <w:sz w:val="23"/>
          <w:szCs w:val="23"/>
        </w:rPr>
        <w:t>PROJETO DE RESOLUÇÃO N° 0</w:t>
      </w:r>
      <w:r w:rsidR="00D70A4A">
        <w:rPr>
          <w:rFonts w:ascii="Arial" w:hAnsi="Arial" w:cs="Arial"/>
          <w:b/>
          <w:bCs/>
          <w:sz w:val="23"/>
          <w:szCs w:val="23"/>
        </w:rPr>
        <w:t>2</w:t>
      </w:r>
      <w:r w:rsidRPr="00AF1DE6">
        <w:rPr>
          <w:rFonts w:ascii="Arial" w:hAnsi="Arial" w:cs="Arial"/>
          <w:b/>
          <w:bCs/>
          <w:sz w:val="23"/>
          <w:szCs w:val="23"/>
        </w:rPr>
        <w:t>/202</w:t>
      </w:r>
      <w:r w:rsidR="00E54002" w:rsidRPr="00AF1DE6">
        <w:rPr>
          <w:rFonts w:ascii="Arial" w:hAnsi="Arial" w:cs="Arial"/>
          <w:b/>
          <w:bCs/>
          <w:sz w:val="23"/>
          <w:szCs w:val="23"/>
        </w:rPr>
        <w:t>6</w:t>
      </w:r>
      <w:r w:rsidRPr="00AF1DE6">
        <w:rPr>
          <w:rFonts w:ascii="Arial" w:hAnsi="Arial" w:cs="Arial"/>
          <w:b/>
          <w:bCs/>
          <w:sz w:val="23"/>
          <w:szCs w:val="23"/>
        </w:rPr>
        <w:t xml:space="preserve"> DE </w:t>
      </w:r>
      <w:r w:rsidR="00D70A4A">
        <w:rPr>
          <w:rFonts w:ascii="Arial" w:hAnsi="Arial" w:cs="Arial"/>
          <w:b/>
          <w:bCs/>
          <w:sz w:val="23"/>
          <w:szCs w:val="23"/>
        </w:rPr>
        <w:t>23</w:t>
      </w:r>
      <w:r w:rsidRPr="00AF1DE6">
        <w:rPr>
          <w:rFonts w:ascii="Arial" w:hAnsi="Arial" w:cs="Arial"/>
          <w:b/>
          <w:bCs/>
          <w:sz w:val="23"/>
          <w:szCs w:val="23"/>
        </w:rPr>
        <w:t xml:space="preserve"> DE </w:t>
      </w:r>
      <w:r w:rsidR="00D70A4A">
        <w:rPr>
          <w:rFonts w:ascii="Arial" w:hAnsi="Arial" w:cs="Arial"/>
          <w:b/>
          <w:bCs/>
          <w:sz w:val="23"/>
          <w:szCs w:val="23"/>
        </w:rPr>
        <w:t>MARÇO</w:t>
      </w:r>
      <w:r w:rsidR="00E57F9D">
        <w:rPr>
          <w:rFonts w:ascii="Arial" w:hAnsi="Arial" w:cs="Arial"/>
          <w:b/>
          <w:bCs/>
          <w:sz w:val="23"/>
          <w:szCs w:val="23"/>
        </w:rPr>
        <w:t xml:space="preserve"> </w:t>
      </w:r>
      <w:r w:rsidRPr="00AF1DE6">
        <w:rPr>
          <w:rFonts w:ascii="Arial" w:hAnsi="Arial" w:cs="Arial"/>
          <w:b/>
          <w:bCs/>
          <w:sz w:val="23"/>
          <w:szCs w:val="23"/>
        </w:rPr>
        <w:t>DE 202</w:t>
      </w:r>
      <w:r w:rsidR="00E54002" w:rsidRPr="00AF1DE6">
        <w:rPr>
          <w:rFonts w:ascii="Arial" w:hAnsi="Arial" w:cs="Arial"/>
          <w:b/>
          <w:bCs/>
          <w:sz w:val="23"/>
          <w:szCs w:val="23"/>
        </w:rPr>
        <w:t>6</w:t>
      </w:r>
      <w:r w:rsidRPr="00AF1DE6">
        <w:rPr>
          <w:rFonts w:ascii="Arial" w:hAnsi="Arial" w:cs="Arial"/>
          <w:b/>
          <w:bCs/>
          <w:sz w:val="23"/>
          <w:szCs w:val="23"/>
        </w:rPr>
        <w:t>.</w:t>
      </w:r>
    </w:p>
    <w:p w14:paraId="0B53F8AF" w14:textId="77777777" w:rsidR="00D70A4A" w:rsidRPr="00D70A4A" w:rsidRDefault="00D70A4A" w:rsidP="0050193E">
      <w:pPr>
        <w:autoSpaceDE w:val="0"/>
        <w:autoSpaceDN w:val="0"/>
        <w:adjustRightInd w:val="0"/>
        <w:spacing w:before="100" w:beforeAutospacing="1" w:after="100" w:afterAutospacing="1"/>
        <w:ind w:left="4962" w:right="-426"/>
        <w:jc w:val="both"/>
        <w:outlineLvl w:val="0"/>
        <w:rPr>
          <w:rFonts w:ascii="Arial" w:hAnsi="Arial" w:cs="Arial"/>
          <w:b/>
          <w:bCs/>
          <w:i/>
          <w:sz w:val="10"/>
          <w:szCs w:val="10"/>
        </w:rPr>
      </w:pPr>
    </w:p>
    <w:p w14:paraId="3A1D6716" w14:textId="6410BBE3" w:rsidR="00F15982" w:rsidRPr="00AF1DE6" w:rsidRDefault="00F15982" w:rsidP="0050193E">
      <w:pPr>
        <w:autoSpaceDE w:val="0"/>
        <w:autoSpaceDN w:val="0"/>
        <w:adjustRightInd w:val="0"/>
        <w:spacing w:before="100" w:beforeAutospacing="1" w:after="100" w:afterAutospacing="1"/>
        <w:ind w:left="4962" w:right="-426"/>
        <w:jc w:val="both"/>
        <w:outlineLvl w:val="0"/>
        <w:rPr>
          <w:rFonts w:ascii="Arial" w:hAnsi="Arial" w:cs="Arial"/>
          <w:bCs/>
          <w:i/>
          <w:sz w:val="23"/>
          <w:szCs w:val="23"/>
        </w:rPr>
      </w:pPr>
      <w:r w:rsidRPr="00AF1DE6">
        <w:rPr>
          <w:rFonts w:ascii="Arial" w:hAnsi="Arial" w:cs="Arial"/>
          <w:b/>
          <w:bCs/>
          <w:i/>
          <w:sz w:val="23"/>
          <w:szCs w:val="23"/>
        </w:rPr>
        <w:t xml:space="preserve">Súmula: </w:t>
      </w:r>
      <w:r w:rsidRPr="00AF1DE6">
        <w:rPr>
          <w:rFonts w:ascii="Arial" w:hAnsi="Arial" w:cs="Arial"/>
          <w:bCs/>
          <w:i/>
          <w:sz w:val="23"/>
          <w:szCs w:val="23"/>
        </w:rPr>
        <w:t>“</w:t>
      </w:r>
      <w:r w:rsidR="00DB3B3D" w:rsidRPr="00DB3B3D">
        <w:rPr>
          <w:rFonts w:ascii="Arial" w:hAnsi="Arial" w:cs="Arial"/>
          <w:bCs/>
          <w:i/>
          <w:sz w:val="23"/>
          <w:szCs w:val="23"/>
        </w:rPr>
        <w:t>Institui a realização de Sessão Solene anual em homenagem aos ex-vereadores, ex-prefeitos e ex-vice-prefeitos do Município de Acrelândia/AC e dá outras providências</w:t>
      </w:r>
      <w:r w:rsidRPr="00AF1DE6">
        <w:rPr>
          <w:rFonts w:ascii="Arial" w:hAnsi="Arial" w:cs="Arial"/>
          <w:bCs/>
          <w:i/>
          <w:sz w:val="23"/>
          <w:szCs w:val="23"/>
        </w:rPr>
        <w:t>”.</w:t>
      </w:r>
    </w:p>
    <w:p w14:paraId="1508903C" w14:textId="0F5ECB0B" w:rsidR="00F15982" w:rsidRPr="00AF1DE6" w:rsidRDefault="00F15982" w:rsidP="00D70A4A">
      <w:pPr>
        <w:autoSpaceDE w:val="0"/>
        <w:autoSpaceDN w:val="0"/>
        <w:adjustRightInd w:val="0"/>
        <w:spacing w:before="100" w:beforeAutospacing="1" w:after="100" w:afterAutospacing="1" w:line="276" w:lineRule="auto"/>
        <w:ind w:right="-426" w:firstLine="709"/>
        <w:jc w:val="both"/>
        <w:rPr>
          <w:rFonts w:ascii="Arial" w:hAnsi="Arial" w:cs="Arial"/>
          <w:sz w:val="23"/>
          <w:szCs w:val="23"/>
        </w:rPr>
      </w:pPr>
      <w:r w:rsidRPr="00AF1DE6">
        <w:rPr>
          <w:rFonts w:ascii="Arial" w:hAnsi="Arial" w:cs="Arial"/>
          <w:sz w:val="23"/>
          <w:szCs w:val="23"/>
        </w:rPr>
        <w:t>“O</w:t>
      </w:r>
      <w:r w:rsidRPr="00AF1DE6">
        <w:rPr>
          <w:rFonts w:ascii="Arial" w:hAnsi="Arial" w:cs="Arial"/>
          <w:b/>
          <w:sz w:val="23"/>
          <w:szCs w:val="23"/>
        </w:rPr>
        <w:t xml:space="preserve"> Presidente da Mesa Diretora da Câmara de Vereadores de Acrelândia, </w:t>
      </w:r>
      <w:r w:rsidRPr="00AF1DE6">
        <w:rPr>
          <w:rFonts w:ascii="Arial" w:hAnsi="Arial" w:cs="Arial"/>
          <w:sz w:val="23"/>
          <w:szCs w:val="23"/>
        </w:rPr>
        <w:t>após a aprovação em plenário e</w:t>
      </w:r>
      <w:r w:rsidRPr="00AF1DE6">
        <w:rPr>
          <w:rFonts w:ascii="Arial" w:hAnsi="Arial" w:cs="Arial"/>
          <w:b/>
          <w:sz w:val="23"/>
          <w:szCs w:val="23"/>
        </w:rPr>
        <w:t xml:space="preserve">, </w:t>
      </w:r>
      <w:r w:rsidRPr="00AF1DE6">
        <w:rPr>
          <w:rFonts w:ascii="Arial" w:hAnsi="Arial" w:cs="Arial"/>
          <w:sz w:val="23"/>
          <w:szCs w:val="23"/>
        </w:rPr>
        <w:t>usando das atribuições que lhes são conferidas pelo Regimento Interno da Casa, sanciona e promulga a seguinte</w:t>
      </w:r>
      <w:r w:rsidRPr="00AF1DE6">
        <w:rPr>
          <w:rFonts w:ascii="Arial" w:hAnsi="Arial" w:cs="Arial"/>
          <w:b/>
          <w:sz w:val="23"/>
          <w:szCs w:val="23"/>
        </w:rPr>
        <w:t xml:space="preserve"> Resolução</w:t>
      </w:r>
      <w:r w:rsidRPr="00AF1DE6">
        <w:rPr>
          <w:rFonts w:ascii="Arial" w:hAnsi="Arial" w:cs="Arial"/>
          <w:sz w:val="23"/>
          <w:szCs w:val="23"/>
        </w:rPr>
        <w:t>”:</w:t>
      </w:r>
    </w:p>
    <w:p w14:paraId="04920E17" w14:textId="390F6D75" w:rsidR="00F15982" w:rsidRPr="00AF1DE6" w:rsidRDefault="00F15982" w:rsidP="00D70A4A">
      <w:pPr>
        <w:spacing w:before="100" w:beforeAutospacing="1" w:after="100" w:afterAutospacing="1" w:line="276" w:lineRule="auto"/>
        <w:ind w:right="-426" w:firstLine="708"/>
        <w:jc w:val="both"/>
        <w:rPr>
          <w:rFonts w:ascii="Arial" w:hAnsi="Arial" w:cs="Arial"/>
          <w:b/>
          <w:sz w:val="23"/>
          <w:szCs w:val="23"/>
        </w:rPr>
      </w:pPr>
      <w:r w:rsidRPr="00AF1DE6">
        <w:rPr>
          <w:rFonts w:ascii="Arial" w:hAnsi="Arial" w:cs="Arial"/>
          <w:b/>
          <w:sz w:val="23"/>
          <w:szCs w:val="23"/>
          <w:u w:val="single"/>
        </w:rPr>
        <w:t>RESOLVE</w:t>
      </w:r>
      <w:r w:rsidRPr="00AF1DE6">
        <w:rPr>
          <w:rFonts w:ascii="Arial" w:hAnsi="Arial" w:cs="Arial"/>
          <w:b/>
          <w:sz w:val="23"/>
          <w:szCs w:val="23"/>
        </w:rPr>
        <w:t>:</w:t>
      </w:r>
    </w:p>
    <w:p w14:paraId="68B7E3D4" w14:textId="502CA7A5" w:rsidR="00711238" w:rsidRDefault="00F15982" w:rsidP="00D70A4A">
      <w:pPr>
        <w:autoSpaceDE w:val="0"/>
        <w:autoSpaceDN w:val="0"/>
        <w:adjustRightInd w:val="0"/>
        <w:spacing w:before="100" w:beforeAutospacing="1" w:after="100" w:afterAutospacing="1" w:line="276" w:lineRule="auto"/>
        <w:ind w:right="-426" w:firstLine="709"/>
        <w:jc w:val="both"/>
        <w:rPr>
          <w:rFonts w:ascii="Arial" w:hAnsi="Arial" w:cs="Arial"/>
          <w:sz w:val="23"/>
          <w:szCs w:val="23"/>
        </w:rPr>
      </w:pPr>
      <w:r w:rsidRPr="00AF1DE6">
        <w:rPr>
          <w:rFonts w:ascii="Arial" w:hAnsi="Arial" w:cs="Arial"/>
          <w:b/>
          <w:sz w:val="23"/>
          <w:szCs w:val="23"/>
        </w:rPr>
        <w:t xml:space="preserve">Art. 1º </w:t>
      </w:r>
      <w:r w:rsidR="00DB3B3D" w:rsidRPr="00DB3B3D">
        <w:rPr>
          <w:rFonts w:ascii="Arial" w:hAnsi="Arial" w:cs="Arial"/>
          <w:sz w:val="23"/>
          <w:szCs w:val="23"/>
        </w:rPr>
        <w:t>Fica instituída, no âmbito da Câmara Municipal de Acrelândia/AC, a realização de Sessão Solene anual em homenagem a todos os ex-vereadores, ex-prefeitos e ex-vice-prefeitos que já exerceram mandato no Município.</w:t>
      </w:r>
    </w:p>
    <w:p w14:paraId="00B2E9E8" w14:textId="0FE9E5EE" w:rsidR="00D70A4A" w:rsidRDefault="00D70A4A" w:rsidP="00D70A4A">
      <w:pPr>
        <w:autoSpaceDE w:val="0"/>
        <w:autoSpaceDN w:val="0"/>
        <w:adjustRightInd w:val="0"/>
        <w:spacing w:before="100" w:beforeAutospacing="1" w:after="100" w:afterAutospacing="1" w:line="276" w:lineRule="auto"/>
        <w:ind w:right="-426" w:firstLine="709"/>
        <w:jc w:val="both"/>
        <w:rPr>
          <w:rFonts w:ascii="Arial" w:hAnsi="Arial" w:cs="Arial"/>
          <w:sz w:val="23"/>
          <w:szCs w:val="23"/>
        </w:rPr>
      </w:pPr>
      <w:r w:rsidRPr="00D70A4A">
        <w:rPr>
          <w:rFonts w:ascii="Arial" w:hAnsi="Arial" w:cs="Arial"/>
          <w:b/>
          <w:bCs/>
          <w:sz w:val="23"/>
          <w:szCs w:val="23"/>
        </w:rPr>
        <w:t>Art. 2º</w:t>
      </w:r>
      <w:r w:rsidRPr="00D70A4A">
        <w:rPr>
          <w:rFonts w:ascii="Arial" w:hAnsi="Arial" w:cs="Arial"/>
          <w:sz w:val="23"/>
          <w:szCs w:val="23"/>
        </w:rPr>
        <w:t xml:space="preserve"> </w:t>
      </w:r>
      <w:r w:rsidR="00DB3B3D" w:rsidRPr="00DB3B3D">
        <w:rPr>
          <w:rFonts w:ascii="Arial" w:hAnsi="Arial" w:cs="Arial"/>
          <w:sz w:val="23"/>
          <w:szCs w:val="23"/>
        </w:rPr>
        <w:t>A Sessão Solene de que trata esta Resolução será realizada anualmente no dia 28 de abril, em data a ser incluída no calendário oficial de atividades da Câmara Municipal.</w:t>
      </w:r>
    </w:p>
    <w:p w14:paraId="11D8CFE7" w14:textId="4E7AD72E" w:rsidR="00D70A4A" w:rsidRDefault="00D70A4A" w:rsidP="00D70A4A">
      <w:pPr>
        <w:autoSpaceDE w:val="0"/>
        <w:autoSpaceDN w:val="0"/>
        <w:adjustRightInd w:val="0"/>
        <w:spacing w:before="100" w:beforeAutospacing="1" w:after="100" w:afterAutospacing="1" w:line="276" w:lineRule="auto"/>
        <w:ind w:right="-426" w:firstLine="709"/>
        <w:jc w:val="both"/>
        <w:rPr>
          <w:rFonts w:ascii="Arial" w:hAnsi="Arial" w:cs="Arial"/>
          <w:sz w:val="23"/>
          <w:szCs w:val="23"/>
        </w:rPr>
      </w:pPr>
      <w:r w:rsidRPr="00D70A4A">
        <w:rPr>
          <w:rFonts w:ascii="Arial" w:hAnsi="Arial" w:cs="Arial"/>
          <w:b/>
          <w:bCs/>
          <w:sz w:val="23"/>
          <w:szCs w:val="23"/>
        </w:rPr>
        <w:t>Art. 3º</w:t>
      </w:r>
      <w:r w:rsidRPr="00D70A4A">
        <w:rPr>
          <w:rFonts w:ascii="Arial" w:hAnsi="Arial" w:cs="Arial"/>
          <w:sz w:val="23"/>
          <w:szCs w:val="23"/>
        </w:rPr>
        <w:t xml:space="preserve"> </w:t>
      </w:r>
      <w:r w:rsidR="00DB3B3D" w:rsidRPr="00DB3B3D">
        <w:rPr>
          <w:rFonts w:ascii="Arial" w:hAnsi="Arial" w:cs="Arial"/>
          <w:sz w:val="23"/>
          <w:szCs w:val="23"/>
        </w:rPr>
        <w:t>Compete ao Poder Legislativo Municipal, por meio da Mesa Diretora:</w:t>
      </w:r>
    </w:p>
    <w:p w14:paraId="167A6C0F" w14:textId="704E3FEF" w:rsidR="00D70A4A" w:rsidRDefault="00D70A4A" w:rsidP="00D70A4A">
      <w:pPr>
        <w:autoSpaceDE w:val="0"/>
        <w:autoSpaceDN w:val="0"/>
        <w:adjustRightInd w:val="0"/>
        <w:spacing w:before="100" w:beforeAutospacing="1" w:after="100" w:afterAutospacing="1" w:line="276" w:lineRule="auto"/>
        <w:ind w:right="-426" w:firstLine="709"/>
        <w:jc w:val="both"/>
        <w:rPr>
          <w:rFonts w:ascii="Arial" w:hAnsi="Arial" w:cs="Arial"/>
          <w:sz w:val="23"/>
          <w:szCs w:val="23"/>
        </w:rPr>
      </w:pPr>
      <w:r w:rsidRPr="00D70A4A">
        <w:rPr>
          <w:rFonts w:ascii="Arial" w:hAnsi="Arial" w:cs="Arial"/>
          <w:sz w:val="23"/>
          <w:szCs w:val="23"/>
        </w:rPr>
        <w:t>I – Organizar a Sessão Solene;</w:t>
      </w:r>
    </w:p>
    <w:p w14:paraId="379B1B1C" w14:textId="219474E7" w:rsidR="00D70A4A" w:rsidRDefault="00D70A4A" w:rsidP="00D70A4A">
      <w:pPr>
        <w:autoSpaceDE w:val="0"/>
        <w:autoSpaceDN w:val="0"/>
        <w:adjustRightInd w:val="0"/>
        <w:spacing w:before="100" w:beforeAutospacing="1" w:after="100" w:afterAutospacing="1" w:line="276" w:lineRule="auto"/>
        <w:ind w:right="-426" w:firstLine="709"/>
        <w:jc w:val="both"/>
        <w:rPr>
          <w:rFonts w:ascii="Arial" w:hAnsi="Arial" w:cs="Arial"/>
          <w:sz w:val="23"/>
          <w:szCs w:val="23"/>
        </w:rPr>
      </w:pPr>
      <w:r w:rsidRPr="00D70A4A">
        <w:rPr>
          <w:rFonts w:ascii="Arial" w:hAnsi="Arial" w:cs="Arial"/>
          <w:sz w:val="23"/>
          <w:szCs w:val="23"/>
        </w:rPr>
        <w:t xml:space="preserve">II – </w:t>
      </w:r>
      <w:r w:rsidR="00DB3B3D" w:rsidRPr="00DB3B3D">
        <w:rPr>
          <w:rFonts w:ascii="Arial" w:hAnsi="Arial" w:cs="Arial"/>
          <w:sz w:val="23"/>
          <w:szCs w:val="23"/>
        </w:rPr>
        <w:t>Providenciar os convites a todos os ex-vereadores, ex-prefeitos e ex-vice-prefeitos;</w:t>
      </w:r>
    </w:p>
    <w:p w14:paraId="3FD0BF93" w14:textId="33A94C11" w:rsidR="00D70A4A" w:rsidRDefault="00D70A4A" w:rsidP="00D70A4A">
      <w:pPr>
        <w:autoSpaceDE w:val="0"/>
        <w:autoSpaceDN w:val="0"/>
        <w:adjustRightInd w:val="0"/>
        <w:spacing w:before="100" w:beforeAutospacing="1" w:after="100" w:afterAutospacing="1" w:line="276" w:lineRule="auto"/>
        <w:ind w:right="-426" w:firstLine="709"/>
        <w:jc w:val="both"/>
        <w:rPr>
          <w:rFonts w:ascii="Arial" w:hAnsi="Arial" w:cs="Arial"/>
          <w:sz w:val="23"/>
          <w:szCs w:val="23"/>
        </w:rPr>
      </w:pPr>
      <w:r w:rsidRPr="00D70A4A">
        <w:rPr>
          <w:rFonts w:ascii="Arial" w:hAnsi="Arial" w:cs="Arial"/>
          <w:sz w:val="23"/>
          <w:szCs w:val="23"/>
        </w:rPr>
        <w:t>III – Definir a programação e demais atos necessários à realização da solenidade.</w:t>
      </w:r>
    </w:p>
    <w:p w14:paraId="32480871" w14:textId="166766EF" w:rsidR="00D70A4A" w:rsidRDefault="00D70A4A" w:rsidP="00D70A4A">
      <w:pPr>
        <w:autoSpaceDE w:val="0"/>
        <w:autoSpaceDN w:val="0"/>
        <w:adjustRightInd w:val="0"/>
        <w:spacing w:before="100" w:beforeAutospacing="1" w:after="100" w:afterAutospacing="1" w:line="276" w:lineRule="auto"/>
        <w:ind w:right="-426" w:firstLine="709"/>
        <w:jc w:val="both"/>
        <w:rPr>
          <w:rFonts w:ascii="Arial" w:hAnsi="Arial" w:cs="Arial"/>
          <w:sz w:val="23"/>
          <w:szCs w:val="23"/>
        </w:rPr>
      </w:pPr>
      <w:r w:rsidRPr="00D70A4A">
        <w:rPr>
          <w:rFonts w:ascii="Arial" w:hAnsi="Arial" w:cs="Arial"/>
          <w:b/>
          <w:bCs/>
          <w:sz w:val="23"/>
          <w:szCs w:val="23"/>
        </w:rPr>
        <w:t>Art. 4º</w:t>
      </w:r>
      <w:r w:rsidRPr="00D70A4A">
        <w:rPr>
          <w:rFonts w:ascii="Arial" w:hAnsi="Arial" w:cs="Arial"/>
          <w:sz w:val="23"/>
          <w:szCs w:val="23"/>
        </w:rPr>
        <w:t xml:space="preserve"> </w:t>
      </w:r>
      <w:r w:rsidR="00DB3B3D" w:rsidRPr="00DB3B3D">
        <w:rPr>
          <w:rFonts w:ascii="Arial" w:hAnsi="Arial" w:cs="Arial"/>
          <w:sz w:val="23"/>
          <w:szCs w:val="23"/>
        </w:rPr>
        <w:t>Durante a Sessão Solene, poderão ser prestadas homenagens, com entrega de certificados, placas de reconhecimento ou outras honrarias aos ex-vereadores, ex-prefeitos e ex-vice-prefeitos.</w:t>
      </w:r>
    </w:p>
    <w:p w14:paraId="6548F341" w14:textId="5BA498BB" w:rsidR="00D70A4A" w:rsidRPr="00AF1DE6" w:rsidRDefault="00D70A4A" w:rsidP="00D70A4A">
      <w:pPr>
        <w:autoSpaceDE w:val="0"/>
        <w:autoSpaceDN w:val="0"/>
        <w:adjustRightInd w:val="0"/>
        <w:spacing w:before="100" w:beforeAutospacing="1" w:after="100" w:afterAutospacing="1" w:line="276" w:lineRule="auto"/>
        <w:ind w:right="-426" w:firstLine="709"/>
        <w:jc w:val="both"/>
        <w:rPr>
          <w:rFonts w:ascii="Arial" w:hAnsi="Arial" w:cs="Arial"/>
          <w:sz w:val="23"/>
          <w:szCs w:val="23"/>
        </w:rPr>
      </w:pPr>
      <w:r w:rsidRPr="00D70A4A">
        <w:rPr>
          <w:rFonts w:ascii="Arial" w:hAnsi="Arial" w:cs="Arial"/>
          <w:b/>
          <w:bCs/>
          <w:sz w:val="23"/>
          <w:szCs w:val="23"/>
        </w:rPr>
        <w:t>Art. 5º</w:t>
      </w:r>
      <w:r w:rsidRPr="00D70A4A">
        <w:rPr>
          <w:rFonts w:ascii="Arial" w:hAnsi="Arial" w:cs="Arial"/>
          <w:sz w:val="23"/>
          <w:szCs w:val="23"/>
        </w:rPr>
        <w:t xml:space="preserve"> </w:t>
      </w:r>
      <w:r w:rsidR="00DB3B3D" w:rsidRPr="00DB3B3D">
        <w:rPr>
          <w:rFonts w:ascii="Arial" w:hAnsi="Arial" w:cs="Arial"/>
          <w:sz w:val="23"/>
          <w:szCs w:val="23"/>
        </w:rPr>
        <w:t>As despesas decorrentes da execução desta Resolução correrão por conta de dotações orçamentárias próprias do Poder Legislativo.</w:t>
      </w:r>
    </w:p>
    <w:p w14:paraId="633A5EF1" w14:textId="73C110ED" w:rsidR="00F15982" w:rsidRPr="00D70A4A" w:rsidRDefault="00F15982" w:rsidP="00D70A4A">
      <w:pPr>
        <w:autoSpaceDE w:val="0"/>
        <w:autoSpaceDN w:val="0"/>
        <w:adjustRightInd w:val="0"/>
        <w:spacing w:before="100" w:beforeAutospacing="1" w:after="100" w:afterAutospacing="1" w:line="276" w:lineRule="auto"/>
        <w:ind w:right="-426" w:firstLine="709"/>
        <w:jc w:val="both"/>
        <w:rPr>
          <w:rFonts w:ascii="Arial" w:hAnsi="Arial" w:cs="Arial"/>
          <w:bCs/>
          <w:sz w:val="23"/>
          <w:szCs w:val="23"/>
        </w:rPr>
      </w:pPr>
      <w:r w:rsidRPr="00AF1DE6">
        <w:rPr>
          <w:rFonts w:ascii="Arial" w:hAnsi="Arial" w:cs="Arial"/>
          <w:b/>
          <w:sz w:val="23"/>
          <w:szCs w:val="23"/>
        </w:rPr>
        <w:t xml:space="preserve">Art. </w:t>
      </w:r>
      <w:r w:rsidR="00D70A4A">
        <w:rPr>
          <w:rFonts w:ascii="Arial" w:hAnsi="Arial" w:cs="Arial"/>
          <w:b/>
          <w:sz w:val="23"/>
          <w:szCs w:val="23"/>
        </w:rPr>
        <w:t>6</w:t>
      </w:r>
      <w:r w:rsidRPr="00AF1DE6">
        <w:rPr>
          <w:rFonts w:ascii="Arial" w:hAnsi="Arial" w:cs="Arial"/>
          <w:b/>
          <w:sz w:val="23"/>
          <w:szCs w:val="23"/>
        </w:rPr>
        <w:t xml:space="preserve">º </w:t>
      </w:r>
      <w:r w:rsidR="00D70A4A" w:rsidRPr="00D70A4A">
        <w:rPr>
          <w:rFonts w:ascii="Arial" w:hAnsi="Arial" w:cs="Arial"/>
          <w:bCs/>
          <w:sz w:val="23"/>
          <w:szCs w:val="23"/>
        </w:rPr>
        <w:t>Esta Resolução entra em vigor na data de sua publicação.</w:t>
      </w:r>
    </w:p>
    <w:p w14:paraId="6758627E" w14:textId="28B022B3" w:rsidR="00F15982" w:rsidRPr="00AF1DE6" w:rsidRDefault="00F15982" w:rsidP="00F15982">
      <w:pPr>
        <w:spacing w:before="100" w:beforeAutospacing="1" w:after="100" w:afterAutospacing="1"/>
        <w:ind w:right="-426" w:firstLine="709"/>
        <w:jc w:val="right"/>
        <w:rPr>
          <w:rFonts w:ascii="Arial" w:hAnsi="Arial" w:cs="Arial"/>
          <w:sz w:val="23"/>
          <w:szCs w:val="23"/>
        </w:rPr>
      </w:pPr>
      <w:r w:rsidRPr="00AF1DE6">
        <w:rPr>
          <w:rFonts w:ascii="Arial" w:hAnsi="Arial" w:cs="Arial"/>
          <w:sz w:val="23"/>
          <w:szCs w:val="23"/>
        </w:rPr>
        <w:t xml:space="preserve">Sala das Sessões “Cleonilço Salmento” em </w:t>
      </w:r>
      <w:r w:rsidR="00D70A4A">
        <w:rPr>
          <w:rFonts w:ascii="Arial" w:hAnsi="Arial" w:cs="Arial"/>
          <w:sz w:val="23"/>
          <w:szCs w:val="23"/>
        </w:rPr>
        <w:t>23</w:t>
      </w:r>
      <w:r w:rsidRPr="00AF1DE6">
        <w:rPr>
          <w:rFonts w:ascii="Arial" w:hAnsi="Arial" w:cs="Arial"/>
          <w:sz w:val="23"/>
          <w:szCs w:val="23"/>
        </w:rPr>
        <w:t xml:space="preserve"> de </w:t>
      </w:r>
      <w:r w:rsidR="00D70A4A">
        <w:rPr>
          <w:rFonts w:ascii="Arial" w:hAnsi="Arial" w:cs="Arial"/>
          <w:sz w:val="23"/>
          <w:szCs w:val="23"/>
        </w:rPr>
        <w:t>março</w:t>
      </w:r>
      <w:r w:rsidR="00D70A4A" w:rsidRPr="00AF1DE6">
        <w:rPr>
          <w:rFonts w:ascii="Arial" w:hAnsi="Arial" w:cs="Arial"/>
          <w:sz w:val="23"/>
          <w:szCs w:val="23"/>
        </w:rPr>
        <w:t xml:space="preserve"> </w:t>
      </w:r>
      <w:r w:rsidRPr="00AF1DE6">
        <w:rPr>
          <w:rFonts w:ascii="Arial" w:hAnsi="Arial" w:cs="Arial"/>
          <w:sz w:val="23"/>
          <w:szCs w:val="23"/>
        </w:rPr>
        <w:t>de 20</w:t>
      </w:r>
      <w:r w:rsidR="00711238" w:rsidRPr="00AF1DE6">
        <w:rPr>
          <w:rFonts w:ascii="Arial" w:hAnsi="Arial" w:cs="Arial"/>
          <w:sz w:val="23"/>
          <w:szCs w:val="23"/>
        </w:rPr>
        <w:t>2</w:t>
      </w:r>
      <w:r w:rsidR="00AF1DE6" w:rsidRPr="00AF1DE6">
        <w:rPr>
          <w:rFonts w:ascii="Arial" w:hAnsi="Arial" w:cs="Arial"/>
          <w:sz w:val="23"/>
          <w:szCs w:val="23"/>
        </w:rPr>
        <w:t>6</w:t>
      </w:r>
      <w:r w:rsidRPr="00AF1DE6">
        <w:rPr>
          <w:rFonts w:ascii="Arial" w:hAnsi="Arial" w:cs="Arial"/>
          <w:sz w:val="23"/>
          <w:szCs w:val="23"/>
        </w:rPr>
        <w:t>.</w:t>
      </w:r>
    </w:p>
    <w:p w14:paraId="699C2B73" w14:textId="77777777" w:rsidR="00DB3B3D" w:rsidRDefault="00DB3B3D" w:rsidP="00D0320D">
      <w:pPr>
        <w:ind w:right="-426"/>
        <w:jc w:val="center"/>
        <w:rPr>
          <w:rFonts w:ascii="Arial" w:eastAsia="Times New Roman" w:hAnsi="Arial" w:cs="Arial"/>
          <w:b/>
          <w:bCs/>
          <w:sz w:val="23"/>
          <w:szCs w:val="23"/>
        </w:rPr>
      </w:pPr>
    </w:p>
    <w:p w14:paraId="59238379" w14:textId="0910EE8C" w:rsidR="00D0320D" w:rsidRPr="00AF1DE6" w:rsidRDefault="00D0320D" w:rsidP="00D0320D">
      <w:pPr>
        <w:ind w:right="-426"/>
        <w:jc w:val="center"/>
        <w:rPr>
          <w:rFonts w:ascii="Arial" w:eastAsia="Times New Roman" w:hAnsi="Arial" w:cs="Arial"/>
          <w:b/>
          <w:bCs/>
          <w:sz w:val="23"/>
          <w:szCs w:val="23"/>
        </w:rPr>
      </w:pPr>
      <w:r w:rsidRPr="00AF1DE6">
        <w:rPr>
          <w:rFonts w:ascii="Arial" w:eastAsia="Times New Roman" w:hAnsi="Arial" w:cs="Arial"/>
          <w:b/>
          <w:bCs/>
          <w:sz w:val="23"/>
          <w:szCs w:val="23"/>
        </w:rPr>
        <w:t xml:space="preserve">Ver. </w:t>
      </w:r>
      <w:r w:rsidR="00D70A4A">
        <w:rPr>
          <w:rFonts w:ascii="Arial" w:eastAsia="Times New Roman" w:hAnsi="Arial" w:cs="Arial"/>
          <w:b/>
          <w:bCs/>
          <w:sz w:val="23"/>
          <w:szCs w:val="23"/>
        </w:rPr>
        <w:t>Cleuson de Oliveira/PP</w:t>
      </w:r>
      <w:r w:rsidRPr="00AF1DE6">
        <w:rPr>
          <w:rFonts w:ascii="Arial" w:eastAsia="Times New Roman" w:hAnsi="Arial" w:cs="Arial"/>
          <w:b/>
          <w:bCs/>
          <w:sz w:val="23"/>
          <w:szCs w:val="23"/>
        </w:rPr>
        <w:t xml:space="preserve">                             </w:t>
      </w:r>
    </w:p>
    <w:p w14:paraId="267E1927" w14:textId="4277A2FB" w:rsidR="00F15982" w:rsidRPr="00D70A4A" w:rsidRDefault="00D0320D" w:rsidP="00D0320D">
      <w:pPr>
        <w:ind w:right="-426"/>
        <w:jc w:val="center"/>
        <w:rPr>
          <w:rFonts w:ascii="Arial" w:eastAsia="Times New Roman" w:hAnsi="Arial" w:cs="Arial"/>
          <w:sz w:val="23"/>
          <w:szCs w:val="23"/>
        </w:rPr>
      </w:pPr>
      <w:r w:rsidRPr="00D70A4A">
        <w:rPr>
          <w:rFonts w:ascii="Arial" w:eastAsia="Times New Roman" w:hAnsi="Arial" w:cs="Arial"/>
          <w:sz w:val="23"/>
          <w:szCs w:val="23"/>
        </w:rPr>
        <w:t>Proponente</w:t>
      </w:r>
    </w:p>
    <w:p w14:paraId="4E97B699" w14:textId="77777777" w:rsidR="00F15982" w:rsidRPr="00D70A4A" w:rsidRDefault="00F15982" w:rsidP="00F15982">
      <w:pPr>
        <w:ind w:right="-426"/>
        <w:jc w:val="center"/>
        <w:rPr>
          <w:rFonts w:ascii="Arial" w:eastAsia="Times New Roman" w:hAnsi="Arial" w:cs="Arial"/>
          <w:sz w:val="23"/>
          <w:szCs w:val="23"/>
        </w:rPr>
      </w:pPr>
    </w:p>
    <w:p w14:paraId="2D44E5B9" w14:textId="77777777" w:rsidR="00F15982" w:rsidRPr="00D70A4A" w:rsidRDefault="00F15982" w:rsidP="00F15982">
      <w:pPr>
        <w:ind w:right="-426"/>
        <w:jc w:val="center"/>
        <w:rPr>
          <w:rFonts w:ascii="Arial" w:eastAsia="Times New Roman" w:hAnsi="Arial" w:cs="Arial"/>
          <w:bCs/>
          <w:color w:val="EE0000"/>
          <w:sz w:val="10"/>
          <w:szCs w:val="10"/>
        </w:rPr>
      </w:pPr>
    </w:p>
    <w:p w14:paraId="48584A47" w14:textId="43D32FB9" w:rsidR="00336384" w:rsidRPr="00AF1DE6" w:rsidRDefault="00336384" w:rsidP="00F15982">
      <w:pPr>
        <w:ind w:right="-426"/>
        <w:jc w:val="center"/>
        <w:rPr>
          <w:rFonts w:ascii="Arial" w:eastAsia="Times New Roman" w:hAnsi="Arial" w:cs="Arial"/>
          <w:b/>
          <w:bCs/>
          <w:sz w:val="23"/>
          <w:szCs w:val="23"/>
        </w:rPr>
      </w:pPr>
      <w:r w:rsidRPr="00AF1DE6">
        <w:rPr>
          <w:rFonts w:ascii="Arial" w:eastAsia="Times New Roman" w:hAnsi="Arial" w:cs="Arial"/>
          <w:b/>
          <w:bCs/>
          <w:sz w:val="23"/>
          <w:szCs w:val="23"/>
        </w:rPr>
        <w:t>JUSTIFICATIVA</w:t>
      </w:r>
    </w:p>
    <w:p w14:paraId="0128AAAB" w14:textId="10280950" w:rsidR="00336384" w:rsidRPr="00AF1DE6" w:rsidRDefault="00336384" w:rsidP="00F15982">
      <w:pPr>
        <w:ind w:right="-426"/>
        <w:jc w:val="center"/>
        <w:rPr>
          <w:rFonts w:ascii="Arial" w:eastAsia="Times New Roman" w:hAnsi="Arial" w:cs="Arial"/>
          <w:b/>
          <w:bCs/>
          <w:sz w:val="23"/>
          <w:szCs w:val="23"/>
        </w:rPr>
      </w:pPr>
    </w:p>
    <w:p w14:paraId="6AF9F576" w14:textId="5597486A" w:rsidR="00336384" w:rsidRPr="00D70A4A" w:rsidRDefault="00D70A4A" w:rsidP="00D70A4A">
      <w:pPr>
        <w:spacing w:line="360" w:lineRule="auto"/>
        <w:ind w:right="-426"/>
        <w:rPr>
          <w:rFonts w:ascii="Arial" w:eastAsia="Times New Roman" w:hAnsi="Arial" w:cs="Arial"/>
          <w:sz w:val="23"/>
          <w:szCs w:val="23"/>
        </w:rPr>
      </w:pPr>
      <w:r>
        <w:rPr>
          <w:rFonts w:ascii="Arial" w:eastAsia="Times New Roman" w:hAnsi="Arial" w:cs="Arial"/>
          <w:sz w:val="23"/>
          <w:szCs w:val="23"/>
        </w:rPr>
        <w:t>Excelentíssimo Senhor Presidente</w:t>
      </w:r>
    </w:p>
    <w:p w14:paraId="060043C0" w14:textId="7C553D30" w:rsidR="00E146C4" w:rsidRPr="00AF1DE6" w:rsidRDefault="0050193E" w:rsidP="00D70A4A">
      <w:pPr>
        <w:spacing w:line="360" w:lineRule="auto"/>
        <w:ind w:right="-426"/>
        <w:jc w:val="both"/>
        <w:rPr>
          <w:rFonts w:ascii="Arial" w:eastAsia="Times New Roman" w:hAnsi="Arial" w:cs="Arial"/>
          <w:sz w:val="23"/>
          <w:szCs w:val="23"/>
        </w:rPr>
      </w:pPr>
      <w:r w:rsidRPr="00AF1DE6">
        <w:rPr>
          <w:rFonts w:ascii="Arial" w:eastAsia="Times New Roman" w:hAnsi="Arial" w:cs="Arial"/>
          <w:sz w:val="23"/>
          <w:szCs w:val="23"/>
        </w:rPr>
        <w:t>Excelentíssimos (as) Senhores (as) Vereadores (as)</w:t>
      </w:r>
    </w:p>
    <w:p w14:paraId="6D194F2C" w14:textId="77777777" w:rsidR="0050193E" w:rsidRPr="00AF1DE6" w:rsidRDefault="0050193E" w:rsidP="00336384">
      <w:pPr>
        <w:ind w:right="-426"/>
        <w:jc w:val="both"/>
        <w:rPr>
          <w:rFonts w:ascii="Arial" w:eastAsia="Times New Roman" w:hAnsi="Arial" w:cs="Arial"/>
          <w:b/>
          <w:bCs/>
          <w:sz w:val="23"/>
          <w:szCs w:val="23"/>
        </w:rPr>
      </w:pPr>
    </w:p>
    <w:p w14:paraId="2D4321ED" w14:textId="4C79D96C" w:rsidR="00E33F8D" w:rsidRDefault="00E33F8D" w:rsidP="00E33F8D">
      <w:pPr>
        <w:spacing w:after="240" w:line="276" w:lineRule="auto"/>
        <w:ind w:right="-426" w:firstLine="851"/>
        <w:jc w:val="both"/>
        <w:rPr>
          <w:rFonts w:ascii="Arial" w:eastAsia="Times New Roman" w:hAnsi="Arial" w:cs="Arial"/>
          <w:sz w:val="23"/>
          <w:szCs w:val="23"/>
        </w:rPr>
      </w:pPr>
      <w:r w:rsidRPr="00E33F8D">
        <w:rPr>
          <w:rFonts w:ascii="Arial" w:eastAsia="Times New Roman" w:hAnsi="Arial" w:cs="Arial"/>
          <w:sz w:val="23"/>
          <w:szCs w:val="23"/>
        </w:rPr>
        <w:t>O presente Projeto de Resolução tem por finalidade instituir, no âmbito da Câmara Municipal de Acrelândia, uma Sessão Solene anual em homenagem aos ex-vereadores, ex-prefeitos e ex-vice-prefeitos que contribuíram, ao longo da história, para o desenvolvimento político, social e institucional do município.</w:t>
      </w:r>
    </w:p>
    <w:p w14:paraId="1A0E1BC8" w14:textId="1F0566BD" w:rsidR="00E33F8D" w:rsidRPr="00E33F8D" w:rsidRDefault="00E33F8D" w:rsidP="00E33F8D">
      <w:pPr>
        <w:spacing w:after="240" w:line="276" w:lineRule="auto"/>
        <w:ind w:right="-426" w:firstLine="851"/>
        <w:jc w:val="both"/>
        <w:rPr>
          <w:rFonts w:ascii="Arial" w:eastAsia="Times New Roman" w:hAnsi="Arial" w:cs="Arial"/>
          <w:sz w:val="23"/>
          <w:szCs w:val="23"/>
        </w:rPr>
      </w:pPr>
      <w:r w:rsidRPr="00E33F8D">
        <w:rPr>
          <w:rFonts w:ascii="Arial" w:eastAsia="Times New Roman" w:hAnsi="Arial" w:cs="Arial"/>
          <w:sz w:val="23"/>
          <w:szCs w:val="23"/>
        </w:rPr>
        <w:t xml:space="preserve">Os </w:t>
      </w:r>
      <w:proofErr w:type="spellStart"/>
      <w:r w:rsidRPr="00E33F8D">
        <w:rPr>
          <w:rFonts w:ascii="Arial" w:eastAsia="Times New Roman" w:hAnsi="Arial" w:cs="Arial"/>
          <w:sz w:val="23"/>
          <w:szCs w:val="23"/>
        </w:rPr>
        <w:t>ex-parlamentares</w:t>
      </w:r>
      <w:proofErr w:type="spellEnd"/>
      <w:r w:rsidRPr="00E33F8D">
        <w:rPr>
          <w:rFonts w:ascii="Arial" w:eastAsia="Times New Roman" w:hAnsi="Arial" w:cs="Arial"/>
          <w:sz w:val="23"/>
          <w:szCs w:val="23"/>
        </w:rPr>
        <w:t>, bem como os ex-chefes do Poder Executivo Municipal, desempenharam papel fundamental na construção das políticas públicas locais, na elaboração de leis, na gestão administrativa e na representação legítima da população. Reconhecer esses serviços prestados é valorizar a história dos Poderes Legislativo e Executivo e fortalecer a memória institucional do município.</w:t>
      </w:r>
    </w:p>
    <w:p w14:paraId="2A4C8BFE" w14:textId="77777777" w:rsidR="00E33F8D" w:rsidRPr="00E33F8D" w:rsidRDefault="00E33F8D" w:rsidP="00E33F8D">
      <w:pPr>
        <w:spacing w:after="240" w:line="276" w:lineRule="auto"/>
        <w:ind w:right="-426" w:firstLine="851"/>
        <w:jc w:val="both"/>
        <w:rPr>
          <w:rFonts w:ascii="Arial" w:eastAsia="Times New Roman" w:hAnsi="Arial" w:cs="Arial"/>
          <w:sz w:val="23"/>
          <w:szCs w:val="23"/>
        </w:rPr>
      </w:pPr>
      <w:r w:rsidRPr="00E33F8D">
        <w:rPr>
          <w:rFonts w:ascii="Arial" w:eastAsia="Times New Roman" w:hAnsi="Arial" w:cs="Arial"/>
          <w:sz w:val="23"/>
          <w:szCs w:val="23"/>
        </w:rPr>
        <w:t>A escolha da data de 28 de abril justifica-se por se tratar do aniversário do Município de Acrelândia, momento de grande relevância histórica e simbólica para toda a população. Assim, a realização da Sessão Solene nesta data fortalece ainda mais o caráter comemorativo, unindo a celebração da emancipação do município ao reconhecimento daqueles que ajudaram a construir sua trajetória política e administrativa.</w:t>
      </w:r>
    </w:p>
    <w:p w14:paraId="55A35BED" w14:textId="77777777" w:rsidR="00E33F8D" w:rsidRPr="00E33F8D" w:rsidRDefault="00E33F8D" w:rsidP="00E33F8D">
      <w:pPr>
        <w:spacing w:after="240" w:line="276" w:lineRule="auto"/>
        <w:ind w:right="-426" w:firstLine="851"/>
        <w:jc w:val="both"/>
        <w:rPr>
          <w:rFonts w:ascii="Arial" w:eastAsia="Times New Roman" w:hAnsi="Arial" w:cs="Arial"/>
          <w:sz w:val="23"/>
          <w:szCs w:val="23"/>
        </w:rPr>
      </w:pPr>
      <w:r w:rsidRPr="00E33F8D">
        <w:rPr>
          <w:rFonts w:ascii="Arial" w:eastAsia="Times New Roman" w:hAnsi="Arial" w:cs="Arial"/>
          <w:sz w:val="23"/>
          <w:szCs w:val="23"/>
        </w:rPr>
        <w:t>Além disso, ao atribuir ao próprio Legislativo a responsabilidade de organização e convite dos homenageados, assegura-se a formalidade, o respeito e a abrangência da solenidade.</w:t>
      </w:r>
    </w:p>
    <w:p w14:paraId="770A65F7" w14:textId="77777777" w:rsidR="00E33F8D" w:rsidRPr="00E33F8D" w:rsidRDefault="00E33F8D" w:rsidP="00E33F8D">
      <w:pPr>
        <w:spacing w:after="240" w:line="276" w:lineRule="auto"/>
        <w:ind w:right="-426" w:firstLine="851"/>
        <w:jc w:val="both"/>
        <w:rPr>
          <w:rFonts w:ascii="Arial" w:eastAsia="Times New Roman" w:hAnsi="Arial" w:cs="Arial"/>
          <w:sz w:val="23"/>
          <w:szCs w:val="23"/>
        </w:rPr>
      </w:pPr>
      <w:r w:rsidRPr="00E33F8D">
        <w:rPr>
          <w:rFonts w:ascii="Arial" w:eastAsia="Times New Roman" w:hAnsi="Arial" w:cs="Arial"/>
          <w:sz w:val="23"/>
          <w:szCs w:val="23"/>
        </w:rPr>
        <w:t>Dessa forma, a presente proposta busca não apenas prestar uma justa homenagem, mas também reforçar o reconhecimento público àqueles que dedicaram parte de suas vidas ao serviço da população acrelandense, seja no Poder Legislativo ou no Poder Executivo.</w:t>
      </w:r>
    </w:p>
    <w:p w14:paraId="64F6B0E2" w14:textId="77777777" w:rsidR="00E33F8D" w:rsidRPr="00E33F8D" w:rsidRDefault="00E33F8D" w:rsidP="00E33F8D">
      <w:pPr>
        <w:spacing w:after="240" w:line="276" w:lineRule="auto"/>
        <w:ind w:right="-426" w:firstLine="851"/>
        <w:jc w:val="both"/>
        <w:rPr>
          <w:rFonts w:ascii="Arial" w:eastAsia="Times New Roman" w:hAnsi="Arial" w:cs="Arial"/>
          <w:sz w:val="23"/>
          <w:szCs w:val="23"/>
        </w:rPr>
      </w:pPr>
      <w:r w:rsidRPr="00E33F8D">
        <w:rPr>
          <w:rFonts w:ascii="Arial" w:eastAsia="Times New Roman" w:hAnsi="Arial" w:cs="Arial"/>
          <w:sz w:val="23"/>
          <w:szCs w:val="23"/>
        </w:rPr>
        <w:t>Diante do exposto, conto com o apoio dos Nobres Pares para a aprovação deste Projeto de Resolução.</w:t>
      </w:r>
    </w:p>
    <w:p w14:paraId="77E71DD5" w14:textId="0590B736" w:rsidR="0050193E" w:rsidRPr="00AF1DE6" w:rsidRDefault="00F15982" w:rsidP="0050193E">
      <w:pPr>
        <w:spacing w:before="100" w:beforeAutospacing="1" w:after="100" w:afterAutospacing="1"/>
        <w:ind w:right="-426" w:firstLine="709"/>
        <w:jc w:val="right"/>
        <w:rPr>
          <w:rFonts w:ascii="Arial" w:hAnsi="Arial" w:cs="Arial"/>
          <w:sz w:val="23"/>
          <w:szCs w:val="23"/>
        </w:rPr>
      </w:pPr>
      <w:r w:rsidRPr="00AF1DE6">
        <w:rPr>
          <w:rFonts w:ascii="Arial" w:eastAsia="Times New Roman" w:hAnsi="Arial" w:cs="Arial"/>
          <w:b/>
          <w:bCs/>
          <w:sz w:val="23"/>
          <w:szCs w:val="23"/>
        </w:rPr>
        <w:t xml:space="preserve">      </w:t>
      </w:r>
      <w:r w:rsidR="0050193E" w:rsidRPr="00AF1DE6">
        <w:rPr>
          <w:rFonts w:ascii="Arial" w:hAnsi="Arial" w:cs="Arial"/>
          <w:sz w:val="23"/>
          <w:szCs w:val="23"/>
        </w:rPr>
        <w:t xml:space="preserve">Sala das Sessões “Cleonilço Salmento” em </w:t>
      </w:r>
      <w:r w:rsidR="005942A0">
        <w:rPr>
          <w:rFonts w:ascii="Arial" w:hAnsi="Arial" w:cs="Arial"/>
          <w:sz w:val="23"/>
          <w:szCs w:val="23"/>
        </w:rPr>
        <w:t>23</w:t>
      </w:r>
      <w:r w:rsidR="0050193E" w:rsidRPr="00AF1DE6">
        <w:rPr>
          <w:rFonts w:ascii="Arial" w:hAnsi="Arial" w:cs="Arial"/>
          <w:sz w:val="23"/>
          <w:szCs w:val="23"/>
        </w:rPr>
        <w:t xml:space="preserve"> de </w:t>
      </w:r>
      <w:r w:rsidR="005942A0">
        <w:rPr>
          <w:rFonts w:ascii="Arial" w:hAnsi="Arial" w:cs="Arial"/>
          <w:sz w:val="23"/>
          <w:szCs w:val="23"/>
        </w:rPr>
        <w:t>março</w:t>
      </w:r>
      <w:r w:rsidR="0050193E" w:rsidRPr="00AF1DE6">
        <w:rPr>
          <w:rFonts w:ascii="Arial" w:hAnsi="Arial" w:cs="Arial"/>
          <w:sz w:val="23"/>
          <w:szCs w:val="23"/>
        </w:rPr>
        <w:t xml:space="preserve"> de 202</w:t>
      </w:r>
      <w:r w:rsidR="00AF1DE6" w:rsidRPr="00AF1DE6">
        <w:rPr>
          <w:rFonts w:ascii="Arial" w:hAnsi="Arial" w:cs="Arial"/>
          <w:sz w:val="23"/>
          <w:szCs w:val="23"/>
        </w:rPr>
        <w:t>6</w:t>
      </w:r>
      <w:r w:rsidR="0050193E" w:rsidRPr="00AF1DE6">
        <w:rPr>
          <w:rFonts w:ascii="Arial" w:hAnsi="Arial" w:cs="Arial"/>
          <w:sz w:val="23"/>
          <w:szCs w:val="23"/>
        </w:rPr>
        <w:t>.</w:t>
      </w:r>
    </w:p>
    <w:p w14:paraId="2D01B6C8" w14:textId="77777777" w:rsidR="0050193E" w:rsidRDefault="0050193E" w:rsidP="0050193E">
      <w:pPr>
        <w:ind w:right="-426"/>
        <w:jc w:val="center"/>
        <w:rPr>
          <w:rFonts w:ascii="Arial" w:eastAsia="Times New Roman" w:hAnsi="Arial" w:cs="Arial"/>
          <w:b/>
          <w:bCs/>
          <w:sz w:val="23"/>
          <w:szCs w:val="23"/>
        </w:rPr>
      </w:pPr>
    </w:p>
    <w:p w14:paraId="6B7267CF" w14:textId="77777777" w:rsidR="00E33F8D" w:rsidRDefault="00E33F8D" w:rsidP="0050193E">
      <w:pPr>
        <w:ind w:right="-426"/>
        <w:jc w:val="center"/>
        <w:rPr>
          <w:rFonts w:ascii="Arial" w:eastAsia="Times New Roman" w:hAnsi="Arial" w:cs="Arial"/>
          <w:b/>
          <w:bCs/>
          <w:sz w:val="23"/>
          <w:szCs w:val="23"/>
        </w:rPr>
      </w:pPr>
    </w:p>
    <w:p w14:paraId="74CAD3F2" w14:textId="77777777" w:rsidR="00D70A4A" w:rsidRPr="00D70A4A" w:rsidRDefault="00D70A4A" w:rsidP="00D70A4A">
      <w:pPr>
        <w:ind w:right="-426"/>
        <w:jc w:val="center"/>
        <w:rPr>
          <w:rFonts w:ascii="Arial" w:eastAsia="Times New Roman" w:hAnsi="Arial" w:cs="Arial"/>
          <w:b/>
          <w:bCs/>
          <w:sz w:val="10"/>
          <w:szCs w:val="10"/>
        </w:rPr>
      </w:pPr>
    </w:p>
    <w:p w14:paraId="3BDE829B" w14:textId="3957B516" w:rsidR="00D70A4A" w:rsidRPr="00AF1DE6" w:rsidRDefault="00D70A4A" w:rsidP="00D70A4A">
      <w:pPr>
        <w:ind w:right="-426"/>
        <w:jc w:val="center"/>
        <w:rPr>
          <w:rFonts w:ascii="Arial" w:eastAsia="Times New Roman" w:hAnsi="Arial" w:cs="Arial"/>
          <w:b/>
          <w:bCs/>
          <w:sz w:val="23"/>
          <w:szCs w:val="23"/>
        </w:rPr>
      </w:pPr>
      <w:r w:rsidRPr="00AF1DE6">
        <w:rPr>
          <w:rFonts w:ascii="Arial" w:eastAsia="Times New Roman" w:hAnsi="Arial" w:cs="Arial"/>
          <w:b/>
          <w:bCs/>
          <w:sz w:val="23"/>
          <w:szCs w:val="23"/>
        </w:rPr>
        <w:t xml:space="preserve">Ver. </w:t>
      </w:r>
      <w:r>
        <w:rPr>
          <w:rFonts w:ascii="Arial" w:eastAsia="Times New Roman" w:hAnsi="Arial" w:cs="Arial"/>
          <w:b/>
          <w:bCs/>
          <w:sz w:val="23"/>
          <w:szCs w:val="23"/>
        </w:rPr>
        <w:t>Cleuson de Oliveira/PP</w:t>
      </w:r>
      <w:r w:rsidRPr="00AF1DE6">
        <w:rPr>
          <w:rFonts w:ascii="Arial" w:eastAsia="Times New Roman" w:hAnsi="Arial" w:cs="Arial"/>
          <w:b/>
          <w:bCs/>
          <w:sz w:val="23"/>
          <w:szCs w:val="23"/>
        </w:rPr>
        <w:t xml:space="preserve">                             </w:t>
      </w:r>
    </w:p>
    <w:p w14:paraId="765EDBDB" w14:textId="62453A5D" w:rsidR="00E14F52" w:rsidRPr="00D70A4A" w:rsidRDefault="00D70A4A" w:rsidP="00D70A4A">
      <w:pPr>
        <w:ind w:right="-426"/>
        <w:jc w:val="center"/>
        <w:rPr>
          <w:sz w:val="23"/>
          <w:szCs w:val="23"/>
        </w:rPr>
      </w:pPr>
      <w:r w:rsidRPr="00D70A4A">
        <w:rPr>
          <w:rFonts w:ascii="Arial" w:eastAsia="Times New Roman" w:hAnsi="Arial" w:cs="Arial"/>
          <w:sz w:val="23"/>
          <w:szCs w:val="23"/>
        </w:rPr>
        <w:t>Proponente</w:t>
      </w:r>
    </w:p>
    <w:sectPr w:rsidR="00E14F52" w:rsidRPr="00D70A4A" w:rsidSect="008B1D5A">
      <w:headerReference w:type="default" r:id="rId7"/>
      <w:footerReference w:type="default" r:id="rId8"/>
      <w:pgSz w:w="11900" w:h="16840"/>
      <w:pgMar w:top="1915" w:right="985" w:bottom="0" w:left="1276" w:header="426" w:footer="175" w:gutter="0"/>
      <w:cols w:space="720" w:equalWidth="0">
        <w:col w:w="902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9A629E" w14:textId="77777777" w:rsidR="00757694" w:rsidRDefault="00757694" w:rsidP="008B1D5A">
      <w:r>
        <w:separator/>
      </w:r>
    </w:p>
  </w:endnote>
  <w:endnote w:type="continuationSeparator" w:id="0">
    <w:p w14:paraId="0FD8DD1C" w14:textId="77777777" w:rsidR="00757694" w:rsidRDefault="00757694" w:rsidP="008B1D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A12569" w14:textId="3C62E5C4" w:rsidR="008B1D5A" w:rsidRPr="005073F1" w:rsidRDefault="008B1D5A" w:rsidP="008B1D5A">
    <w:pPr>
      <w:pStyle w:val="Rodap"/>
      <w:spacing w:after="0" w:line="240" w:lineRule="auto"/>
      <w:jc w:val="center"/>
      <w:rPr>
        <w:rFonts w:ascii="Agency FB" w:hAnsi="Agency FB" w:cs="Arial"/>
      </w:rPr>
    </w:pPr>
    <w:r w:rsidRPr="005073F1">
      <w:rPr>
        <w:rFonts w:ascii="Agency FB" w:hAnsi="Agency FB" w:cs="Arial"/>
      </w:rPr>
      <w:t>Av</w:t>
    </w:r>
    <w:r w:rsidR="00AF1DE6">
      <w:rPr>
        <w:rFonts w:ascii="Agency FB" w:hAnsi="Agency FB" w:cs="Arial"/>
      </w:rPr>
      <w:t>enida Gov. Edmundo Pinto, S/N°</w:t>
    </w:r>
    <w:r w:rsidRPr="005073F1">
      <w:rPr>
        <w:rFonts w:ascii="Agency FB" w:hAnsi="Agency FB" w:cs="Arial"/>
      </w:rPr>
      <w:t xml:space="preserve">, Centro, CEP 69945-000 - Acrelândia/Acre - tel. (68) 3235-1136 - Email: </w:t>
    </w:r>
    <w:hyperlink r:id="rId1" w:history="1">
      <w:r w:rsidRPr="005073F1">
        <w:rPr>
          <w:rStyle w:val="Hyperlink"/>
          <w:rFonts w:ascii="Agency FB" w:hAnsi="Agency FB" w:cs="Arial"/>
        </w:rPr>
        <w:t>cma_legislativo@hotmail.com</w:t>
      </w:r>
    </w:hyperlink>
    <w:r w:rsidRPr="005073F1">
      <w:rPr>
        <w:rFonts w:ascii="Agency FB" w:hAnsi="Agency FB" w:cs="Arial"/>
      </w:rPr>
      <w:t xml:space="preserve"> e </w:t>
    </w:r>
    <w:hyperlink r:id="rId2" w:history="1">
      <w:r w:rsidRPr="005073F1">
        <w:rPr>
          <w:rStyle w:val="Hyperlink"/>
          <w:rFonts w:ascii="Agency FB" w:hAnsi="Agency FB" w:cs="Arial"/>
        </w:rPr>
        <w:t>legislativocma@gmail.com</w:t>
      </w:r>
    </w:hyperlink>
    <w:r w:rsidRPr="005073F1">
      <w:rPr>
        <w:rFonts w:ascii="Agency FB" w:hAnsi="Agency FB" w:cs="Arial"/>
      </w:rPr>
      <w:t xml:space="preserve"> Administração: 202</w:t>
    </w:r>
    <w:r w:rsidR="00D0320D">
      <w:rPr>
        <w:rFonts w:ascii="Agency FB" w:hAnsi="Agency FB" w:cs="Arial"/>
      </w:rPr>
      <w:t>5</w:t>
    </w:r>
    <w:r w:rsidRPr="005073F1">
      <w:rPr>
        <w:rFonts w:ascii="Agency FB" w:hAnsi="Agency FB" w:cs="Arial"/>
      </w:rPr>
      <w:t>/202</w:t>
    </w:r>
    <w:r w:rsidR="00D0320D">
      <w:rPr>
        <w:rFonts w:ascii="Agency FB" w:hAnsi="Agency FB" w:cs="Arial"/>
      </w:rPr>
      <w:t>8</w:t>
    </w:r>
    <w:r w:rsidRPr="005073F1">
      <w:rPr>
        <w:rFonts w:ascii="Agency FB" w:hAnsi="Agency FB" w:cs="Arial"/>
      </w:rPr>
      <w:t>.</w:t>
    </w:r>
  </w:p>
  <w:p w14:paraId="3825215C" w14:textId="77777777" w:rsidR="008B1D5A" w:rsidRDefault="008B1D5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AAF475" w14:textId="77777777" w:rsidR="00757694" w:rsidRDefault="00757694" w:rsidP="008B1D5A">
      <w:r>
        <w:separator/>
      </w:r>
    </w:p>
  </w:footnote>
  <w:footnote w:type="continuationSeparator" w:id="0">
    <w:p w14:paraId="0E74AAFD" w14:textId="77777777" w:rsidR="00757694" w:rsidRDefault="00757694" w:rsidP="008B1D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EE53CB" w14:textId="77777777" w:rsidR="008B1D5A" w:rsidRDefault="008B1D5A" w:rsidP="008B1D5A">
    <w:pPr>
      <w:jc w:val="center"/>
      <w:rPr>
        <w:sz w:val="20"/>
        <w:szCs w:val="20"/>
      </w:rPr>
    </w:pPr>
    <w:r>
      <w:rPr>
        <w:noProof/>
        <w:color w:val="003366"/>
      </w:rPr>
      <w:drawing>
        <wp:anchor distT="0" distB="0" distL="114300" distR="114300" simplePos="0" relativeHeight="251659264" behindDoc="0" locked="0" layoutInCell="1" allowOverlap="1" wp14:anchorId="76FD85E5" wp14:editId="77068851">
          <wp:simplePos x="0" y="0"/>
          <wp:positionH relativeFrom="column">
            <wp:posOffset>-361950</wp:posOffset>
          </wp:positionH>
          <wp:positionV relativeFrom="paragraph">
            <wp:posOffset>7620</wp:posOffset>
          </wp:positionV>
          <wp:extent cx="1171249" cy="1121410"/>
          <wp:effectExtent l="0" t="0" r="0" b="2540"/>
          <wp:wrapNone/>
          <wp:docPr id="7" name="Imagem 7" descr="brasão de acrelân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 de acrelând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8395" cy="112825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eastAsia="Arial" w:hAnsi="Arial" w:cs="Arial"/>
      </w:rPr>
      <w:t>ESTADO DO ACRE</w:t>
    </w:r>
  </w:p>
  <w:p w14:paraId="2111574F" w14:textId="77777777" w:rsidR="008B1D5A" w:rsidRDefault="008B1D5A" w:rsidP="008B1D5A">
    <w:pPr>
      <w:spacing w:line="230" w:lineRule="exact"/>
      <w:rPr>
        <w:sz w:val="24"/>
        <w:szCs w:val="24"/>
      </w:rPr>
    </w:pPr>
  </w:p>
  <w:p w14:paraId="314F2CE5" w14:textId="77777777" w:rsidR="008B1D5A" w:rsidRDefault="008B1D5A" w:rsidP="008B1D5A">
    <w:pPr>
      <w:jc w:val="center"/>
      <w:rPr>
        <w:sz w:val="20"/>
        <w:szCs w:val="20"/>
      </w:rPr>
    </w:pPr>
    <w:r>
      <w:rPr>
        <w:rFonts w:ascii="Arial" w:eastAsia="Arial" w:hAnsi="Arial" w:cs="Arial"/>
        <w:b/>
        <w:bCs/>
        <w:sz w:val="28"/>
        <w:szCs w:val="28"/>
      </w:rPr>
      <w:t>CÂMARA MUNICIPAL DE ACRELÂNDIA</w:t>
    </w:r>
  </w:p>
  <w:p w14:paraId="457A13B3" w14:textId="77777777" w:rsidR="008B1D5A" w:rsidRDefault="008B1D5A" w:rsidP="008B1D5A">
    <w:pPr>
      <w:spacing w:line="2" w:lineRule="exact"/>
      <w:rPr>
        <w:sz w:val="24"/>
        <w:szCs w:val="24"/>
      </w:rPr>
    </w:pPr>
  </w:p>
  <w:p w14:paraId="775290F1" w14:textId="77777777" w:rsidR="008B1D5A" w:rsidRDefault="008B1D5A" w:rsidP="008B1D5A">
    <w:pPr>
      <w:jc w:val="center"/>
      <w:rPr>
        <w:sz w:val="20"/>
        <w:szCs w:val="20"/>
      </w:rPr>
    </w:pPr>
  </w:p>
  <w:p w14:paraId="358F625D" w14:textId="77777777" w:rsidR="008B1D5A" w:rsidRDefault="008B1D5A" w:rsidP="008B1D5A">
    <w:pPr>
      <w:ind w:left="3544"/>
      <w:rPr>
        <w:sz w:val="20"/>
        <w:szCs w:val="20"/>
      </w:rPr>
    </w:pPr>
    <w:r>
      <w:rPr>
        <w:rFonts w:ascii="Arial" w:eastAsia="Arial" w:hAnsi="Arial" w:cs="Arial"/>
      </w:rPr>
      <w:t>CNPJ: 84.306.711/0001-89</w:t>
    </w:r>
  </w:p>
  <w:p w14:paraId="58BD6A84" w14:textId="77777777" w:rsidR="008B1D5A" w:rsidRDefault="008B1D5A" w:rsidP="008B1D5A">
    <w:pPr>
      <w:spacing w:line="200" w:lineRule="exact"/>
      <w:rPr>
        <w:sz w:val="24"/>
        <w:szCs w:val="24"/>
      </w:rPr>
    </w:pPr>
  </w:p>
  <w:p w14:paraId="75AC36E5" w14:textId="77777777" w:rsidR="008B1D5A" w:rsidRDefault="008B1D5A" w:rsidP="008B1D5A">
    <w:pPr>
      <w:spacing w:line="200" w:lineRule="exact"/>
      <w:rPr>
        <w:sz w:val="24"/>
        <w:szCs w:val="24"/>
      </w:rPr>
    </w:pPr>
  </w:p>
  <w:p w14:paraId="6AC2F370" w14:textId="77777777" w:rsidR="008B1D5A" w:rsidRDefault="008B1D5A" w:rsidP="008B1D5A">
    <w:pPr>
      <w:spacing w:line="200" w:lineRule="exact"/>
      <w:rPr>
        <w:sz w:val="24"/>
        <w:szCs w:val="24"/>
      </w:rPr>
    </w:pPr>
    <w:r w:rsidRPr="005073F1">
      <w:rPr>
        <w:rFonts w:ascii="Arial" w:eastAsia="Arial" w:hAnsi="Arial" w:cs="Arial"/>
        <w:b/>
        <w:bC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 wp14:anchorId="50A87B71" wp14:editId="6A948D2B">
          <wp:simplePos x="0" y="0"/>
          <wp:positionH relativeFrom="column">
            <wp:posOffset>828675</wp:posOffset>
          </wp:positionH>
          <wp:positionV relativeFrom="paragraph">
            <wp:posOffset>10795</wp:posOffset>
          </wp:positionV>
          <wp:extent cx="5238750" cy="45719"/>
          <wp:effectExtent l="0" t="0" r="0" b="0"/>
          <wp:wrapThrough wrapText="bothSides">
            <wp:wrapPolygon edited="0">
              <wp:start x="0" y="0"/>
              <wp:lineTo x="0" y="9127"/>
              <wp:lineTo x="21207" y="9127"/>
              <wp:lineTo x="21207" y="0"/>
              <wp:lineTo x="0" y="0"/>
            </wp:wrapPolygon>
          </wp:wrapThrough>
          <wp:docPr id="8" name="Imagem 8" descr="C:\Users\Camara\Desktop\AB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:\Users\Camara\Desktop\ABC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V="1">
                    <a:off x="0" y="0"/>
                    <a:ext cx="5238750" cy="457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3456DF"/>
    <w:multiLevelType w:val="hybridMultilevel"/>
    <w:tmpl w:val="C7F0DB96"/>
    <w:lvl w:ilvl="0" w:tplc="BACA7A1E">
      <w:start w:val="1"/>
      <w:numFmt w:val="bullet"/>
      <w:lvlText w:val="•"/>
      <w:lvlJc w:val="left"/>
      <w:pPr>
        <w:ind w:left="157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229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0" w:hanging="360"/>
      </w:pPr>
      <w:rPr>
        <w:rFonts w:ascii="Wingdings" w:hAnsi="Wingdings" w:hint="default"/>
      </w:rPr>
    </w:lvl>
  </w:abstractNum>
  <w:num w:numId="1" w16cid:durableId="20575838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6587"/>
    <w:rsid w:val="00072A84"/>
    <w:rsid w:val="000910A9"/>
    <w:rsid w:val="000E3D1C"/>
    <w:rsid w:val="000F45F5"/>
    <w:rsid w:val="000F4EAC"/>
    <w:rsid w:val="00111347"/>
    <w:rsid w:val="00122BEC"/>
    <w:rsid w:val="00131A84"/>
    <w:rsid w:val="00140F96"/>
    <w:rsid w:val="00174664"/>
    <w:rsid w:val="00184DA5"/>
    <w:rsid w:val="001B3101"/>
    <w:rsid w:val="001F0B98"/>
    <w:rsid w:val="0023629D"/>
    <w:rsid w:val="00264FB1"/>
    <w:rsid w:val="00306B95"/>
    <w:rsid w:val="00332051"/>
    <w:rsid w:val="00336384"/>
    <w:rsid w:val="003A281E"/>
    <w:rsid w:val="003D2360"/>
    <w:rsid w:val="004030E9"/>
    <w:rsid w:val="00424E65"/>
    <w:rsid w:val="004345A4"/>
    <w:rsid w:val="00452C1C"/>
    <w:rsid w:val="00456C3A"/>
    <w:rsid w:val="00467366"/>
    <w:rsid w:val="004A2B4D"/>
    <w:rsid w:val="004C0671"/>
    <w:rsid w:val="0050193E"/>
    <w:rsid w:val="005073F1"/>
    <w:rsid w:val="00516663"/>
    <w:rsid w:val="0052574C"/>
    <w:rsid w:val="00542A90"/>
    <w:rsid w:val="005942A0"/>
    <w:rsid w:val="005B10E9"/>
    <w:rsid w:val="005C6839"/>
    <w:rsid w:val="005D32F9"/>
    <w:rsid w:val="00637067"/>
    <w:rsid w:val="00652FC5"/>
    <w:rsid w:val="00672B44"/>
    <w:rsid w:val="006E3291"/>
    <w:rsid w:val="007063E5"/>
    <w:rsid w:val="00711238"/>
    <w:rsid w:val="00753FBB"/>
    <w:rsid w:val="00757694"/>
    <w:rsid w:val="007A48D4"/>
    <w:rsid w:val="007C1430"/>
    <w:rsid w:val="007C53BC"/>
    <w:rsid w:val="007E4DA6"/>
    <w:rsid w:val="008140C3"/>
    <w:rsid w:val="00855DE2"/>
    <w:rsid w:val="00881431"/>
    <w:rsid w:val="008B1D5A"/>
    <w:rsid w:val="008D3F0E"/>
    <w:rsid w:val="00932B41"/>
    <w:rsid w:val="00945D4D"/>
    <w:rsid w:val="009A440A"/>
    <w:rsid w:val="009B0561"/>
    <w:rsid w:val="009D0DFF"/>
    <w:rsid w:val="009E6792"/>
    <w:rsid w:val="00A025DF"/>
    <w:rsid w:val="00A06587"/>
    <w:rsid w:val="00A22556"/>
    <w:rsid w:val="00A61AA1"/>
    <w:rsid w:val="00A8461B"/>
    <w:rsid w:val="00AB6DB2"/>
    <w:rsid w:val="00AF0E6C"/>
    <w:rsid w:val="00AF1DE6"/>
    <w:rsid w:val="00B46FE8"/>
    <w:rsid w:val="00BD0AAB"/>
    <w:rsid w:val="00BE148C"/>
    <w:rsid w:val="00C23391"/>
    <w:rsid w:val="00C67A48"/>
    <w:rsid w:val="00C84E39"/>
    <w:rsid w:val="00CE6DFF"/>
    <w:rsid w:val="00CF693C"/>
    <w:rsid w:val="00D01724"/>
    <w:rsid w:val="00D0320D"/>
    <w:rsid w:val="00D2361F"/>
    <w:rsid w:val="00D70A4A"/>
    <w:rsid w:val="00D84D62"/>
    <w:rsid w:val="00D8641D"/>
    <w:rsid w:val="00DB3B3D"/>
    <w:rsid w:val="00DB5F8A"/>
    <w:rsid w:val="00DD043D"/>
    <w:rsid w:val="00DE13EA"/>
    <w:rsid w:val="00E009E1"/>
    <w:rsid w:val="00E146C4"/>
    <w:rsid w:val="00E14F52"/>
    <w:rsid w:val="00E3371C"/>
    <w:rsid w:val="00E33F8D"/>
    <w:rsid w:val="00E54002"/>
    <w:rsid w:val="00E57F9D"/>
    <w:rsid w:val="00EA5E73"/>
    <w:rsid w:val="00ED3BA6"/>
    <w:rsid w:val="00EF1FD0"/>
    <w:rsid w:val="00F01082"/>
    <w:rsid w:val="00F15982"/>
    <w:rsid w:val="00F74909"/>
    <w:rsid w:val="00F7769B"/>
    <w:rsid w:val="00F904A9"/>
    <w:rsid w:val="00FA041F"/>
    <w:rsid w:val="00FA07B0"/>
    <w:rsid w:val="00FC36B5"/>
    <w:rsid w:val="00FF7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E237BD6"/>
  <w15:docId w15:val="{761163F5-322D-4CA0-BCA4-502382D6C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EastAsia" w:hAnsi="Times New Roman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nhideWhenUsed/>
    <w:rsid w:val="004D5BDC"/>
    <w:rPr>
      <w:color w:val="0000FF"/>
      <w:u w:val="single"/>
    </w:rPr>
  </w:style>
  <w:style w:type="table" w:styleId="Tabelacomgrade">
    <w:name w:val="Table Grid"/>
    <w:basedOn w:val="Tabelanormal"/>
    <w:uiPriority w:val="59"/>
    <w:rsid w:val="00542A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5073F1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Rodap">
    <w:name w:val="footer"/>
    <w:basedOn w:val="Normal"/>
    <w:link w:val="RodapChar"/>
    <w:rsid w:val="005073F1"/>
    <w:pPr>
      <w:tabs>
        <w:tab w:val="center" w:pos="4252"/>
        <w:tab w:val="right" w:pos="8504"/>
      </w:tabs>
      <w:spacing w:after="200" w:line="276" w:lineRule="auto"/>
    </w:pPr>
    <w:rPr>
      <w:rFonts w:ascii="Calibri" w:eastAsia="Times New Roman" w:hAnsi="Calibri"/>
      <w:lang w:eastAsia="en-US"/>
    </w:rPr>
  </w:style>
  <w:style w:type="character" w:customStyle="1" w:styleId="RodapChar">
    <w:name w:val="Rodapé Char"/>
    <w:basedOn w:val="Fontepargpadro"/>
    <w:link w:val="Rodap"/>
    <w:rsid w:val="005073F1"/>
    <w:rPr>
      <w:rFonts w:ascii="Calibri" w:eastAsia="Times New Roman" w:hAnsi="Calibri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3706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37067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8B1D5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B1D5A"/>
  </w:style>
  <w:style w:type="paragraph" w:styleId="PargrafodaLista">
    <w:name w:val="List Paragraph"/>
    <w:basedOn w:val="Normal"/>
    <w:uiPriority w:val="34"/>
    <w:qFormat/>
    <w:rsid w:val="00D84D62"/>
    <w:pPr>
      <w:ind w:left="720"/>
      <w:contextualSpacing/>
    </w:pPr>
  </w:style>
  <w:style w:type="paragraph" w:customStyle="1" w:styleId="ecxmsonormal">
    <w:name w:val="ecxmsonormal"/>
    <w:basedOn w:val="Normal"/>
    <w:rsid w:val="000F45F5"/>
    <w:pPr>
      <w:spacing w:after="324"/>
    </w:pPr>
    <w:rPr>
      <w:rFonts w:eastAsia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411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ma_legislativo@hotmail.com" TargetMode="External"/><Relationship Id="rId1" Type="http://schemas.openxmlformats.org/officeDocument/2006/relationships/hyperlink" Target="mailto:cma_legislativo@hot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553</Words>
  <Characters>2991</Characters>
  <Application>Microsoft Office Word</Application>
  <DocSecurity>0</DocSecurity>
  <Lines>24</Lines>
  <Paragraphs>7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RENATO NASCIMENTO</cp:lastModifiedBy>
  <cp:revision>4</cp:revision>
  <cp:lastPrinted>2026-03-23T20:15:00Z</cp:lastPrinted>
  <dcterms:created xsi:type="dcterms:W3CDTF">2026-03-23T14:47:00Z</dcterms:created>
  <dcterms:modified xsi:type="dcterms:W3CDTF">2026-03-23T20:18:00Z</dcterms:modified>
</cp:coreProperties>
</file>