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C6" w:rsidRPr="001108C6" w:rsidRDefault="001108C6" w:rsidP="00F01934">
      <w:pPr>
        <w:tabs>
          <w:tab w:val="left" w:pos="709"/>
        </w:tabs>
      </w:pPr>
    </w:p>
    <w:p w:rsidR="00F01934" w:rsidRDefault="00F01934" w:rsidP="00F01934">
      <w:pPr>
        <w:pStyle w:val="Ttulo1"/>
        <w:rPr>
          <w:rFonts w:ascii="Times New Roman" w:hAnsi="Times New Roman"/>
          <w:bCs/>
          <w:color w:val="auto"/>
          <w:sz w:val="26"/>
          <w:szCs w:val="26"/>
        </w:rPr>
      </w:pPr>
      <w:r>
        <w:rPr>
          <w:rFonts w:ascii="Times New Roman" w:hAnsi="Times New Roman"/>
          <w:bCs/>
          <w:color w:val="auto"/>
          <w:sz w:val="26"/>
          <w:szCs w:val="26"/>
        </w:rPr>
        <w:t>Projeto de Lei Nº 002/2018</w:t>
      </w:r>
    </w:p>
    <w:p w:rsidR="00F01934" w:rsidRDefault="00F01934" w:rsidP="00F01934">
      <w:pPr>
        <w:pStyle w:val="Ttulo1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>AUTOR: Vereador Folha</w:t>
      </w:r>
    </w:p>
    <w:p w:rsidR="00F01934" w:rsidRDefault="00F01934" w:rsidP="00F01934">
      <w:pPr>
        <w:pStyle w:val="Ttulo1"/>
        <w:ind w:left="4253"/>
        <w:rPr>
          <w:rFonts w:ascii="Times New Roman" w:hAnsi="Times New Roman"/>
          <w:color w:val="auto"/>
          <w:sz w:val="26"/>
          <w:szCs w:val="26"/>
        </w:rPr>
      </w:pPr>
    </w:p>
    <w:p w:rsidR="00F01934" w:rsidRDefault="00F01934" w:rsidP="00F01934">
      <w:pPr>
        <w:pStyle w:val="Ttulo1"/>
        <w:ind w:left="4253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ab/>
      </w:r>
    </w:p>
    <w:p w:rsidR="00F01934" w:rsidRDefault="00F01934" w:rsidP="00F01934">
      <w:pPr>
        <w:autoSpaceDE w:val="0"/>
        <w:autoSpaceDN w:val="0"/>
        <w:adjustRightInd w:val="0"/>
        <w:ind w:left="4253"/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“</w:t>
      </w:r>
      <w:r>
        <w:rPr>
          <w:b/>
          <w:bCs/>
          <w:sz w:val="26"/>
          <w:szCs w:val="26"/>
        </w:rPr>
        <w:t>INSTITUI, NO ÂMBITO DO MUNICÍPIO DE PALMAS - TOCANTINS, O PROGRAMA DOADORES DO FUTURO, E DÁ OUTRAS PROVIDÊNCIAS.</w:t>
      </w:r>
      <w:r>
        <w:rPr>
          <w:b/>
          <w:sz w:val="26"/>
          <w:szCs w:val="26"/>
        </w:rPr>
        <w:t xml:space="preserve">” </w:t>
      </w:r>
    </w:p>
    <w:p w:rsidR="00F01934" w:rsidRDefault="00F01934" w:rsidP="00F01934">
      <w:pPr>
        <w:ind w:right="-427"/>
        <w:rPr>
          <w:b/>
          <w:sz w:val="26"/>
          <w:szCs w:val="26"/>
        </w:rPr>
      </w:pPr>
    </w:p>
    <w:p w:rsidR="00F01934" w:rsidRDefault="00F01934" w:rsidP="00F01934">
      <w:pPr>
        <w:ind w:left="-567" w:right="-427" w:firstLine="567"/>
        <w:jc w:val="center"/>
        <w:rPr>
          <w:b/>
          <w:sz w:val="32"/>
          <w:szCs w:val="26"/>
        </w:rPr>
      </w:pPr>
    </w:p>
    <w:p w:rsidR="00F01934" w:rsidRDefault="00F01934" w:rsidP="00F01934">
      <w:pPr>
        <w:ind w:left="-567" w:right="-427" w:firstLine="567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A Câmara Municipal de Palmas. Decreta:</w:t>
      </w:r>
    </w:p>
    <w:p w:rsidR="00F01934" w:rsidRDefault="00F01934" w:rsidP="00F01934">
      <w:pPr>
        <w:ind w:right="-427"/>
        <w:rPr>
          <w:b/>
          <w:sz w:val="32"/>
          <w:szCs w:val="26"/>
        </w:rPr>
      </w:pPr>
    </w:p>
    <w:p w:rsidR="00F01934" w:rsidRDefault="00F01934" w:rsidP="00F01934">
      <w:pPr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Art. 1º</w:t>
      </w:r>
      <w:r>
        <w:rPr>
          <w:rFonts w:eastAsia="Calibri"/>
          <w:lang w:eastAsia="en-US"/>
        </w:rPr>
        <w:t xml:space="preserve"> - Fica instituído, no âmbito do Município de Palmas - Tocantins, o Programa Doador do Futuro, a ser realizado na rede pública municipal de ensino. </w:t>
      </w:r>
    </w:p>
    <w:p w:rsidR="00F01934" w:rsidRDefault="00F01934" w:rsidP="00F01934">
      <w:pPr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Art. 2º</w:t>
      </w:r>
      <w:r>
        <w:rPr>
          <w:rFonts w:eastAsia="Calibri"/>
          <w:lang w:eastAsia="en-US"/>
        </w:rPr>
        <w:t xml:space="preserve"> - O Programa Doadores do Futuro tem a finalidade de formar os alunos da rede pública municipal de ensino quanto o processo</w:t>
      </w:r>
      <w:proofErr w:type="gramStart"/>
      <w:r>
        <w:rPr>
          <w:rFonts w:eastAsia="Calibri"/>
          <w:lang w:eastAsia="en-US"/>
        </w:rPr>
        <w:t xml:space="preserve">  </w:t>
      </w:r>
      <w:proofErr w:type="gramEnd"/>
      <w:r>
        <w:rPr>
          <w:rFonts w:eastAsia="Calibri"/>
          <w:lang w:eastAsia="en-US"/>
        </w:rPr>
        <w:t>da doação voluntária de sangue, a fim de que se tornem futuros doadores, bem como, agentes multiplicadores do tema.</w:t>
      </w:r>
    </w:p>
    <w:p w:rsidR="00F01934" w:rsidRDefault="00F01934" w:rsidP="00F01934">
      <w:pPr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Art. 3º</w:t>
      </w:r>
      <w:r>
        <w:rPr>
          <w:rFonts w:eastAsia="Calibri"/>
          <w:lang w:eastAsia="en-US"/>
        </w:rPr>
        <w:t xml:space="preserve"> - O Programa consiste na promoção de curso de formação para os alunos da rede municipal de ensino visando à orientação e conscientização acerca da importância da doação de sangue e, para sua consecução, com a colaboração dos profissionais do Hemocentro Coordenador de Palmas. </w:t>
      </w:r>
    </w:p>
    <w:p w:rsidR="00F01934" w:rsidRDefault="00F01934" w:rsidP="00F01934">
      <w:pPr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Art. 4º</w:t>
      </w:r>
      <w:r>
        <w:rPr>
          <w:rFonts w:eastAsia="Calibri"/>
          <w:lang w:eastAsia="en-US"/>
        </w:rPr>
        <w:t xml:space="preserve"> - A </w:t>
      </w:r>
      <w:proofErr w:type="gramStart"/>
      <w:r>
        <w:rPr>
          <w:rFonts w:eastAsia="Calibri"/>
          <w:lang w:eastAsia="en-US"/>
        </w:rPr>
        <w:t>implementação</w:t>
      </w:r>
      <w:proofErr w:type="gramEnd"/>
      <w:r>
        <w:rPr>
          <w:rFonts w:eastAsia="Calibri"/>
          <w:lang w:eastAsia="en-US"/>
        </w:rPr>
        <w:t xml:space="preserve"> do programa ocorrerá em unidades escolares públicas da rede municipal, mediante a celebração do convenio da Secretaria de Estado da Saúde, através do Hemocentro Coordenador com a</w:t>
      </w:r>
      <w:r>
        <w:rPr>
          <w:rFonts w:eastAsia="Calibri"/>
          <w:color w:val="FF0000"/>
          <w:lang w:eastAsia="en-US"/>
        </w:rPr>
        <w:t xml:space="preserve"> </w:t>
      </w:r>
      <w:r>
        <w:rPr>
          <w:rFonts w:eastAsia="Calibri"/>
          <w:lang w:eastAsia="en-US"/>
        </w:rPr>
        <w:t xml:space="preserve">Secretaria Municipal de Educação. </w:t>
      </w:r>
    </w:p>
    <w:p w:rsidR="00F01934" w:rsidRDefault="00F01934" w:rsidP="00F01934">
      <w:pPr>
        <w:spacing w:after="200" w:line="360" w:lineRule="auto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Art. 5º</w:t>
      </w:r>
      <w:r>
        <w:rPr>
          <w:rFonts w:eastAsia="Calibri"/>
          <w:lang w:eastAsia="en-US"/>
        </w:rPr>
        <w:t xml:space="preserve"> Esta lei entrará em vigor na data de sua publicação.</w:t>
      </w:r>
    </w:p>
    <w:p w:rsidR="00F01934" w:rsidRDefault="00F01934" w:rsidP="00F01934">
      <w:pPr>
        <w:spacing w:after="200" w:line="360" w:lineRule="auto"/>
        <w:jc w:val="both"/>
        <w:rPr>
          <w:rFonts w:eastAsia="Calibri"/>
          <w:lang w:eastAsia="en-US"/>
        </w:rPr>
      </w:pPr>
    </w:p>
    <w:p w:rsidR="00F01934" w:rsidRDefault="00F01934" w:rsidP="00F01934">
      <w:pPr>
        <w:ind w:left="-567" w:right="-427" w:firstLine="567"/>
      </w:pPr>
      <w:r>
        <w:rPr>
          <w:b/>
        </w:rPr>
        <w:t xml:space="preserve">CÂMARA MUNICIPAL DE PALMAS, </w:t>
      </w:r>
      <w:r>
        <w:t>aos 20 dias d</w:t>
      </w:r>
      <w:r w:rsidR="006D15E7">
        <w:t>o mês de Dezembro de 2018</w:t>
      </w:r>
      <w:bookmarkStart w:id="0" w:name="_GoBack"/>
      <w:bookmarkEnd w:id="0"/>
      <w:r>
        <w:t>.</w:t>
      </w:r>
    </w:p>
    <w:p w:rsidR="00F01934" w:rsidRDefault="00F01934" w:rsidP="00F01934">
      <w:pPr>
        <w:ind w:left="-567" w:right="-427" w:firstLine="567"/>
        <w:jc w:val="center"/>
      </w:pPr>
    </w:p>
    <w:p w:rsidR="00F01934" w:rsidRDefault="00F01934" w:rsidP="00F01934"/>
    <w:p w:rsidR="00F01934" w:rsidRDefault="00F01934" w:rsidP="00F01934"/>
    <w:p w:rsidR="00F01934" w:rsidRDefault="00F01934" w:rsidP="00F01934"/>
    <w:p w:rsidR="00F01934" w:rsidRDefault="00F01934" w:rsidP="00F01934">
      <w:pPr>
        <w:jc w:val="center"/>
      </w:pPr>
      <w:r>
        <w:t>Ver. José do Lago Folha Filho</w:t>
      </w:r>
    </w:p>
    <w:p w:rsidR="00F01934" w:rsidRDefault="00F01934" w:rsidP="00F01934">
      <w:pPr>
        <w:jc w:val="center"/>
      </w:pPr>
      <w:r>
        <w:t>Presidente da Câmara Municipal de Palmas</w:t>
      </w:r>
    </w:p>
    <w:p w:rsidR="00706F84" w:rsidRDefault="00706F84" w:rsidP="00F01934"/>
    <w:p w:rsidR="001108C6" w:rsidRPr="00496CE8" w:rsidRDefault="001108C6" w:rsidP="00F01934">
      <w:pPr>
        <w:jc w:val="center"/>
        <w:rPr>
          <w:b/>
        </w:rPr>
      </w:pPr>
      <w:r w:rsidRPr="00496CE8">
        <w:rPr>
          <w:b/>
          <w:u w:val="single"/>
        </w:rPr>
        <w:t>JUSTIFICATIVA</w:t>
      </w:r>
    </w:p>
    <w:p w:rsidR="001108C6" w:rsidRPr="001108C6" w:rsidRDefault="001108C6" w:rsidP="009C71B4">
      <w:pPr>
        <w:spacing w:line="360" w:lineRule="auto"/>
        <w:jc w:val="both"/>
      </w:pPr>
    </w:p>
    <w:p w:rsidR="00F01934" w:rsidRDefault="00F01934" w:rsidP="00F01934">
      <w:pPr>
        <w:spacing w:line="360" w:lineRule="auto"/>
        <w:ind w:firstLine="851"/>
        <w:jc w:val="both"/>
      </w:pPr>
      <w:r>
        <w:t xml:space="preserve">O presente Projeto de Lei visa sensibilizar as crianças e adolescentes e familiares sobre a importância da doação voluntária de sangue, por meio de promoção de ações educativas em escolas públicas municipais, </w:t>
      </w:r>
      <w:r>
        <w:rPr>
          <w:bCs/>
        </w:rPr>
        <w:t>desenvolvendo desde cedo à conscientização da importância da doação de sangue, para que, futuramente, venham se tornar doadores voluntários.</w:t>
      </w:r>
    </w:p>
    <w:p w:rsidR="00F01934" w:rsidRDefault="00F01934" w:rsidP="00F01934">
      <w:pPr>
        <w:spacing w:line="360" w:lineRule="auto"/>
        <w:ind w:firstLine="851"/>
        <w:jc w:val="both"/>
      </w:pPr>
      <w:r>
        <w:t>Considerando que a escola é o local da construção do saber e, portanto, parceira indispensável para o sucesso do Programa.</w:t>
      </w:r>
    </w:p>
    <w:p w:rsidR="00F01934" w:rsidRDefault="00F01934" w:rsidP="00F01934">
      <w:pPr>
        <w:spacing w:line="360" w:lineRule="auto"/>
        <w:ind w:firstLine="851"/>
        <w:jc w:val="both"/>
      </w:pPr>
      <w:r>
        <w:t>Os conhecimentos adquiridos pelos alunos passam a contribuir para a compreensão e transmissão da mensagem sobre a doação voluntária de sangue, multiplicando o saber para a população.</w:t>
      </w:r>
    </w:p>
    <w:p w:rsidR="00F01934" w:rsidRDefault="00F01934" w:rsidP="00F01934">
      <w:pPr>
        <w:spacing w:line="360" w:lineRule="auto"/>
        <w:ind w:firstLine="851"/>
        <w:jc w:val="both"/>
        <w:rPr>
          <w:b/>
          <w:bCs/>
        </w:rPr>
      </w:pPr>
      <w:r>
        <w:rPr>
          <w:b/>
        </w:rPr>
        <w:t xml:space="preserve">Doar sangue é um ato de solidariedade. Cada doação pode salvar a vida de até quatro pessoas. E é imprescindível que, desde a infância e adolescência, as pessoas sejam orientadas em relação à necessidade de doações voluntárias e regulares de sangue, pois </w:t>
      </w:r>
      <w:r>
        <w:rPr>
          <w:b/>
          <w:bCs/>
        </w:rPr>
        <w:t xml:space="preserve">a conscientização sobre o assunto deve começar o mais cedo possível, porque o quanto antes e quanto mais informação </w:t>
      </w:r>
      <w:proofErr w:type="gramStart"/>
      <w:r>
        <w:rPr>
          <w:b/>
          <w:bCs/>
        </w:rPr>
        <w:t>tiverem</w:t>
      </w:r>
      <w:proofErr w:type="gramEnd"/>
      <w:r>
        <w:rPr>
          <w:b/>
          <w:bCs/>
        </w:rPr>
        <w:t>, mais fácil será para se tornarem doadores futuramente e ainda serem agentes de difusão dessas informações dentro de seus lares, trabalhando a conscientização junto aos familiares e colegas</w:t>
      </w:r>
    </w:p>
    <w:p w:rsidR="00F01934" w:rsidRDefault="00F01934" w:rsidP="00F01934">
      <w:pPr>
        <w:spacing w:line="360" w:lineRule="auto"/>
        <w:ind w:firstLine="851"/>
        <w:jc w:val="both"/>
      </w:pPr>
      <w:r>
        <w:t>Temos exemplos de programas de conscientização de sucesso, como o PROERD, que conscientiza sobre o uso das drogas e a exemplo desses temos que criar mecanismos para promover a vida.</w:t>
      </w:r>
    </w:p>
    <w:p w:rsidR="00F01934" w:rsidRDefault="00F01934" w:rsidP="00F01934">
      <w:pPr>
        <w:spacing w:line="360" w:lineRule="auto"/>
        <w:ind w:firstLine="851"/>
        <w:jc w:val="both"/>
      </w:pPr>
      <w:r>
        <w:t>O presente Projeto propõe-se ainda, minimizar o sofrimento daqueles que se encontram internados nos hospitais a espera de sangue, compatibilizando-se com um estímulo ao cidadão que se encontra na condição de doador.</w:t>
      </w:r>
    </w:p>
    <w:p w:rsidR="00F01934" w:rsidRDefault="00F01934" w:rsidP="00F01934">
      <w:pPr>
        <w:spacing w:line="360" w:lineRule="auto"/>
        <w:ind w:firstLine="851"/>
        <w:jc w:val="both"/>
      </w:pPr>
      <w:r>
        <w:t>Notoriamente, os bancos de sangue encontram dificuldades em encontrar doadores, na maioria das vezes, quando mais precisam. Ninguém por certo desconhece o desespero dos familiares dos pacientes que aguardam doadores de sangue nas camas dos hospitais.</w:t>
      </w:r>
    </w:p>
    <w:p w:rsidR="00F01934" w:rsidRDefault="00F01934" w:rsidP="00F01934">
      <w:pPr>
        <w:spacing w:line="360" w:lineRule="auto"/>
        <w:ind w:firstLine="851"/>
        <w:jc w:val="both"/>
      </w:pPr>
      <w:r>
        <w:t xml:space="preserve">A presente iniciativa visa estimular a sociedade a participar com saúde e para a saúde, sendo que, infelizmente, ainda há pessoas que só percebem a importância da doação de sangue quando algum parente ou amigo necessita que alguém doe para tratar de algum </w:t>
      </w:r>
      <w:r>
        <w:lastRenderedPageBreak/>
        <w:t>problema de saúde, esquecendo que, diariamente, muitos óbitos acontecem por falta de doadores.</w:t>
      </w:r>
    </w:p>
    <w:p w:rsidR="00F01934" w:rsidRDefault="00F01934" w:rsidP="00F01934">
      <w:pPr>
        <w:spacing w:line="360" w:lineRule="auto"/>
        <w:ind w:firstLine="851"/>
        <w:jc w:val="both"/>
      </w:pPr>
      <w:r>
        <w:t>Em tempo, importa ressaltar a inexistência de investimentos em campanhas para a conscientização neste particular, corroborada pela falta de consciência do cidadão que só percebe o problema quando é atingido pormenorizadamente.</w:t>
      </w:r>
    </w:p>
    <w:p w:rsidR="00F01934" w:rsidRDefault="00F01934" w:rsidP="00F01934">
      <w:pPr>
        <w:spacing w:line="360" w:lineRule="auto"/>
        <w:ind w:firstLine="851"/>
        <w:jc w:val="both"/>
      </w:pPr>
      <w:r>
        <w:t>Nesse sentido, é que solicito aos meus nobres colegas que entendam a importância social e humanitária do projeto.</w:t>
      </w:r>
    </w:p>
    <w:p w:rsidR="00F01934" w:rsidRDefault="00F01934" w:rsidP="00F01934">
      <w:pPr>
        <w:spacing w:line="360" w:lineRule="auto"/>
        <w:ind w:firstLine="851"/>
        <w:jc w:val="both"/>
      </w:pPr>
    </w:p>
    <w:p w:rsidR="00067A89" w:rsidRDefault="00067A89" w:rsidP="001108C6">
      <w:pPr>
        <w:jc w:val="center"/>
        <w:rPr>
          <w:b/>
        </w:rPr>
      </w:pPr>
    </w:p>
    <w:p w:rsidR="002C0A64" w:rsidRDefault="00827946" w:rsidP="009C71B4">
      <w:pPr>
        <w:jc w:val="center"/>
      </w:pPr>
      <w:r w:rsidRPr="00BB093E">
        <w:rPr>
          <w:b/>
        </w:rPr>
        <w:t>CÂMARA MUNICIPAL DE PALMAS</w:t>
      </w:r>
      <w:r w:rsidRPr="00BB093E">
        <w:t xml:space="preserve">, aos </w:t>
      </w:r>
      <w:r w:rsidR="00F01934">
        <w:t>20</w:t>
      </w:r>
      <w:r w:rsidR="00146C7E">
        <w:t xml:space="preserve"> </w:t>
      </w:r>
      <w:r w:rsidR="00C50561">
        <w:t>dias do m</w:t>
      </w:r>
      <w:r w:rsidR="00060AE2">
        <w:t xml:space="preserve">ês de </w:t>
      </w:r>
      <w:r w:rsidR="00146C7E">
        <w:t xml:space="preserve">Dezembro </w:t>
      </w:r>
      <w:r w:rsidRPr="00BB093E">
        <w:t>de 201</w:t>
      </w:r>
      <w:r w:rsidR="00F01934">
        <w:t>8</w:t>
      </w:r>
      <w:r w:rsidRPr="00BB093E">
        <w:t>.</w:t>
      </w:r>
    </w:p>
    <w:p w:rsidR="009C71B4" w:rsidRDefault="009C71B4" w:rsidP="009C71B4">
      <w:pPr>
        <w:jc w:val="center"/>
      </w:pPr>
    </w:p>
    <w:p w:rsidR="009C71B4" w:rsidRDefault="009C71B4" w:rsidP="009C71B4">
      <w:pPr>
        <w:jc w:val="center"/>
      </w:pPr>
    </w:p>
    <w:p w:rsidR="009C71B4" w:rsidRDefault="009C71B4" w:rsidP="009C71B4">
      <w:pPr>
        <w:jc w:val="center"/>
      </w:pPr>
    </w:p>
    <w:p w:rsidR="009C71B4" w:rsidRDefault="009C71B4" w:rsidP="009C71B4">
      <w:pPr>
        <w:jc w:val="center"/>
      </w:pPr>
    </w:p>
    <w:p w:rsidR="009C71B4" w:rsidRDefault="009C71B4" w:rsidP="009C71B4">
      <w:pPr>
        <w:jc w:val="center"/>
      </w:pPr>
    </w:p>
    <w:p w:rsidR="009C71B4" w:rsidRDefault="009C71B4" w:rsidP="009C71B4">
      <w:pPr>
        <w:jc w:val="center"/>
      </w:pPr>
    </w:p>
    <w:p w:rsidR="002C0A64" w:rsidRPr="001108C6" w:rsidRDefault="002C0A64" w:rsidP="00DF0D5B"/>
    <w:p w:rsidR="00827946" w:rsidRPr="00BB093E" w:rsidRDefault="00A11EBC" w:rsidP="00827946">
      <w:pPr>
        <w:jc w:val="center"/>
      </w:pPr>
      <w:r>
        <w:t xml:space="preserve">Ver. </w:t>
      </w:r>
      <w:r w:rsidR="00827946" w:rsidRPr="00BB093E">
        <w:t>José do Lago Folha Filho</w:t>
      </w:r>
    </w:p>
    <w:p w:rsidR="00827946" w:rsidRDefault="00827946" w:rsidP="00827946">
      <w:pPr>
        <w:jc w:val="center"/>
      </w:pPr>
      <w:r w:rsidRPr="00BB093E">
        <w:t>Presidente da Câmara Municipal de Palmas</w:t>
      </w:r>
    </w:p>
    <w:sectPr w:rsidR="00827946" w:rsidSect="003C00E9">
      <w:headerReference w:type="default" r:id="rId8"/>
      <w:footerReference w:type="default" r:id="rId9"/>
      <w:pgSz w:w="11906" w:h="16838" w:code="9"/>
      <w:pgMar w:top="1701" w:right="1418" w:bottom="1418" w:left="1701" w:header="709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0A" w:rsidRDefault="0011460A" w:rsidP="00827946">
      <w:r>
        <w:separator/>
      </w:r>
    </w:p>
  </w:endnote>
  <w:endnote w:type="continuationSeparator" w:id="0">
    <w:p w:rsidR="0011460A" w:rsidRDefault="0011460A" w:rsidP="0082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umanst521 BT">
    <w:altName w:val="Lucida Sans Unicode"/>
    <w:charset w:val="00"/>
    <w:family w:val="swiss"/>
    <w:pitch w:val="variable"/>
    <w:sig w:usb0="00000001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1B4" w:rsidRPr="00827946" w:rsidRDefault="009C71B4" w:rsidP="003C00E9">
    <w:pPr>
      <w:ind w:hanging="284"/>
      <w:jc w:val="center"/>
      <w:rPr>
        <w:sz w:val="20"/>
        <w:szCs w:val="20"/>
      </w:rPr>
    </w:pPr>
    <w:r w:rsidRPr="00827946">
      <w:rPr>
        <w:sz w:val="20"/>
        <w:szCs w:val="20"/>
      </w:rPr>
      <w:t xml:space="preserve">Av. Teotônio Segurado 501 Sul Cj. 01 </w:t>
    </w:r>
    <w:proofErr w:type="spellStart"/>
    <w:r w:rsidRPr="00827946">
      <w:rPr>
        <w:sz w:val="20"/>
        <w:szCs w:val="20"/>
      </w:rPr>
      <w:t>Lts</w:t>
    </w:r>
    <w:proofErr w:type="spellEnd"/>
    <w:r w:rsidRPr="00827946">
      <w:rPr>
        <w:sz w:val="20"/>
        <w:szCs w:val="20"/>
      </w:rPr>
      <w:t>. 04 e 05 – Palmas/TO CEP: 77.185-040 Telefones: (63) 3218.4651</w:t>
    </w:r>
  </w:p>
  <w:p w:rsidR="009C71B4" w:rsidRDefault="009C71B4" w:rsidP="003C00E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0A" w:rsidRDefault="0011460A" w:rsidP="00827946">
      <w:r>
        <w:separator/>
      </w:r>
    </w:p>
  </w:footnote>
  <w:footnote w:type="continuationSeparator" w:id="0">
    <w:p w:rsidR="0011460A" w:rsidRDefault="0011460A" w:rsidP="00827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1B4" w:rsidRPr="001108C6" w:rsidRDefault="009C71B4" w:rsidP="00827946">
    <w:pPr>
      <w:pStyle w:val="Ttulo1"/>
      <w:rPr>
        <w:rFonts w:ascii="Times New Roman" w:hAnsi="Times New Roman"/>
        <w:szCs w:val="24"/>
      </w:rPr>
    </w:pPr>
    <w:r w:rsidRPr="001108C6">
      <w:rPr>
        <w:rFonts w:ascii="Times New Roman" w:hAnsi="Times New Roman"/>
        <w:noProof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-624840</wp:posOffset>
          </wp:positionH>
          <wp:positionV relativeFrom="paragraph">
            <wp:posOffset>-53975</wp:posOffset>
          </wp:positionV>
          <wp:extent cx="533400" cy="676275"/>
          <wp:effectExtent l="0" t="0" r="0" b="9525"/>
          <wp:wrapSquare wrapText="bothSides"/>
          <wp:docPr id="1" name="Imagem 1" descr="timbre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imbre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108C6">
      <w:rPr>
        <w:rFonts w:ascii="Times New Roman" w:hAnsi="Times New Roman"/>
        <w:noProof/>
        <w:szCs w:val="24"/>
      </w:rPr>
      <w:drawing>
        <wp:inline distT="0" distB="0" distL="0" distR="0">
          <wp:extent cx="2051436" cy="381428"/>
          <wp:effectExtent l="0" t="0" r="6350" b="0"/>
          <wp:docPr id="2" name="Imagem 2" descr="timbre5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imbre5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436" cy="3814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71B4" w:rsidRPr="001108C6" w:rsidRDefault="009C71B4" w:rsidP="00827946">
    <w:pPr>
      <w:pStyle w:val="Ttulo1"/>
      <w:rPr>
        <w:rFonts w:ascii="Times New Roman" w:hAnsi="Times New Roman"/>
        <w:szCs w:val="24"/>
      </w:rPr>
    </w:pPr>
    <w:r w:rsidRPr="001108C6">
      <w:rPr>
        <w:rFonts w:ascii="Times New Roman" w:hAnsi="Times New Roman"/>
        <w:szCs w:val="24"/>
      </w:rPr>
      <w:t>Gabinete Vereador Folha</w:t>
    </w:r>
  </w:p>
  <w:p w:rsidR="009C71B4" w:rsidRDefault="009C71B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C6550"/>
    <w:multiLevelType w:val="hybridMultilevel"/>
    <w:tmpl w:val="16F865A8"/>
    <w:lvl w:ilvl="0" w:tplc="F0023D88">
      <w:start w:val="1"/>
      <w:numFmt w:val="upperRoman"/>
      <w:lvlText w:val="%1-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C6"/>
    <w:rsid w:val="00060AE2"/>
    <w:rsid w:val="00067A89"/>
    <w:rsid w:val="000C52DD"/>
    <w:rsid w:val="00104CF1"/>
    <w:rsid w:val="001108C6"/>
    <w:rsid w:val="0011460A"/>
    <w:rsid w:val="00146C7E"/>
    <w:rsid w:val="00227D67"/>
    <w:rsid w:val="002563D0"/>
    <w:rsid w:val="002737A7"/>
    <w:rsid w:val="002C0A64"/>
    <w:rsid w:val="002F5FE7"/>
    <w:rsid w:val="003042FD"/>
    <w:rsid w:val="003225E7"/>
    <w:rsid w:val="00392CA2"/>
    <w:rsid w:val="003C00E9"/>
    <w:rsid w:val="003C310C"/>
    <w:rsid w:val="004309EE"/>
    <w:rsid w:val="00450F8D"/>
    <w:rsid w:val="00490AF3"/>
    <w:rsid w:val="00496CE8"/>
    <w:rsid w:val="004C5CE2"/>
    <w:rsid w:val="004D0541"/>
    <w:rsid w:val="004D75A3"/>
    <w:rsid w:val="004F3083"/>
    <w:rsid w:val="00515582"/>
    <w:rsid w:val="00521F93"/>
    <w:rsid w:val="005351D4"/>
    <w:rsid w:val="005B48B7"/>
    <w:rsid w:val="00631E9D"/>
    <w:rsid w:val="00655D10"/>
    <w:rsid w:val="006D1121"/>
    <w:rsid w:val="006D15E7"/>
    <w:rsid w:val="006E13C3"/>
    <w:rsid w:val="00706F84"/>
    <w:rsid w:val="00763C0E"/>
    <w:rsid w:val="00780E64"/>
    <w:rsid w:val="0079360A"/>
    <w:rsid w:val="007C35D2"/>
    <w:rsid w:val="007D0880"/>
    <w:rsid w:val="00827946"/>
    <w:rsid w:val="00847F29"/>
    <w:rsid w:val="00885F5D"/>
    <w:rsid w:val="008A53EA"/>
    <w:rsid w:val="008F15D3"/>
    <w:rsid w:val="00995468"/>
    <w:rsid w:val="009A22D4"/>
    <w:rsid w:val="009B50F1"/>
    <w:rsid w:val="009C5B95"/>
    <w:rsid w:val="009C71B4"/>
    <w:rsid w:val="009E319A"/>
    <w:rsid w:val="009F08D8"/>
    <w:rsid w:val="00A11EBC"/>
    <w:rsid w:val="00A43308"/>
    <w:rsid w:val="00AB21C1"/>
    <w:rsid w:val="00AC29EB"/>
    <w:rsid w:val="00AC642F"/>
    <w:rsid w:val="00B430DB"/>
    <w:rsid w:val="00B64D8F"/>
    <w:rsid w:val="00B91C4C"/>
    <w:rsid w:val="00BB093E"/>
    <w:rsid w:val="00BD2985"/>
    <w:rsid w:val="00BE2B83"/>
    <w:rsid w:val="00C228B2"/>
    <w:rsid w:val="00C50561"/>
    <w:rsid w:val="00CE3C80"/>
    <w:rsid w:val="00DB3EA6"/>
    <w:rsid w:val="00DC35E3"/>
    <w:rsid w:val="00DF0D5B"/>
    <w:rsid w:val="00E05109"/>
    <w:rsid w:val="00EB4ABF"/>
    <w:rsid w:val="00EF59AD"/>
    <w:rsid w:val="00F01934"/>
    <w:rsid w:val="00F12978"/>
    <w:rsid w:val="00F23EFD"/>
    <w:rsid w:val="00F413E8"/>
    <w:rsid w:val="00FC72F7"/>
    <w:rsid w:val="00FD5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08C6"/>
    <w:pPr>
      <w:keepNext/>
      <w:outlineLvl w:val="0"/>
    </w:pPr>
    <w:rPr>
      <w:rFonts w:ascii="Humanst521 BT" w:hAnsi="Humanst521 BT"/>
      <w:b/>
      <w:color w:val="000080"/>
      <w:szCs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08C6"/>
    <w:rPr>
      <w:rFonts w:ascii="Humanst521 BT" w:eastAsia="Times New Roman" w:hAnsi="Humanst521 BT" w:cs="Times New Roman"/>
      <w:b/>
      <w:color w:val="000080"/>
      <w:sz w:val="24"/>
      <w:szCs w:val="30"/>
      <w:lang w:eastAsia="pt-BR"/>
    </w:rPr>
  </w:style>
  <w:style w:type="paragraph" w:styleId="NormalWeb">
    <w:name w:val="Normal (Web)"/>
    <w:basedOn w:val="Normal"/>
    <w:uiPriority w:val="99"/>
    <w:unhideWhenUsed/>
    <w:rsid w:val="001108C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108C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6"/>
    <w:rPr>
      <w:rFonts w:ascii="Tahoma" w:eastAsia="Times New Roman" w:hAnsi="Tahoma" w:cs="Tahoma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108C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108C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279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79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279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79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15582"/>
    <w:pPr>
      <w:ind w:left="720"/>
      <w:contextualSpacing/>
    </w:pPr>
  </w:style>
  <w:style w:type="paragraph" w:styleId="Corpodetexto">
    <w:name w:val="Body Text"/>
    <w:basedOn w:val="Normal"/>
    <w:link w:val="CorpodetextoChar"/>
    <w:rsid w:val="00763C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3C0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D298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D298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08C6"/>
    <w:pPr>
      <w:keepNext/>
      <w:outlineLvl w:val="0"/>
    </w:pPr>
    <w:rPr>
      <w:rFonts w:ascii="Humanst521 BT" w:hAnsi="Humanst521 BT"/>
      <w:b/>
      <w:color w:val="000080"/>
      <w:szCs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08C6"/>
    <w:rPr>
      <w:rFonts w:ascii="Humanst521 BT" w:eastAsia="Times New Roman" w:hAnsi="Humanst521 BT" w:cs="Times New Roman"/>
      <w:b/>
      <w:color w:val="000080"/>
      <w:sz w:val="24"/>
      <w:szCs w:val="30"/>
      <w:lang w:eastAsia="pt-BR"/>
    </w:rPr>
  </w:style>
  <w:style w:type="paragraph" w:styleId="NormalWeb">
    <w:name w:val="Normal (Web)"/>
    <w:basedOn w:val="Normal"/>
    <w:uiPriority w:val="99"/>
    <w:unhideWhenUsed/>
    <w:rsid w:val="001108C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108C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6"/>
    <w:rPr>
      <w:rFonts w:ascii="Tahoma" w:eastAsia="Times New Roman" w:hAnsi="Tahoma" w:cs="Tahoma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108C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108C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279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79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279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79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15582"/>
    <w:pPr>
      <w:ind w:left="720"/>
      <w:contextualSpacing/>
    </w:pPr>
  </w:style>
  <w:style w:type="paragraph" w:styleId="Corpodetexto">
    <w:name w:val="Body Text"/>
    <w:basedOn w:val="Normal"/>
    <w:link w:val="CorpodetextoChar"/>
    <w:rsid w:val="00763C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3C0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D298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D298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636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carlos nascimento</cp:lastModifiedBy>
  <cp:revision>3</cp:revision>
  <cp:lastPrinted>2018-02-21T11:34:00Z</cp:lastPrinted>
  <dcterms:created xsi:type="dcterms:W3CDTF">2018-02-21T11:27:00Z</dcterms:created>
  <dcterms:modified xsi:type="dcterms:W3CDTF">2018-02-21T11:35:00Z</dcterms:modified>
</cp:coreProperties>
</file>