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81620" w14:textId="77777777" w:rsidR="002E0D35" w:rsidRDefault="002E0D35" w:rsidP="009111E7">
      <w:pPr>
        <w:spacing w:after="0" w:line="360" w:lineRule="auto"/>
        <w:jc w:val="both"/>
        <w:rPr>
          <w:rFonts w:ascii="Cambria" w:hAnsi="Cambria"/>
          <w:b/>
          <w:bCs/>
        </w:rPr>
      </w:pPr>
    </w:p>
    <w:p w14:paraId="76258890" w14:textId="166F29B2" w:rsidR="009111E7" w:rsidRPr="002E0D35" w:rsidRDefault="009111E7" w:rsidP="009111E7">
      <w:pPr>
        <w:spacing w:after="0" w:line="360" w:lineRule="auto"/>
        <w:jc w:val="both"/>
        <w:rPr>
          <w:rFonts w:ascii="Cambria" w:eastAsia="Times New Roman" w:hAnsi="Cambria" w:cs="Arial"/>
          <w:b/>
          <w:kern w:val="0"/>
          <w:sz w:val="24"/>
          <w:szCs w:val="24"/>
          <w:lang w:eastAsia="pt-BR"/>
        </w:rPr>
      </w:pPr>
      <w:r w:rsidRPr="002E0D35">
        <w:rPr>
          <w:rFonts w:ascii="Cambria" w:eastAsia="Times New Roman" w:hAnsi="Cambria" w:cs="Arial"/>
          <w:b/>
          <w:kern w:val="0"/>
          <w:sz w:val="24"/>
          <w:szCs w:val="24"/>
          <w:lang w:eastAsia="pt-BR"/>
        </w:rPr>
        <w:t xml:space="preserve">PROJETO DE LEI Nº </w:t>
      </w:r>
      <w:r w:rsidR="00C24C1F">
        <w:rPr>
          <w:rFonts w:ascii="Cambria" w:eastAsia="Times New Roman" w:hAnsi="Cambria" w:cs="Arial"/>
          <w:b/>
          <w:kern w:val="0"/>
          <w:sz w:val="24"/>
          <w:szCs w:val="24"/>
          <w:lang w:eastAsia="pt-BR"/>
        </w:rPr>
        <w:t xml:space="preserve"> 143</w:t>
      </w:r>
      <w:r w:rsidRPr="002E0D35">
        <w:rPr>
          <w:rFonts w:ascii="Cambria" w:eastAsia="Times New Roman" w:hAnsi="Cambria" w:cs="Arial"/>
          <w:b/>
          <w:kern w:val="0"/>
          <w:sz w:val="24"/>
          <w:szCs w:val="24"/>
          <w:lang w:eastAsia="pt-BR"/>
        </w:rPr>
        <w:t>/2025.</w:t>
      </w:r>
    </w:p>
    <w:p w14:paraId="18F4EC55" w14:textId="77777777" w:rsidR="0076263C" w:rsidRDefault="0076263C" w:rsidP="0076263C">
      <w:pPr>
        <w:spacing w:after="0" w:line="276" w:lineRule="auto"/>
        <w:jc w:val="both"/>
        <w:rPr>
          <w:rFonts w:ascii="Cambria" w:hAnsi="Cambria"/>
        </w:rPr>
      </w:pPr>
    </w:p>
    <w:p w14:paraId="071B41A3" w14:textId="77777777" w:rsidR="002E0D35" w:rsidRDefault="002E0D35" w:rsidP="0076263C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Autoria: Vereador Marinaldo. </w:t>
      </w:r>
    </w:p>
    <w:p w14:paraId="3BB1CC01" w14:textId="77777777" w:rsidR="002E0D35" w:rsidRDefault="002E0D35" w:rsidP="0076263C">
      <w:pPr>
        <w:spacing w:after="0" w:line="276" w:lineRule="auto"/>
        <w:jc w:val="both"/>
        <w:rPr>
          <w:rFonts w:ascii="Cambria" w:hAnsi="Cambria"/>
        </w:rPr>
      </w:pPr>
    </w:p>
    <w:p w14:paraId="2EEC0846" w14:textId="77777777" w:rsidR="002E0D35" w:rsidRPr="009111E7" w:rsidRDefault="002E0D35" w:rsidP="0076263C">
      <w:pPr>
        <w:spacing w:after="0" w:line="276" w:lineRule="auto"/>
        <w:jc w:val="both"/>
        <w:rPr>
          <w:rFonts w:ascii="Cambria" w:eastAsia="Times New Roman" w:hAnsi="Cambria" w:cs="Arial"/>
          <w:b/>
          <w:kern w:val="0"/>
          <w:sz w:val="20"/>
          <w:szCs w:val="20"/>
          <w:lang w:eastAsia="pt-BR"/>
        </w:rPr>
      </w:pPr>
    </w:p>
    <w:p w14:paraId="30062AF7" w14:textId="77777777" w:rsidR="0076263C" w:rsidRPr="002E0D35" w:rsidRDefault="002E0D35" w:rsidP="002E0D35">
      <w:pPr>
        <w:spacing w:line="240" w:lineRule="auto"/>
        <w:ind w:left="4248"/>
        <w:jc w:val="both"/>
        <w:rPr>
          <w:rFonts w:ascii="Cambria" w:hAnsi="Cambria"/>
          <w:b/>
          <w:bCs/>
          <w:smallCaps/>
          <w:sz w:val="20"/>
          <w:szCs w:val="20"/>
        </w:rPr>
      </w:pPr>
      <w:r w:rsidRPr="002E0D35">
        <w:rPr>
          <w:rFonts w:ascii="Cambria" w:hAnsi="Cambria"/>
          <w:b/>
          <w:bCs/>
          <w:smallCaps/>
          <w:sz w:val="20"/>
          <w:szCs w:val="20"/>
        </w:rPr>
        <w:t>autoriza o poder executivo a instituir o programa municipal de ensino de língua inglesa na educação infantil e nos anos iniciais do ensino fundamental da rede pública municipal de ensino de santa rita/pb, e dá outras providências.</w:t>
      </w:r>
    </w:p>
    <w:p w14:paraId="77AB0EC8" w14:textId="77777777" w:rsidR="009D63DA" w:rsidRDefault="009D63DA" w:rsidP="0076263C">
      <w:pPr>
        <w:spacing w:line="276" w:lineRule="auto"/>
        <w:jc w:val="both"/>
        <w:rPr>
          <w:rFonts w:ascii="Cambria" w:hAnsi="Cambria"/>
          <w:b/>
          <w:bCs/>
        </w:rPr>
      </w:pPr>
    </w:p>
    <w:p w14:paraId="786312AD" w14:textId="77777777" w:rsidR="0076263C" w:rsidRPr="0076263C" w:rsidRDefault="0076263C" w:rsidP="002E0D35">
      <w:pPr>
        <w:spacing w:after="240" w:line="360" w:lineRule="auto"/>
        <w:ind w:firstLine="993"/>
        <w:jc w:val="both"/>
        <w:rPr>
          <w:rFonts w:ascii="Amasis MT Pro" w:hAnsi="Amasis MT Pro"/>
        </w:rPr>
      </w:pPr>
      <w:r w:rsidRPr="0076263C">
        <w:rPr>
          <w:rFonts w:ascii="Amasis MT Pro" w:hAnsi="Amasis MT Pro"/>
          <w:b/>
          <w:bCs/>
        </w:rPr>
        <w:t>Art. 1º</w:t>
      </w:r>
      <w:r w:rsidRPr="009D63DA">
        <w:rPr>
          <w:rFonts w:ascii="Amasis MT Pro" w:hAnsi="Amasis MT Pro"/>
          <w:b/>
          <w:bCs/>
        </w:rPr>
        <w:t>.</w:t>
      </w:r>
      <w:r w:rsidRPr="009D63DA">
        <w:rPr>
          <w:rFonts w:ascii="Amasis MT Pro" w:hAnsi="Amasis MT Pro"/>
        </w:rPr>
        <w:t xml:space="preserve"> </w:t>
      </w:r>
      <w:r w:rsidR="002E0D35" w:rsidRPr="008C5A3B">
        <w:rPr>
          <w:rFonts w:ascii="Amasis MT Pro" w:hAnsi="Amasis MT Pro"/>
        </w:rPr>
        <w:t>Fica o Poder Executivo Municipal autorizado a instituir o ensino da Língua Inglesa como componente da parte diversificada do currículo na Educação Infantil (a partir dos 4 anos de idade) e nos Anos Iniciais do Ensino Fundamental (1º ao 5º ano) das escolas públicas da Rede Municipal de Ensino de Santa Rita</w:t>
      </w:r>
      <w:r w:rsidR="002E0D35" w:rsidRPr="002E0D35">
        <w:rPr>
          <w:rFonts w:ascii="Amasis MT Pro" w:hAnsi="Amasis MT Pro"/>
        </w:rPr>
        <w:t>-PB.</w:t>
      </w:r>
    </w:p>
    <w:p w14:paraId="0BD07927" w14:textId="77777777" w:rsidR="0076263C" w:rsidRDefault="0076263C" w:rsidP="009D63DA">
      <w:pPr>
        <w:spacing w:after="240" w:line="360" w:lineRule="auto"/>
        <w:ind w:firstLine="993"/>
        <w:jc w:val="both"/>
        <w:rPr>
          <w:rFonts w:ascii="Amasis MT Pro" w:hAnsi="Amasis MT Pro"/>
        </w:rPr>
      </w:pPr>
      <w:r w:rsidRPr="0076263C">
        <w:rPr>
          <w:rFonts w:ascii="Amasis MT Pro" w:hAnsi="Amasis MT Pro"/>
          <w:b/>
          <w:bCs/>
        </w:rPr>
        <w:t>Art. 2º</w:t>
      </w:r>
      <w:r w:rsidRPr="009D63DA">
        <w:rPr>
          <w:rFonts w:ascii="Amasis MT Pro" w:hAnsi="Amasis MT Pro"/>
          <w:b/>
          <w:bCs/>
        </w:rPr>
        <w:t>.</w:t>
      </w:r>
      <w:r w:rsidRPr="009D63DA">
        <w:rPr>
          <w:rFonts w:ascii="Amasis MT Pro" w:hAnsi="Amasis MT Pro"/>
        </w:rPr>
        <w:t xml:space="preserve"> </w:t>
      </w:r>
      <w:r w:rsidR="002E0D35" w:rsidRPr="008C5A3B">
        <w:rPr>
          <w:rFonts w:ascii="Amasis MT Pro" w:hAnsi="Amasis MT Pro"/>
        </w:rPr>
        <w:t>O ensino da Língua Inglesa deverá ser implementado de forma:</w:t>
      </w:r>
    </w:p>
    <w:p w14:paraId="57C47BD9" w14:textId="77777777" w:rsidR="002E0D35" w:rsidRDefault="002E0D35" w:rsidP="002E0D35">
      <w:pPr>
        <w:spacing w:after="0" w:line="360" w:lineRule="auto"/>
        <w:ind w:firstLine="993"/>
        <w:jc w:val="both"/>
        <w:rPr>
          <w:rFonts w:ascii="Amasis MT Pro" w:hAnsi="Amasis MT Pro"/>
        </w:rPr>
      </w:pPr>
      <w:r w:rsidRPr="0076263C">
        <w:rPr>
          <w:rFonts w:ascii="Amasis MT Pro" w:hAnsi="Amasis MT Pro"/>
          <w:b/>
          <w:bCs/>
        </w:rPr>
        <w:t>I –</w:t>
      </w:r>
      <w:r w:rsidRPr="0076263C">
        <w:rPr>
          <w:rFonts w:ascii="Amasis MT Pro" w:hAnsi="Amasis MT Pro"/>
        </w:rPr>
        <w:t xml:space="preserve"> </w:t>
      </w:r>
      <w:r w:rsidRPr="008C5A3B">
        <w:rPr>
          <w:rFonts w:ascii="Amasis MT Pro" w:hAnsi="Amasis MT Pro"/>
        </w:rPr>
        <w:t>Lúdica, contextualizada e significativa, respeitando a faixa etária dos alunos;</w:t>
      </w:r>
    </w:p>
    <w:p w14:paraId="27D013E4" w14:textId="77777777" w:rsidR="002E0D35" w:rsidRPr="009D63DA" w:rsidRDefault="002E0D35" w:rsidP="002E0D35">
      <w:pPr>
        <w:spacing w:after="0" w:line="360" w:lineRule="auto"/>
        <w:ind w:firstLine="993"/>
        <w:jc w:val="both"/>
        <w:rPr>
          <w:rFonts w:ascii="Amasis MT Pro" w:hAnsi="Amasis MT Pro"/>
        </w:rPr>
      </w:pPr>
      <w:r w:rsidRPr="0076263C">
        <w:rPr>
          <w:rFonts w:ascii="Amasis MT Pro" w:hAnsi="Amasis MT Pro"/>
          <w:b/>
          <w:bCs/>
        </w:rPr>
        <w:t>II –</w:t>
      </w:r>
      <w:r w:rsidRPr="0076263C">
        <w:rPr>
          <w:rFonts w:ascii="Amasis MT Pro" w:hAnsi="Amasis MT Pro"/>
        </w:rPr>
        <w:t xml:space="preserve"> </w:t>
      </w:r>
      <w:r w:rsidRPr="008C5A3B">
        <w:rPr>
          <w:rFonts w:ascii="Amasis MT Pro" w:hAnsi="Amasis MT Pro"/>
        </w:rPr>
        <w:t>Em conformidade com a Base Nacional Comum Curricular (BNCC), especialmente quanto aos direitos de aprendizagem e desenvolvimento;</w:t>
      </w:r>
      <w:r w:rsidRPr="008C5A3B">
        <w:rPr>
          <w:rFonts w:ascii="Times New Roman" w:hAnsi="Times New Roman" w:cs="Times New Roman"/>
        </w:rPr>
        <w:t xml:space="preserve"> </w:t>
      </w:r>
    </w:p>
    <w:p w14:paraId="7497E66B" w14:textId="77777777" w:rsidR="009D63DA" w:rsidRPr="009D63DA" w:rsidRDefault="002E0D35" w:rsidP="002E0D35">
      <w:pPr>
        <w:spacing w:after="0" w:line="360" w:lineRule="auto"/>
        <w:ind w:firstLine="993"/>
        <w:jc w:val="both"/>
        <w:rPr>
          <w:rFonts w:ascii="Amasis MT Pro" w:hAnsi="Amasis MT Pro"/>
        </w:rPr>
      </w:pPr>
      <w:r w:rsidRPr="0076263C">
        <w:rPr>
          <w:rFonts w:ascii="Amasis MT Pro" w:hAnsi="Amasis MT Pro"/>
          <w:b/>
          <w:bCs/>
        </w:rPr>
        <w:t>III –</w:t>
      </w:r>
      <w:r w:rsidRPr="0076263C">
        <w:rPr>
          <w:rFonts w:ascii="Amasis MT Pro" w:hAnsi="Amasis MT Pro"/>
        </w:rPr>
        <w:t xml:space="preserve"> </w:t>
      </w:r>
      <w:r w:rsidRPr="008C5A3B">
        <w:rPr>
          <w:rFonts w:ascii="Amasis MT Pro" w:hAnsi="Amasis MT Pro"/>
        </w:rPr>
        <w:t>Respeitando a autonomia pedagógica das unidades escolares e a orientação técnica da Secretaria Municipal de Educação.</w:t>
      </w:r>
    </w:p>
    <w:p w14:paraId="026F99DA" w14:textId="77777777" w:rsidR="00A54664" w:rsidRDefault="00A54664" w:rsidP="00A54664">
      <w:pPr>
        <w:spacing w:after="0" w:line="240" w:lineRule="auto"/>
        <w:ind w:firstLine="993"/>
        <w:jc w:val="both"/>
        <w:rPr>
          <w:rFonts w:ascii="Amasis MT Pro" w:hAnsi="Amasis MT Pro"/>
          <w:b/>
          <w:bCs/>
        </w:rPr>
      </w:pPr>
    </w:p>
    <w:p w14:paraId="0E6DE0CB" w14:textId="77777777" w:rsidR="00A54664" w:rsidRPr="0076263C" w:rsidRDefault="0076263C" w:rsidP="002E0D35">
      <w:pPr>
        <w:spacing w:after="240" w:line="360" w:lineRule="auto"/>
        <w:ind w:firstLine="993"/>
        <w:jc w:val="both"/>
        <w:rPr>
          <w:rFonts w:ascii="Amasis MT Pro" w:hAnsi="Amasis MT Pro"/>
        </w:rPr>
      </w:pPr>
      <w:r w:rsidRPr="0076263C">
        <w:rPr>
          <w:rFonts w:ascii="Amasis MT Pro" w:hAnsi="Amasis MT Pro"/>
          <w:b/>
          <w:bCs/>
        </w:rPr>
        <w:t>Art. 3º</w:t>
      </w:r>
      <w:r w:rsidRPr="009D63DA">
        <w:rPr>
          <w:rFonts w:ascii="Amasis MT Pro" w:hAnsi="Amasis MT Pro"/>
          <w:b/>
          <w:bCs/>
        </w:rPr>
        <w:t xml:space="preserve">. </w:t>
      </w:r>
      <w:r w:rsidR="002E0D35" w:rsidRPr="008C5A3B">
        <w:rPr>
          <w:rFonts w:ascii="Amasis MT Pro" w:hAnsi="Amasis MT Pro"/>
        </w:rPr>
        <w:t xml:space="preserve">A implantação do ensino de Língua Inglesa ocorrerá de forma gradual e progressiva, mediante cronograma elaborado pela Secretaria Municipal de Educação, observado o planejamento pedagógico e a disponibilidade orçamentária. </w:t>
      </w:r>
    </w:p>
    <w:p w14:paraId="28557FC0" w14:textId="77777777" w:rsidR="00A54664" w:rsidRPr="00A54664" w:rsidRDefault="00A54664" w:rsidP="00A54664">
      <w:pPr>
        <w:spacing w:line="360" w:lineRule="auto"/>
        <w:ind w:firstLine="993"/>
        <w:jc w:val="both"/>
        <w:rPr>
          <w:rFonts w:ascii="Amasis MT Pro" w:hAnsi="Amasis MT Pro"/>
        </w:rPr>
      </w:pPr>
      <w:r w:rsidRPr="00A54664">
        <w:rPr>
          <w:rFonts w:ascii="Amasis MT Pro" w:hAnsi="Amasis MT Pro"/>
          <w:b/>
          <w:bCs/>
        </w:rPr>
        <w:t xml:space="preserve">Art. </w:t>
      </w:r>
      <w:r>
        <w:rPr>
          <w:rFonts w:ascii="Amasis MT Pro" w:hAnsi="Amasis MT Pro"/>
          <w:b/>
          <w:bCs/>
        </w:rPr>
        <w:t>4</w:t>
      </w:r>
      <w:r w:rsidRPr="00A54664">
        <w:rPr>
          <w:rFonts w:ascii="Amasis MT Pro" w:hAnsi="Amasis MT Pro"/>
          <w:b/>
          <w:bCs/>
        </w:rPr>
        <w:t>º</w:t>
      </w:r>
      <w:r>
        <w:rPr>
          <w:rFonts w:ascii="Amasis MT Pro" w:hAnsi="Amasis MT Pro"/>
          <w:b/>
          <w:bCs/>
        </w:rPr>
        <w:t xml:space="preserve">. </w:t>
      </w:r>
      <w:r w:rsidR="002E0D35" w:rsidRPr="008C5A3B">
        <w:rPr>
          <w:rFonts w:ascii="Amasis MT Pro" w:hAnsi="Amasis MT Pro"/>
        </w:rPr>
        <w:t>O ensino de que trata esta Lei será ministrado por profissionais com a devida habilitação para a docência em Língua Inglesa, conforme a legislação educacional vigente, a serem admitidos na forma da lei.</w:t>
      </w:r>
    </w:p>
    <w:p w14:paraId="7312B579" w14:textId="77777777" w:rsidR="007E3AC3" w:rsidRPr="00A54664" w:rsidRDefault="007E3AC3" w:rsidP="00A54664">
      <w:pPr>
        <w:spacing w:line="360" w:lineRule="auto"/>
        <w:jc w:val="both"/>
        <w:rPr>
          <w:rFonts w:ascii="Amasis MT Pro" w:hAnsi="Amasis MT Pro"/>
        </w:rPr>
      </w:pPr>
    </w:p>
    <w:p w14:paraId="2FC8E329" w14:textId="77777777" w:rsidR="002E0D35" w:rsidRDefault="002E0D35" w:rsidP="00A54664">
      <w:pPr>
        <w:spacing w:line="360" w:lineRule="auto"/>
        <w:ind w:firstLine="993"/>
        <w:jc w:val="both"/>
        <w:rPr>
          <w:rFonts w:ascii="Amasis MT Pro" w:hAnsi="Amasis MT Pro"/>
          <w:b/>
          <w:bCs/>
        </w:rPr>
      </w:pPr>
    </w:p>
    <w:p w14:paraId="48BF6DA4" w14:textId="77777777" w:rsidR="002E0D35" w:rsidRDefault="002E0D35" w:rsidP="00A54664">
      <w:pPr>
        <w:spacing w:line="360" w:lineRule="auto"/>
        <w:ind w:firstLine="993"/>
        <w:jc w:val="both"/>
        <w:rPr>
          <w:rFonts w:ascii="Amasis MT Pro" w:hAnsi="Amasis MT Pro"/>
          <w:b/>
          <w:bCs/>
        </w:rPr>
      </w:pPr>
    </w:p>
    <w:p w14:paraId="72DE0CEF" w14:textId="77777777" w:rsidR="007E3AC3" w:rsidRDefault="00A54664" w:rsidP="002E0D35">
      <w:pPr>
        <w:spacing w:line="360" w:lineRule="auto"/>
        <w:ind w:firstLine="993"/>
        <w:jc w:val="both"/>
        <w:rPr>
          <w:rFonts w:ascii="Amasis MT Pro" w:hAnsi="Amasis MT Pro"/>
        </w:rPr>
      </w:pPr>
      <w:r w:rsidRPr="00A54664">
        <w:rPr>
          <w:rFonts w:ascii="Amasis MT Pro" w:hAnsi="Amasis MT Pro"/>
          <w:b/>
          <w:bCs/>
        </w:rPr>
        <w:t xml:space="preserve">Art. </w:t>
      </w:r>
      <w:r>
        <w:rPr>
          <w:rFonts w:ascii="Amasis MT Pro" w:hAnsi="Amasis MT Pro"/>
          <w:b/>
          <w:bCs/>
        </w:rPr>
        <w:t>5</w:t>
      </w:r>
      <w:r w:rsidRPr="00A54664">
        <w:rPr>
          <w:rFonts w:ascii="Amasis MT Pro" w:hAnsi="Amasis MT Pro"/>
          <w:b/>
          <w:bCs/>
        </w:rPr>
        <w:t>º</w:t>
      </w:r>
      <w:r>
        <w:rPr>
          <w:rFonts w:ascii="Amasis MT Pro" w:hAnsi="Amasis MT Pro"/>
          <w:b/>
          <w:bCs/>
        </w:rPr>
        <w:t xml:space="preserve">. </w:t>
      </w:r>
      <w:r w:rsidR="002E0D35" w:rsidRPr="008C5A3B">
        <w:rPr>
          <w:rFonts w:ascii="Amasis MT Pro" w:hAnsi="Amasis MT Pro"/>
        </w:rPr>
        <w:t>As despesas decorrentes da aplicação desta Lei correrão por conta das dotações orçamentárias próprias do Município, suplementadas se necessário.</w:t>
      </w:r>
    </w:p>
    <w:p w14:paraId="4BA31D4B" w14:textId="77777777" w:rsidR="00A54664" w:rsidRPr="00A54664" w:rsidRDefault="00A54664" w:rsidP="00A54664">
      <w:pPr>
        <w:spacing w:line="360" w:lineRule="auto"/>
        <w:ind w:firstLine="993"/>
        <w:jc w:val="both"/>
        <w:rPr>
          <w:rFonts w:ascii="Amasis MT Pro" w:hAnsi="Amasis MT Pro"/>
          <w:b/>
          <w:bCs/>
        </w:rPr>
      </w:pPr>
      <w:r w:rsidRPr="00A54664">
        <w:rPr>
          <w:rFonts w:ascii="Amasis MT Pro" w:hAnsi="Amasis MT Pro"/>
          <w:b/>
          <w:bCs/>
        </w:rPr>
        <w:t xml:space="preserve">Art. </w:t>
      </w:r>
      <w:r>
        <w:rPr>
          <w:rFonts w:ascii="Amasis MT Pro" w:hAnsi="Amasis MT Pro"/>
          <w:b/>
          <w:bCs/>
        </w:rPr>
        <w:t>6</w:t>
      </w:r>
      <w:r w:rsidRPr="00A54664">
        <w:rPr>
          <w:rFonts w:ascii="Amasis MT Pro" w:hAnsi="Amasis MT Pro"/>
          <w:b/>
          <w:bCs/>
        </w:rPr>
        <w:t>º</w:t>
      </w:r>
      <w:r>
        <w:rPr>
          <w:rFonts w:ascii="Amasis MT Pro" w:hAnsi="Amasis MT Pro"/>
          <w:b/>
          <w:bCs/>
        </w:rPr>
        <w:t xml:space="preserve">. </w:t>
      </w:r>
      <w:r w:rsidRPr="00A54664">
        <w:rPr>
          <w:rFonts w:ascii="Amasis MT Pro" w:hAnsi="Amasis MT Pro"/>
        </w:rPr>
        <w:t>Esta Lei entra em vigor na data de sua publicação.</w:t>
      </w:r>
    </w:p>
    <w:p w14:paraId="4BA79273" w14:textId="77777777" w:rsidR="00D15DFF" w:rsidRDefault="00D15DFF" w:rsidP="00A54664">
      <w:pPr>
        <w:spacing w:line="360" w:lineRule="auto"/>
        <w:jc w:val="both"/>
        <w:rPr>
          <w:rFonts w:ascii="Amasis MT Pro" w:hAnsi="Amasis MT Pro"/>
        </w:rPr>
      </w:pPr>
    </w:p>
    <w:p w14:paraId="76AA1533" w14:textId="77777777" w:rsidR="007E3AC3" w:rsidRDefault="007E3AC3" w:rsidP="002E0D35">
      <w:pPr>
        <w:spacing w:line="360" w:lineRule="auto"/>
        <w:jc w:val="center"/>
        <w:rPr>
          <w:rFonts w:ascii="Cambria" w:hAnsi="Cambria"/>
          <w:b/>
          <w:bCs/>
        </w:rPr>
      </w:pPr>
      <w:r w:rsidRPr="007E3AC3">
        <w:rPr>
          <w:rFonts w:ascii="Cambria" w:hAnsi="Cambria"/>
        </w:rPr>
        <w:t>Gabinete d</w:t>
      </w:r>
      <w:r w:rsidR="002E0D35">
        <w:rPr>
          <w:rFonts w:ascii="Cambria" w:hAnsi="Cambria"/>
        </w:rPr>
        <w:t>o</w:t>
      </w:r>
      <w:r w:rsidRPr="007E3AC3">
        <w:rPr>
          <w:rFonts w:ascii="Cambria" w:hAnsi="Cambria"/>
        </w:rPr>
        <w:t xml:space="preserve"> Parlamentar </w:t>
      </w:r>
      <w:r w:rsidR="002E0D35">
        <w:rPr>
          <w:rFonts w:ascii="Cambria" w:hAnsi="Cambria"/>
        </w:rPr>
        <w:t>Marinaldo</w:t>
      </w:r>
      <w:r w:rsidRPr="007E3AC3">
        <w:rPr>
          <w:rFonts w:ascii="Cambria" w:hAnsi="Cambria"/>
        </w:rPr>
        <w:t>, Santa Rita</w:t>
      </w:r>
      <w:r w:rsidR="002E0D35">
        <w:rPr>
          <w:rFonts w:ascii="Cambria" w:hAnsi="Cambria"/>
        </w:rPr>
        <w:t>-PB,</w:t>
      </w:r>
      <w:r w:rsidRPr="007E3AC3">
        <w:rPr>
          <w:rFonts w:ascii="Cambria" w:hAnsi="Cambria"/>
        </w:rPr>
        <w:t xml:space="preserve"> __________ de _____________</w:t>
      </w:r>
      <w:r>
        <w:rPr>
          <w:rFonts w:ascii="Cambria" w:hAnsi="Cambria"/>
        </w:rPr>
        <w:t>__</w:t>
      </w:r>
      <w:r w:rsidRPr="007E3AC3">
        <w:rPr>
          <w:rFonts w:ascii="Cambria" w:hAnsi="Cambria"/>
        </w:rPr>
        <w:t xml:space="preserve"> de 2025.</w:t>
      </w:r>
    </w:p>
    <w:p w14:paraId="75FC340B" w14:textId="77777777" w:rsidR="007E3AC3" w:rsidRDefault="007E3AC3" w:rsidP="007E3AC3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67658733" w14:textId="1D6FDE4D" w:rsidR="007E3AC3" w:rsidRDefault="00C24C1F" w:rsidP="007E3AC3">
      <w:pPr>
        <w:spacing w:after="0" w:line="24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6BD7134E" wp14:editId="67AFEDB6">
            <wp:simplePos x="0" y="0"/>
            <wp:positionH relativeFrom="margin">
              <wp:posOffset>2293620</wp:posOffset>
            </wp:positionH>
            <wp:positionV relativeFrom="paragraph">
              <wp:posOffset>10160</wp:posOffset>
            </wp:positionV>
            <wp:extent cx="829945" cy="671830"/>
            <wp:effectExtent l="0" t="0" r="0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67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09D73" w14:textId="77777777" w:rsidR="002E0D35" w:rsidRDefault="002E0D35" w:rsidP="002E0D35">
      <w:pPr>
        <w:spacing w:after="0" w:line="240" w:lineRule="auto"/>
        <w:rPr>
          <w:rFonts w:ascii="Cambria" w:hAnsi="Cambria"/>
          <w:b/>
          <w:bCs/>
        </w:rPr>
      </w:pPr>
    </w:p>
    <w:p w14:paraId="5BA50A29" w14:textId="77777777" w:rsidR="002E0D35" w:rsidRPr="002E0D35" w:rsidRDefault="00AE5051" w:rsidP="002E0D35">
      <w:pPr>
        <w:spacing w:after="0" w:line="240" w:lineRule="auto"/>
        <w:rPr>
          <w:rStyle w:val="Hyperlink"/>
          <w:rFonts w:ascii="Cambria" w:hAnsi="Cambria"/>
          <w:b/>
          <w:bCs/>
        </w:rPr>
      </w:pPr>
      <w:r>
        <w:rPr>
          <w:rFonts w:ascii="Cambria" w:hAnsi="Cambria"/>
          <w:b/>
          <w:bCs/>
          <w:noProof/>
          <w:lang w:eastAsia="pt-BR"/>
        </w:rPr>
        <w:drawing>
          <wp:anchor distT="0" distB="0" distL="114300" distR="114300" simplePos="0" relativeHeight="251656192" behindDoc="1" locked="0" layoutInCell="1" allowOverlap="1" wp14:anchorId="350C7539" wp14:editId="39F9D61D">
            <wp:simplePos x="0" y="0"/>
            <wp:positionH relativeFrom="margin">
              <wp:posOffset>3331210</wp:posOffset>
            </wp:positionH>
            <wp:positionV relativeFrom="paragraph">
              <wp:posOffset>8506460</wp:posOffset>
            </wp:positionV>
            <wp:extent cx="1002030" cy="810895"/>
            <wp:effectExtent l="0" t="0" r="0" b="0"/>
            <wp:wrapNone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6B58" w:rsidRPr="002E0D35">
        <w:rPr>
          <w:rFonts w:ascii="Cambria" w:hAnsi="Cambria"/>
          <w:b/>
          <w:bCs/>
        </w:rPr>
        <w:fldChar w:fldCharType="begin"/>
      </w:r>
      <w:r w:rsidR="002E0D35" w:rsidRPr="002E0D35">
        <w:rPr>
          <w:rFonts w:ascii="Cambria" w:hAnsi="Cambria"/>
          <w:b/>
          <w:bCs/>
        </w:rPr>
        <w:instrText>HYPERLINK "https://www.santarita.pb.leg.br/vereador/339/"</w:instrText>
      </w:r>
      <w:r w:rsidR="00736B58" w:rsidRPr="002E0D35">
        <w:rPr>
          <w:rFonts w:ascii="Cambria" w:hAnsi="Cambria"/>
          <w:b/>
          <w:bCs/>
        </w:rPr>
      </w:r>
      <w:r w:rsidR="00736B58" w:rsidRPr="002E0D35">
        <w:rPr>
          <w:rFonts w:ascii="Cambria" w:hAnsi="Cambria"/>
          <w:b/>
          <w:bCs/>
        </w:rPr>
        <w:fldChar w:fldCharType="separate"/>
      </w:r>
    </w:p>
    <w:p w14:paraId="6583A860" w14:textId="77777777" w:rsidR="002E0D35" w:rsidRPr="002E0D35" w:rsidRDefault="002E0D35" w:rsidP="002E0D35">
      <w:pPr>
        <w:spacing w:after="0" w:line="240" w:lineRule="auto"/>
        <w:jc w:val="center"/>
        <w:rPr>
          <w:rStyle w:val="Hyperlink"/>
          <w:rFonts w:ascii="Cambria" w:hAnsi="Cambria"/>
          <w:b/>
          <w:bCs/>
          <w:color w:val="auto"/>
          <w:u w:val="none"/>
        </w:rPr>
      </w:pPr>
      <w:r w:rsidRPr="002E0D35">
        <w:rPr>
          <w:rFonts w:ascii="Cambria" w:hAnsi="Cambria"/>
          <w:b/>
          <w:bCs/>
        </w:rPr>
        <w:t>Marinaldo da Silva dos Santos Dore</w:t>
      </w:r>
    </w:p>
    <w:p w14:paraId="06DF50C8" w14:textId="77777777" w:rsidR="007E3AC3" w:rsidRPr="00A54664" w:rsidRDefault="00736B58" w:rsidP="002E0D35">
      <w:pPr>
        <w:spacing w:after="0" w:line="240" w:lineRule="auto"/>
        <w:jc w:val="center"/>
        <w:rPr>
          <w:rFonts w:ascii="Cambria" w:hAnsi="Cambria"/>
          <w:b/>
          <w:bCs/>
        </w:rPr>
      </w:pPr>
      <w:r w:rsidRPr="002E0D35">
        <w:rPr>
          <w:rFonts w:ascii="Cambria" w:hAnsi="Cambria"/>
          <w:b/>
          <w:bCs/>
        </w:rPr>
        <w:fldChar w:fldCharType="end"/>
      </w:r>
      <w:r w:rsidR="002E0D35">
        <w:rPr>
          <w:rFonts w:ascii="Cambria" w:hAnsi="Cambria"/>
          <w:b/>
          <w:bCs/>
        </w:rPr>
        <w:t>Vereador Autor</w:t>
      </w:r>
    </w:p>
    <w:p w14:paraId="402ABD55" w14:textId="77777777" w:rsidR="00A54664" w:rsidRDefault="00A54664" w:rsidP="007E3AC3">
      <w:pPr>
        <w:spacing w:line="360" w:lineRule="auto"/>
        <w:rPr>
          <w:rFonts w:ascii="Amasis MT Pro" w:hAnsi="Amasis MT Pro"/>
        </w:rPr>
      </w:pPr>
    </w:p>
    <w:p w14:paraId="42AE33F4" w14:textId="77777777" w:rsidR="007E3AC3" w:rsidRDefault="00AE5051" w:rsidP="007E3AC3">
      <w:pPr>
        <w:spacing w:line="360" w:lineRule="auto"/>
        <w:rPr>
          <w:rFonts w:ascii="Amasis MT Pro" w:hAnsi="Amasis MT Pro"/>
        </w:rPr>
      </w:pPr>
      <w:r>
        <w:rPr>
          <w:rFonts w:ascii="Amasis MT Pro" w:hAnsi="Amasis MT Pro"/>
          <w:noProof/>
          <w:lang w:eastAsia="pt-BR"/>
        </w:rPr>
        <w:drawing>
          <wp:anchor distT="0" distB="0" distL="114300" distR="114300" simplePos="0" relativeHeight="251655168" behindDoc="1" locked="0" layoutInCell="1" allowOverlap="1" wp14:anchorId="4097D82C" wp14:editId="1C4CEE52">
            <wp:simplePos x="0" y="0"/>
            <wp:positionH relativeFrom="margin">
              <wp:posOffset>3331210</wp:posOffset>
            </wp:positionH>
            <wp:positionV relativeFrom="paragraph">
              <wp:posOffset>8506460</wp:posOffset>
            </wp:positionV>
            <wp:extent cx="1002030" cy="810895"/>
            <wp:effectExtent l="0" t="0" r="0" b="0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00BFBD2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56C87B82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64370A5C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2E9546FC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2FD10A0A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017AE8F8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63482292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616328E2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34245658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71114B8D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3F8C5B68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069B6FF0" w14:textId="77777777" w:rsidR="007E3AC3" w:rsidRDefault="007E3AC3" w:rsidP="007E3AC3">
      <w:pPr>
        <w:spacing w:line="360" w:lineRule="auto"/>
        <w:rPr>
          <w:rFonts w:ascii="Amasis MT Pro" w:hAnsi="Amasis MT Pro"/>
        </w:rPr>
      </w:pPr>
    </w:p>
    <w:p w14:paraId="142204C9" w14:textId="77777777" w:rsidR="002E0D35" w:rsidRDefault="002E0D35" w:rsidP="007E3AC3">
      <w:pPr>
        <w:spacing w:line="360" w:lineRule="auto"/>
        <w:rPr>
          <w:rFonts w:ascii="Amasis MT Pro" w:hAnsi="Amasis MT Pro"/>
        </w:rPr>
      </w:pPr>
    </w:p>
    <w:p w14:paraId="781E4824" w14:textId="77777777" w:rsidR="00A54664" w:rsidRPr="002E0D35" w:rsidRDefault="00A54664" w:rsidP="00A54664">
      <w:pPr>
        <w:spacing w:line="360" w:lineRule="auto"/>
        <w:jc w:val="center"/>
        <w:rPr>
          <w:rFonts w:ascii="Cambria" w:hAnsi="Cambria"/>
          <w:b/>
          <w:bCs/>
          <w:sz w:val="26"/>
          <w:szCs w:val="26"/>
        </w:rPr>
      </w:pPr>
      <w:r w:rsidRPr="002E0D35">
        <w:rPr>
          <w:rFonts w:ascii="Cambria" w:hAnsi="Cambria"/>
          <w:b/>
          <w:bCs/>
          <w:sz w:val="26"/>
          <w:szCs w:val="26"/>
        </w:rPr>
        <w:t>JUSTIFICATIVA</w:t>
      </w:r>
    </w:p>
    <w:p w14:paraId="3CC284F7" w14:textId="77777777" w:rsidR="002E0D35" w:rsidRP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</w:rPr>
      </w:pPr>
      <w:r w:rsidRPr="002E0D35">
        <w:rPr>
          <w:rFonts w:ascii="Amasis MT Pro" w:hAnsi="Amasis MT Pro"/>
        </w:rPr>
        <w:t xml:space="preserve">Apresenta-se, para apreciação desta Casa Legislativa, o presente Projeto de Lei </w:t>
      </w:r>
      <w:r>
        <w:rPr>
          <w:rFonts w:ascii="Amasis MT Pro" w:hAnsi="Amasis MT Pro"/>
        </w:rPr>
        <w:t xml:space="preserve">que autoriza o Poder Executivo a instituir </w:t>
      </w:r>
      <w:r w:rsidRPr="002E0D35">
        <w:rPr>
          <w:rFonts w:ascii="Amasis MT Pro" w:hAnsi="Amasis MT Pro"/>
        </w:rPr>
        <w:t>o ensino da Língua Inglesa na Educação Infantil e nos Anos Iniciais do Ensino Fundamental da Rede Municipal de Ensino de Santa Rita/PB.</w:t>
      </w:r>
    </w:p>
    <w:p w14:paraId="0D73C330" w14:textId="77777777" w:rsidR="002E0D35" w:rsidRP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  <w:u w:val="single"/>
        </w:rPr>
      </w:pPr>
      <w:r w:rsidRPr="002E0D35">
        <w:rPr>
          <w:rFonts w:ascii="Amasis MT Pro" w:hAnsi="Amasis MT Pro"/>
        </w:rPr>
        <w:t xml:space="preserve">A proposta encontra amplo respaldo jurídico, pedagógico e institucional, </w:t>
      </w:r>
      <w:r w:rsidRPr="002E0D35">
        <w:rPr>
          <w:rFonts w:ascii="Amasis MT Pro" w:hAnsi="Amasis MT Pro"/>
          <w:u w:val="single"/>
        </w:rPr>
        <w:t>sendo uma ação inovadora que visa promover equidade educacional e desenvolvimento integral das crianças, desde os primeiros anos escolares.</w:t>
      </w:r>
    </w:p>
    <w:p w14:paraId="2D13B88B" w14:textId="77777777" w:rsidR="002E0D35" w:rsidRP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</w:rPr>
      </w:pPr>
      <w:r w:rsidRPr="002E0D35">
        <w:rPr>
          <w:rFonts w:ascii="Amasis MT Pro" w:hAnsi="Amasis MT Pro"/>
        </w:rPr>
        <w:t>A Constituição Federal (Art. 211) e a Lei de Diretrizes e Bases da Educação Nacional – LDB (Lei nº 9.394/1996) atribuem aos municípios a responsabilidade prioritária pela oferta da Educação Infantil e do Ensino Fundamental.</w:t>
      </w:r>
    </w:p>
    <w:p w14:paraId="689B777F" w14:textId="77777777" w:rsidR="002E0D35" w:rsidRP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</w:rPr>
      </w:pPr>
      <w:r w:rsidRPr="002E0D35">
        <w:rPr>
          <w:rFonts w:ascii="Amasis MT Pro" w:hAnsi="Amasis MT Pro"/>
        </w:rPr>
        <w:t>Ademais, a Base Nacional Comum Curricular, BNCC, documento de caráter normativo, estabelece a Língua Inglesa como componente curricular obrigatório a partir do 6º ano, mas não impede sua oferta nas etapas anteriores, como a Educação Infantil e os Anos Iniciais do Ensino Fundamental o que é permitido como parte diversificada do currículo.</w:t>
      </w:r>
    </w:p>
    <w:p w14:paraId="2F443C86" w14:textId="77777777" w:rsidR="002E0D35" w:rsidRP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</w:rPr>
      </w:pPr>
      <w:r w:rsidRPr="002E0D35">
        <w:rPr>
          <w:rFonts w:ascii="Amasis MT Pro" w:hAnsi="Amasis MT Pro"/>
        </w:rPr>
        <w:t>O contato com uma segunda língua, especialmente desde a infância, estimula o desenvolvimento cognitivo, a criatividade, a capacidade de resolver problemas e a ampliação do repertório cultural. O inglês, por sua vez, é reconhecido internacionalmente como:</w:t>
      </w:r>
    </w:p>
    <w:p w14:paraId="67D29E0B" w14:textId="77777777" w:rsidR="002E0D35" w:rsidRPr="002E0D35" w:rsidRDefault="002E0D35" w:rsidP="002E0D35">
      <w:pPr>
        <w:pStyle w:val="PargrafodaLista"/>
        <w:numPr>
          <w:ilvl w:val="0"/>
          <w:numId w:val="2"/>
        </w:numPr>
        <w:spacing w:after="120" w:line="276" w:lineRule="auto"/>
        <w:jc w:val="both"/>
        <w:rPr>
          <w:rFonts w:ascii="Cambria" w:hAnsi="Cambria"/>
        </w:rPr>
      </w:pPr>
      <w:r w:rsidRPr="002E0D35">
        <w:rPr>
          <w:rFonts w:ascii="Cambria" w:hAnsi="Cambria"/>
        </w:rPr>
        <w:t>A língua da ciência: mais de 75% das publicações científicas são redigidas em inglês;</w:t>
      </w:r>
    </w:p>
    <w:p w14:paraId="16060323" w14:textId="77777777" w:rsidR="002E0D35" w:rsidRPr="002E0D35" w:rsidRDefault="002E0D35" w:rsidP="002E0D35">
      <w:pPr>
        <w:pStyle w:val="PargrafodaLista"/>
        <w:numPr>
          <w:ilvl w:val="0"/>
          <w:numId w:val="2"/>
        </w:numPr>
        <w:spacing w:after="120" w:line="276" w:lineRule="auto"/>
        <w:jc w:val="both"/>
        <w:rPr>
          <w:rFonts w:ascii="Cambria" w:hAnsi="Cambria"/>
        </w:rPr>
      </w:pPr>
      <w:r w:rsidRPr="002E0D35">
        <w:rPr>
          <w:rFonts w:ascii="Cambria" w:hAnsi="Cambria"/>
        </w:rPr>
        <w:t>A língua da internet: cerca de 60% de todo o conteúdo digital está disponível nesse idioma;</w:t>
      </w:r>
    </w:p>
    <w:p w14:paraId="7FB301D8" w14:textId="77777777" w:rsidR="002E0D35" w:rsidRPr="002E0D35" w:rsidRDefault="002E0D35" w:rsidP="002E0D35">
      <w:pPr>
        <w:pStyle w:val="PargrafodaLista"/>
        <w:numPr>
          <w:ilvl w:val="0"/>
          <w:numId w:val="2"/>
        </w:numPr>
        <w:spacing w:after="120" w:line="276" w:lineRule="auto"/>
        <w:jc w:val="both"/>
        <w:rPr>
          <w:rFonts w:ascii="Cambria" w:hAnsi="Cambria"/>
        </w:rPr>
      </w:pPr>
      <w:r w:rsidRPr="002E0D35">
        <w:rPr>
          <w:rFonts w:ascii="Cambria" w:hAnsi="Cambria"/>
        </w:rPr>
        <w:t>A língua dos negócios: aproximadamente 85% das empresas multinacionais o utilizam como idioma oficial;</w:t>
      </w:r>
    </w:p>
    <w:p w14:paraId="115ABB26" w14:textId="77777777" w:rsidR="002E0D35" w:rsidRPr="002E0D35" w:rsidRDefault="002E0D35" w:rsidP="002E0D35">
      <w:pPr>
        <w:pStyle w:val="PargrafodaLista"/>
        <w:numPr>
          <w:ilvl w:val="0"/>
          <w:numId w:val="2"/>
        </w:numPr>
        <w:spacing w:after="120" w:line="276" w:lineRule="auto"/>
        <w:jc w:val="both"/>
        <w:rPr>
          <w:rFonts w:ascii="Cambria" w:hAnsi="Cambria"/>
        </w:rPr>
      </w:pPr>
      <w:r w:rsidRPr="002E0D35">
        <w:rPr>
          <w:rFonts w:ascii="Cambria" w:hAnsi="Cambria"/>
        </w:rPr>
        <w:t>A língua global: mais de 20% da população mundial tem contato direto com a língua inglesa.</w:t>
      </w:r>
    </w:p>
    <w:p w14:paraId="60CA680F" w14:textId="77777777" w:rsid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</w:rPr>
      </w:pPr>
    </w:p>
    <w:p w14:paraId="5006FDAF" w14:textId="77777777" w:rsid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</w:rPr>
      </w:pPr>
    </w:p>
    <w:p w14:paraId="373F148A" w14:textId="77777777" w:rsid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</w:rPr>
      </w:pPr>
    </w:p>
    <w:p w14:paraId="0A03D68A" w14:textId="77777777" w:rsidR="002E0D35" w:rsidRP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</w:rPr>
      </w:pPr>
      <w:r w:rsidRPr="002E0D35">
        <w:rPr>
          <w:rFonts w:ascii="Amasis MT Pro" w:hAnsi="Amasis MT Pro"/>
        </w:rPr>
        <w:t>Portanto, democratizar o ensino de inglês nas escolas públicas é uma estratégia de justiça social e inclusão, ao permitir que crianças da rede municipal tenham acesso ao mesmo repertório linguístico que crianças de escolas privadas, desde cedo.</w:t>
      </w:r>
    </w:p>
    <w:p w14:paraId="504A2EE5" w14:textId="77777777" w:rsidR="00A54664" w:rsidRPr="002E0D35" w:rsidRDefault="002E0D35" w:rsidP="002E0D35">
      <w:pPr>
        <w:spacing w:after="120" w:line="360" w:lineRule="auto"/>
        <w:ind w:firstLine="992"/>
        <w:jc w:val="both"/>
        <w:rPr>
          <w:rFonts w:ascii="Amasis MT Pro" w:hAnsi="Amasis MT Pro"/>
        </w:rPr>
      </w:pPr>
      <w:r>
        <w:rPr>
          <w:rFonts w:ascii="Amasis MT Pro" w:hAnsi="Amasis MT Pro"/>
        </w:rPr>
        <w:t>Ademais</w:t>
      </w:r>
      <w:r w:rsidRPr="002E0D35">
        <w:rPr>
          <w:rFonts w:ascii="Amasis MT Pro" w:hAnsi="Amasis MT Pro"/>
        </w:rPr>
        <w:t>, cumpre ressaltar a cuidadosa técnica legislativa empregada neste Projeto de Lei. Ao optar por uma lei autorizativa, esta Casa Legislativa atua em harmonia com o Poder Executivo, respeitando a iniciativa privativa do Chefe do Executivo para matérias que implicam na organização administrativa e na criação de despesas, conforme preceitua o Art. 28 da Lei Orgânica Municipal, oferecendo o indispensável respaldo legal, ao passo que preserva a discricionariedade administrativa do gestor para a sua implementação, garantindo a plena constitucionalidade e a viabilidade da medida.</w:t>
      </w:r>
    </w:p>
    <w:p w14:paraId="48F5DAF6" w14:textId="77777777" w:rsidR="002E0D35" w:rsidRDefault="002E0D35" w:rsidP="007E3AC3">
      <w:pPr>
        <w:spacing w:line="360" w:lineRule="auto"/>
        <w:jc w:val="both"/>
        <w:rPr>
          <w:rFonts w:ascii="Cambria" w:hAnsi="Cambria"/>
        </w:rPr>
      </w:pPr>
    </w:p>
    <w:p w14:paraId="1ADDEC0E" w14:textId="77777777" w:rsidR="00A54664" w:rsidRPr="007E3AC3" w:rsidRDefault="007E3AC3" w:rsidP="007E3AC3">
      <w:pPr>
        <w:spacing w:line="360" w:lineRule="auto"/>
        <w:jc w:val="both"/>
        <w:rPr>
          <w:rFonts w:ascii="Cambria" w:hAnsi="Cambria"/>
        </w:rPr>
      </w:pPr>
      <w:r w:rsidRPr="007E3AC3">
        <w:rPr>
          <w:rFonts w:ascii="Cambria" w:hAnsi="Cambria"/>
        </w:rPr>
        <w:t>Gabinete da Parlamentar Jaqueline Justino, Santa Rita, __________ de __________________</w:t>
      </w:r>
      <w:r>
        <w:rPr>
          <w:rFonts w:ascii="Cambria" w:hAnsi="Cambria"/>
        </w:rPr>
        <w:t>___</w:t>
      </w:r>
      <w:r w:rsidRPr="007E3AC3">
        <w:rPr>
          <w:rFonts w:ascii="Cambria" w:hAnsi="Cambria"/>
        </w:rPr>
        <w:t xml:space="preserve"> de 2025.</w:t>
      </w:r>
    </w:p>
    <w:p w14:paraId="4EB5A303" w14:textId="77777777" w:rsidR="007E3AC3" w:rsidRDefault="007E3AC3" w:rsidP="00A54664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293B8056" w14:textId="77777777" w:rsidR="007E3AC3" w:rsidRDefault="007E3AC3" w:rsidP="00A54664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6AB71957" w14:textId="77777777" w:rsidR="007E3AC3" w:rsidRDefault="007E3AC3" w:rsidP="00A54664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0D53FDFE" w14:textId="77777777" w:rsidR="007E3AC3" w:rsidRDefault="007E3AC3" w:rsidP="00A54664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6A43B583" w14:textId="77777777" w:rsidR="002E0D35" w:rsidRDefault="002E0D35" w:rsidP="002E0D35">
      <w:pPr>
        <w:spacing w:line="360" w:lineRule="auto"/>
        <w:jc w:val="center"/>
        <w:rPr>
          <w:rFonts w:ascii="Cambria" w:hAnsi="Cambria"/>
          <w:b/>
          <w:bCs/>
        </w:rPr>
      </w:pPr>
      <w:r w:rsidRPr="007E3AC3">
        <w:rPr>
          <w:rFonts w:ascii="Cambria" w:hAnsi="Cambria"/>
        </w:rPr>
        <w:t>Gabinete d</w:t>
      </w:r>
      <w:r>
        <w:rPr>
          <w:rFonts w:ascii="Cambria" w:hAnsi="Cambria"/>
        </w:rPr>
        <w:t>o</w:t>
      </w:r>
      <w:r w:rsidRPr="007E3AC3">
        <w:rPr>
          <w:rFonts w:ascii="Cambria" w:hAnsi="Cambria"/>
        </w:rPr>
        <w:t xml:space="preserve"> Parlamentar </w:t>
      </w:r>
      <w:r>
        <w:rPr>
          <w:rFonts w:ascii="Cambria" w:hAnsi="Cambria"/>
        </w:rPr>
        <w:t>Marinaldo</w:t>
      </w:r>
      <w:r w:rsidRPr="007E3AC3">
        <w:rPr>
          <w:rFonts w:ascii="Cambria" w:hAnsi="Cambria"/>
        </w:rPr>
        <w:t>, Santa Rita</w:t>
      </w:r>
      <w:r>
        <w:rPr>
          <w:rFonts w:ascii="Cambria" w:hAnsi="Cambria"/>
        </w:rPr>
        <w:t>-PB,</w:t>
      </w:r>
      <w:r w:rsidRPr="007E3AC3">
        <w:rPr>
          <w:rFonts w:ascii="Cambria" w:hAnsi="Cambria"/>
        </w:rPr>
        <w:t xml:space="preserve"> __________ de _____________</w:t>
      </w:r>
      <w:r>
        <w:rPr>
          <w:rFonts w:ascii="Cambria" w:hAnsi="Cambria"/>
        </w:rPr>
        <w:t>__</w:t>
      </w:r>
      <w:r w:rsidRPr="007E3AC3">
        <w:rPr>
          <w:rFonts w:ascii="Cambria" w:hAnsi="Cambria"/>
        </w:rPr>
        <w:t xml:space="preserve"> de 2025.</w:t>
      </w:r>
    </w:p>
    <w:p w14:paraId="4297644A" w14:textId="77777777" w:rsidR="002E0D35" w:rsidRDefault="00AE5051" w:rsidP="002E0D35">
      <w:pPr>
        <w:spacing w:after="0" w:line="24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4E5F8D90" wp14:editId="42C6BBFB">
            <wp:simplePos x="0" y="0"/>
            <wp:positionH relativeFrom="margin">
              <wp:posOffset>2185579</wp:posOffset>
            </wp:positionH>
            <wp:positionV relativeFrom="paragraph">
              <wp:posOffset>145629</wp:posOffset>
            </wp:positionV>
            <wp:extent cx="1009403" cy="670607"/>
            <wp:effectExtent l="0" t="0" r="0" b="0"/>
            <wp:wrapNone/>
            <wp:docPr id="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332" cy="67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EF54D5" w14:textId="77777777" w:rsidR="002E0D35" w:rsidRDefault="002E0D35" w:rsidP="002E0D35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2C964313" w14:textId="77777777" w:rsidR="002E0D35" w:rsidRDefault="00AE5051" w:rsidP="002E0D35">
      <w:pPr>
        <w:spacing w:after="0" w:line="240" w:lineRule="auto"/>
        <w:rPr>
          <w:rFonts w:ascii="Cambria" w:hAnsi="Cambria"/>
          <w:b/>
          <w:bCs/>
        </w:rPr>
      </w:pPr>
      <w:r>
        <w:rPr>
          <w:rFonts w:ascii="Cambria" w:hAnsi="Cambria"/>
          <w:b/>
          <w:bCs/>
          <w:noProof/>
          <w:lang w:eastAsia="pt-BR"/>
        </w:rPr>
        <w:drawing>
          <wp:anchor distT="0" distB="0" distL="114300" distR="114300" simplePos="0" relativeHeight="251657216" behindDoc="1" locked="0" layoutInCell="1" allowOverlap="1" wp14:anchorId="5D2670E3" wp14:editId="26C5931A">
            <wp:simplePos x="0" y="0"/>
            <wp:positionH relativeFrom="margin">
              <wp:posOffset>3331210</wp:posOffset>
            </wp:positionH>
            <wp:positionV relativeFrom="paragraph">
              <wp:posOffset>8506460</wp:posOffset>
            </wp:positionV>
            <wp:extent cx="1002030" cy="810895"/>
            <wp:effectExtent l="0" t="0" r="0" b="0"/>
            <wp:wrapNone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B98059F" w14:textId="77777777" w:rsidR="002E0D35" w:rsidRPr="002E0D35" w:rsidRDefault="00736B58" w:rsidP="002E0D35">
      <w:pPr>
        <w:spacing w:after="0" w:line="240" w:lineRule="auto"/>
        <w:rPr>
          <w:rStyle w:val="Hyperlink"/>
          <w:rFonts w:ascii="Cambria" w:hAnsi="Cambria"/>
          <w:b/>
          <w:bCs/>
        </w:rPr>
      </w:pPr>
      <w:r w:rsidRPr="002E0D35">
        <w:rPr>
          <w:rFonts w:ascii="Cambria" w:hAnsi="Cambria"/>
          <w:b/>
          <w:bCs/>
        </w:rPr>
        <w:fldChar w:fldCharType="begin"/>
      </w:r>
      <w:r w:rsidR="002E0D35" w:rsidRPr="002E0D35">
        <w:rPr>
          <w:rFonts w:ascii="Cambria" w:hAnsi="Cambria"/>
          <w:b/>
          <w:bCs/>
        </w:rPr>
        <w:instrText>HYPERLINK "https://www.santarita.pb.leg.br/vereador/339/"</w:instrText>
      </w:r>
      <w:r w:rsidRPr="002E0D35">
        <w:rPr>
          <w:rFonts w:ascii="Cambria" w:hAnsi="Cambria"/>
          <w:b/>
          <w:bCs/>
        </w:rPr>
      </w:r>
      <w:r w:rsidRPr="002E0D35">
        <w:rPr>
          <w:rFonts w:ascii="Cambria" w:hAnsi="Cambria"/>
          <w:b/>
          <w:bCs/>
        </w:rPr>
        <w:fldChar w:fldCharType="separate"/>
      </w:r>
    </w:p>
    <w:p w14:paraId="321C76CF" w14:textId="77777777" w:rsidR="002E0D35" w:rsidRPr="002E0D35" w:rsidRDefault="002E0D35" w:rsidP="002E0D35">
      <w:pPr>
        <w:spacing w:after="0" w:line="240" w:lineRule="auto"/>
        <w:jc w:val="center"/>
        <w:rPr>
          <w:rStyle w:val="Hyperlink"/>
          <w:rFonts w:ascii="Cambria" w:hAnsi="Cambria"/>
          <w:b/>
          <w:bCs/>
          <w:color w:val="auto"/>
          <w:u w:val="none"/>
        </w:rPr>
      </w:pPr>
      <w:r w:rsidRPr="002E0D35">
        <w:rPr>
          <w:rFonts w:ascii="Cambria" w:hAnsi="Cambria"/>
          <w:b/>
          <w:bCs/>
        </w:rPr>
        <w:t>Marinaldo da Silva dos Santos Dore</w:t>
      </w:r>
    </w:p>
    <w:p w14:paraId="0906B912" w14:textId="77777777" w:rsidR="002E0D35" w:rsidRPr="00A54664" w:rsidRDefault="00736B58" w:rsidP="002E0D35">
      <w:pPr>
        <w:spacing w:after="0" w:line="240" w:lineRule="auto"/>
        <w:jc w:val="center"/>
        <w:rPr>
          <w:rFonts w:ascii="Cambria" w:hAnsi="Cambria"/>
          <w:b/>
          <w:bCs/>
        </w:rPr>
      </w:pPr>
      <w:r w:rsidRPr="002E0D35">
        <w:rPr>
          <w:rFonts w:ascii="Cambria" w:hAnsi="Cambria"/>
          <w:b/>
          <w:bCs/>
        </w:rPr>
        <w:fldChar w:fldCharType="end"/>
      </w:r>
      <w:r w:rsidR="002E0D35">
        <w:rPr>
          <w:rFonts w:ascii="Cambria" w:hAnsi="Cambria"/>
          <w:b/>
          <w:bCs/>
        </w:rPr>
        <w:t>Vereador Autor</w:t>
      </w:r>
    </w:p>
    <w:p w14:paraId="61F6A128" w14:textId="77777777" w:rsidR="00A54664" w:rsidRDefault="00A54664" w:rsidP="002E0D35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4D916F85" w14:textId="77777777" w:rsidR="00AE5051" w:rsidRDefault="00AE5051" w:rsidP="002E0D35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5F70220C" w14:textId="77777777" w:rsidR="00AE5051" w:rsidRPr="00A54664" w:rsidRDefault="00AE5051" w:rsidP="002E0D35">
      <w:pPr>
        <w:spacing w:after="0" w:line="24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04A90FBC" wp14:editId="64CD571E">
            <wp:simplePos x="0" y="0"/>
            <wp:positionH relativeFrom="margin">
              <wp:posOffset>3331210</wp:posOffset>
            </wp:positionH>
            <wp:positionV relativeFrom="paragraph">
              <wp:posOffset>8506460</wp:posOffset>
            </wp:positionV>
            <wp:extent cx="1002030" cy="810895"/>
            <wp:effectExtent l="0" t="0" r="0" b="0"/>
            <wp:wrapNone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E5051" w:rsidRPr="00A54664" w:rsidSect="00736B5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D2E85" w14:textId="77777777" w:rsidR="0019175E" w:rsidRDefault="0019175E" w:rsidP="009111E7">
      <w:pPr>
        <w:spacing w:after="0" w:line="240" w:lineRule="auto"/>
      </w:pPr>
      <w:r>
        <w:separator/>
      </w:r>
    </w:p>
  </w:endnote>
  <w:endnote w:type="continuationSeparator" w:id="0">
    <w:p w14:paraId="30133BF8" w14:textId="77777777" w:rsidR="0019175E" w:rsidRDefault="0019175E" w:rsidP="00911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">
    <w:altName w:val="Times New Roman"/>
    <w:charset w:val="00"/>
    <w:family w:val="roman"/>
    <w:pitch w:val="variable"/>
    <w:sig w:usb0="A00000AF" w:usb1="4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39612" w14:textId="77777777" w:rsidR="0019175E" w:rsidRDefault="0019175E" w:rsidP="009111E7">
      <w:pPr>
        <w:spacing w:after="0" w:line="240" w:lineRule="auto"/>
      </w:pPr>
      <w:r>
        <w:separator/>
      </w:r>
    </w:p>
  </w:footnote>
  <w:footnote w:type="continuationSeparator" w:id="0">
    <w:p w14:paraId="6C404140" w14:textId="77777777" w:rsidR="0019175E" w:rsidRDefault="0019175E" w:rsidP="00911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B998" w14:textId="587D311F" w:rsidR="009111E7" w:rsidRDefault="00C24C1F" w:rsidP="009111E7">
    <w:pPr>
      <w:pStyle w:val="Cabealho"/>
      <w:jc w:val="center"/>
    </w:pPr>
    <w:r>
      <w:rPr>
        <w:noProof/>
      </w:rPr>
      <w:drawing>
        <wp:inline distT="0" distB="0" distL="0" distR="0" wp14:anchorId="7B14A781" wp14:editId="74F790DC">
          <wp:extent cx="1644015" cy="9251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015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BAE3C6" w14:textId="77777777" w:rsidR="009111E7" w:rsidRPr="00344124" w:rsidRDefault="009111E7" w:rsidP="009111E7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  <w:tab w:val="left" w:pos="7120"/>
      </w:tabs>
      <w:spacing w:after="0"/>
      <w:ind w:left="1" w:hanging="3"/>
      <w:jc w:val="center"/>
      <w:rPr>
        <w:rFonts w:ascii="Cambria" w:eastAsia="Arial" w:hAnsi="Cambria" w:cs="Arial"/>
        <w:color w:val="000000"/>
        <w:sz w:val="25"/>
        <w:szCs w:val="25"/>
      </w:rPr>
    </w:pPr>
    <w:r w:rsidRPr="00344124">
      <w:rPr>
        <w:rFonts w:ascii="Cambria" w:eastAsia="Arial" w:hAnsi="Cambria" w:cs="Arial"/>
        <w:b/>
        <w:smallCaps/>
        <w:color w:val="000000"/>
        <w:sz w:val="25"/>
        <w:szCs w:val="25"/>
      </w:rPr>
      <w:t>CÂMARA MUNICIPAL DE SANTA RITA</w:t>
    </w:r>
  </w:p>
  <w:p w14:paraId="3CC0D79B" w14:textId="77777777" w:rsidR="009111E7" w:rsidRDefault="009111E7" w:rsidP="009111E7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  <w:tab w:val="left" w:pos="7120"/>
      </w:tabs>
      <w:spacing w:after="0"/>
      <w:ind w:left="1" w:hanging="3"/>
      <w:jc w:val="center"/>
      <w:rPr>
        <w:rFonts w:ascii="Cambria" w:eastAsia="Arial" w:hAnsi="Cambria" w:cs="Arial"/>
        <w:b/>
        <w:smallCaps/>
        <w:color w:val="000000"/>
        <w:sz w:val="25"/>
        <w:szCs w:val="25"/>
      </w:rPr>
    </w:pPr>
    <w:r w:rsidRPr="00344124">
      <w:rPr>
        <w:rFonts w:ascii="Cambria" w:eastAsia="Arial" w:hAnsi="Cambria" w:cs="Arial"/>
        <w:b/>
        <w:smallCaps/>
        <w:color w:val="000000"/>
        <w:sz w:val="25"/>
        <w:szCs w:val="25"/>
      </w:rPr>
      <w:t>CASA ANTÔNIO TEIXEIRA</w:t>
    </w:r>
  </w:p>
  <w:p w14:paraId="4D1C2362" w14:textId="77777777" w:rsidR="002E0D35" w:rsidRPr="002E0D35" w:rsidRDefault="002E0D35" w:rsidP="009111E7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  <w:tab w:val="left" w:pos="7120"/>
      </w:tabs>
      <w:spacing w:after="0"/>
      <w:ind w:left="1" w:hanging="3"/>
      <w:jc w:val="center"/>
    </w:pPr>
    <w:r w:rsidRPr="002E0D35">
      <w:rPr>
        <w:rFonts w:ascii="Cambria" w:eastAsia="Arial" w:hAnsi="Cambria" w:cs="Arial"/>
        <w:b/>
        <w:color w:val="000000"/>
        <w:sz w:val="25"/>
        <w:szCs w:val="25"/>
      </w:rPr>
      <w:t>Gabinete do Vereador Marinaldo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E0FF8"/>
    <w:multiLevelType w:val="hybridMultilevel"/>
    <w:tmpl w:val="9EDAAE84"/>
    <w:lvl w:ilvl="0" w:tplc="04160013">
      <w:start w:val="1"/>
      <w:numFmt w:val="upperRoman"/>
      <w:lvlText w:val="%1."/>
      <w:lvlJc w:val="right"/>
      <w:pPr>
        <w:ind w:left="1712" w:hanging="360"/>
      </w:pPr>
    </w:lvl>
    <w:lvl w:ilvl="1" w:tplc="04160019" w:tentative="1">
      <w:start w:val="1"/>
      <w:numFmt w:val="lowerLetter"/>
      <w:lvlText w:val="%2."/>
      <w:lvlJc w:val="left"/>
      <w:pPr>
        <w:ind w:left="2432" w:hanging="360"/>
      </w:pPr>
    </w:lvl>
    <w:lvl w:ilvl="2" w:tplc="0416001B" w:tentative="1">
      <w:start w:val="1"/>
      <w:numFmt w:val="lowerRoman"/>
      <w:lvlText w:val="%3."/>
      <w:lvlJc w:val="right"/>
      <w:pPr>
        <w:ind w:left="3152" w:hanging="180"/>
      </w:pPr>
    </w:lvl>
    <w:lvl w:ilvl="3" w:tplc="0416000F" w:tentative="1">
      <w:start w:val="1"/>
      <w:numFmt w:val="decimal"/>
      <w:lvlText w:val="%4."/>
      <w:lvlJc w:val="left"/>
      <w:pPr>
        <w:ind w:left="3872" w:hanging="360"/>
      </w:pPr>
    </w:lvl>
    <w:lvl w:ilvl="4" w:tplc="04160019" w:tentative="1">
      <w:start w:val="1"/>
      <w:numFmt w:val="lowerLetter"/>
      <w:lvlText w:val="%5."/>
      <w:lvlJc w:val="left"/>
      <w:pPr>
        <w:ind w:left="4592" w:hanging="360"/>
      </w:pPr>
    </w:lvl>
    <w:lvl w:ilvl="5" w:tplc="0416001B" w:tentative="1">
      <w:start w:val="1"/>
      <w:numFmt w:val="lowerRoman"/>
      <w:lvlText w:val="%6."/>
      <w:lvlJc w:val="right"/>
      <w:pPr>
        <w:ind w:left="5312" w:hanging="180"/>
      </w:pPr>
    </w:lvl>
    <w:lvl w:ilvl="6" w:tplc="0416000F" w:tentative="1">
      <w:start w:val="1"/>
      <w:numFmt w:val="decimal"/>
      <w:lvlText w:val="%7."/>
      <w:lvlJc w:val="left"/>
      <w:pPr>
        <w:ind w:left="6032" w:hanging="360"/>
      </w:pPr>
    </w:lvl>
    <w:lvl w:ilvl="7" w:tplc="04160019" w:tentative="1">
      <w:start w:val="1"/>
      <w:numFmt w:val="lowerLetter"/>
      <w:lvlText w:val="%8."/>
      <w:lvlJc w:val="left"/>
      <w:pPr>
        <w:ind w:left="6752" w:hanging="360"/>
      </w:pPr>
    </w:lvl>
    <w:lvl w:ilvl="8" w:tplc="0416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" w15:restartNumberingAfterBreak="0">
    <w:nsid w:val="68B9541D"/>
    <w:multiLevelType w:val="hybridMultilevel"/>
    <w:tmpl w:val="6380944A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7031935">
    <w:abstractNumId w:val="1"/>
  </w:num>
  <w:num w:numId="2" w16cid:durableId="1941058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1E7"/>
    <w:rsid w:val="0019175E"/>
    <w:rsid w:val="002E0D35"/>
    <w:rsid w:val="004467B2"/>
    <w:rsid w:val="0060767C"/>
    <w:rsid w:val="0062008F"/>
    <w:rsid w:val="0067386D"/>
    <w:rsid w:val="00682750"/>
    <w:rsid w:val="006E58E6"/>
    <w:rsid w:val="00736B58"/>
    <w:rsid w:val="0076263C"/>
    <w:rsid w:val="007E3AC3"/>
    <w:rsid w:val="009111E7"/>
    <w:rsid w:val="009111FA"/>
    <w:rsid w:val="009707BC"/>
    <w:rsid w:val="009D63DA"/>
    <w:rsid w:val="00A54664"/>
    <w:rsid w:val="00AB04DA"/>
    <w:rsid w:val="00AE5051"/>
    <w:rsid w:val="00B830D7"/>
    <w:rsid w:val="00C062BD"/>
    <w:rsid w:val="00C24C1F"/>
    <w:rsid w:val="00D15DFF"/>
    <w:rsid w:val="00F8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335AD2"/>
  <w15:docId w15:val="{B52C07AF-EC3C-48DB-A10F-3C94B9D66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B58"/>
  </w:style>
  <w:style w:type="paragraph" w:styleId="Ttulo1">
    <w:name w:val="heading 1"/>
    <w:basedOn w:val="Normal"/>
    <w:next w:val="Normal"/>
    <w:link w:val="Ttulo1Char"/>
    <w:uiPriority w:val="9"/>
    <w:qFormat/>
    <w:rsid w:val="009111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111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111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11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111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111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111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111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111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111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111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9111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11E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111E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111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111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111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111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111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111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111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111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111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111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111E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111E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11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111E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111E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9111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11E7"/>
  </w:style>
  <w:style w:type="paragraph" w:styleId="Rodap">
    <w:name w:val="footer"/>
    <w:basedOn w:val="Normal"/>
    <w:link w:val="RodapChar"/>
    <w:uiPriority w:val="99"/>
    <w:unhideWhenUsed/>
    <w:rsid w:val="009111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11E7"/>
  </w:style>
  <w:style w:type="character" w:styleId="Hyperlink">
    <w:name w:val="Hyperlink"/>
    <w:basedOn w:val="Fontepargpadro"/>
    <w:uiPriority w:val="99"/>
    <w:unhideWhenUsed/>
    <w:rsid w:val="002E0D3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E0D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740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Gomes</dc:creator>
  <cp:lastModifiedBy>Camara Municipal</cp:lastModifiedBy>
  <cp:revision>2</cp:revision>
  <cp:lastPrinted>2025-08-11T17:10:00Z</cp:lastPrinted>
  <dcterms:created xsi:type="dcterms:W3CDTF">2025-11-27T15:48:00Z</dcterms:created>
  <dcterms:modified xsi:type="dcterms:W3CDTF">2025-11-27T15:48:00Z</dcterms:modified>
</cp:coreProperties>
</file>