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3111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AA12E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70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AA12E4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Executivo,</w:t>
      </w:r>
      <w:r w:rsidR="00AA12E4" w:rsidRPr="00AA12E4">
        <w:rPr>
          <w:sz w:val="24"/>
          <w:szCs w:val="24"/>
        </w:rPr>
        <w:t xml:space="preserve"> junto à Secretaria competente, que seja realizada a manutenção (limpeza, desobstrução e/ou reparo) de bueiro localizado na Rua Comendador Antônio Alves, próximo ao nº 100, </w:t>
      </w:r>
      <w:r w:rsidR="00AA12E4">
        <w:rPr>
          <w:sz w:val="24"/>
          <w:szCs w:val="24"/>
        </w:rPr>
        <w:t>B</w:t>
      </w:r>
      <w:r w:rsidR="00AA12E4" w:rsidRPr="00AA12E4">
        <w:rPr>
          <w:sz w:val="24"/>
          <w:szCs w:val="24"/>
        </w:rPr>
        <w:t xml:space="preserve">airro </w:t>
      </w:r>
      <w:r w:rsidR="00AA12E4">
        <w:rPr>
          <w:sz w:val="24"/>
          <w:szCs w:val="24"/>
        </w:rPr>
        <w:t>C</w:t>
      </w:r>
      <w:r w:rsidR="00AA12E4" w:rsidRPr="00AA12E4">
        <w:rPr>
          <w:sz w:val="24"/>
          <w:szCs w:val="24"/>
        </w:rPr>
        <w:t>entro,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AA12E4" w:rsidRPr="00AA12E4" w:rsidRDefault="00AA12E4" w:rsidP="00AA12E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A12E4">
        <w:rPr>
          <w:rFonts w:asciiTheme="minorHAnsi" w:eastAsia="Times New Roman" w:hAnsiTheme="minorHAnsi" w:cstheme="minorHAnsi"/>
          <w:sz w:val="24"/>
          <w:szCs w:val="24"/>
          <w:lang w:eastAsia="pt-BR"/>
        </w:rPr>
        <w:t>As grades de contenção apresentam danos estruturais significativos, com partes soltas e ferragens da base de concreto expostas.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</w:t>
      </w:r>
      <w:r w:rsidRPr="00AA12E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presente indicação se faz necessária tendo em vista que o referido bueiro encontra-se necessitando </w:t>
      </w:r>
      <w:bookmarkStart w:id="0" w:name="_GoBack"/>
      <w:bookmarkEnd w:id="0"/>
      <w:r w:rsidRPr="00AA12E4">
        <w:rPr>
          <w:rFonts w:asciiTheme="minorHAnsi" w:eastAsia="Times New Roman" w:hAnsiTheme="minorHAnsi" w:cstheme="minorHAnsi"/>
          <w:sz w:val="24"/>
          <w:szCs w:val="24"/>
          <w:lang w:eastAsia="pt-BR"/>
        </w:rPr>
        <w:t>de manutenção.</w:t>
      </w:r>
    </w:p>
    <w:p w:rsidR="00AA12E4" w:rsidRPr="00AA12E4" w:rsidRDefault="00AA12E4" w:rsidP="00AA12E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A12E4">
        <w:rPr>
          <w:rFonts w:asciiTheme="minorHAnsi" w:eastAsia="Times New Roman" w:hAnsiTheme="minorHAnsi" w:cstheme="minorHAnsi"/>
          <w:sz w:val="24"/>
          <w:szCs w:val="24"/>
          <w:lang w:eastAsia="pt-BR"/>
        </w:rPr>
        <w:t>Ressalta-se que a situação pode comprometer a segurança de pedestres e motoristas, bem como contribuir para problemas de saúde pública.</w:t>
      </w:r>
    </w:p>
    <w:p w:rsidR="00AA12E4" w:rsidRPr="00AA12E4" w:rsidRDefault="00AA12E4" w:rsidP="00AA12E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A12E4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devida atenção por parte do Poder Executivo, com a maior brevidade possível. A negligência na manutenção desse equipamento de segurança aumenta consideravelmente o risco de acidentes físicos causados pelas pontas de ferro aparentes. Portanto, a intervenção da municipalidade é medida de extrema necessidade para garantir a integridade física de todos os que transitam por aquele trecho.</w:t>
      </w:r>
    </w:p>
    <w:p w:rsidR="001C2D93" w:rsidRPr="001B4DBD" w:rsidRDefault="00AA12E4" w:rsidP="00AA12E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A12E4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AA12E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A12E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  <w14:docId w14:val="0AB48AA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EAC5F28-537F-4F88-9597-03E0FBDF1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117</cp:revision>
  <cp:lastPrinted>2023-06-23T16:25:00Z</cp:lastPrinted>
  <dcterms:created xsi:type="dcterms:W3CDTF">2026-02-09T16:25:00Z</dcterms:created>
  <dcterms:modified xsi:type="dcterms:W3CDTF">2026-05-06T12:25:00Z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