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FA36B" w14:textId="0168F9B9" w:rsidR="003C0D08" w:rsidRPr="009D4BD7" w:rsidRDefault="003C0D08" w:rsidP="003C0D08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9D4BD7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1A11C3E" wp14:editId="7CC55950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254F8" w14:textId="77777777" w:rsidR="003C0D08" w:rsidRDefault="003C0D08" w:rsidP="003C0D08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FD296C4" w14:textId="5B02098A" w:rsidR="003C0D08" w:rsidRPr="005E6356" w:rsidRDefault="003C0D08" w:rsidP="003C0D08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9D4BD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4CEED3E4" w14:textId="77777777" w:rsidR="003C0D08" w:rsidRPr="00C16FE5" w:rsidRDefault="003C0D08" w:rsidP="003C0D0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11C3E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39254F8" w14:textId="77777777" w:rsidR="003C0D08" w:rsidRDefault="003C0D08" w:rsidP="003C0D08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FD296C4" w14:textId="5B02098A" w:rsidR="003C0D08" w:rsidRPr="005E6356" w:rsidRDefault="003C0D08" w:rsidP="003C0D08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9D4BD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4CEED3E4" w14:textId="77777777" w:rsidR="003C0D08" w:rsidRPr="00C16FE5" w:rsidRDefault="003C0D08" w:rsidP="003C0D0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9D4BD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9D4BD7" w:rsidRPr="009D4BD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  <w:r w:rsidRPr="009D4BD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</w:t>
      </w:r>
      <w:r w:rsidR="009D4BD7" w:rsidRPr="009D4BD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4</w:t>
      </w:r>
    </w:p>
    <w:p w14:paraId="2DAD04E2" w14:textId="77777777" w:rsidR="003C0D08" w:rsidRPr="009D4BD7" w:rsidRDefault="003C0D08" w:rsidP="003C0D08">
      <w:pPr>
        <w:widowControl w:val="0"/>
        <w:ind w:left="2835"/>
        <w:rPr>
          <w:rFonts w:ascii="Arial" w:eastAsiaTheme="majorEastAsia" w:hAnsi="Arial" w:cs="Arial"/>
          <w:b/>
          <w:bCs/>
          <w:kern w:val="2"/>
          <w:lang w:val="pt-PT"/>
          <w14:ligatures w14:val="standardContextual"/>
        </w:rPr>
      </w:pPr>
      <w:r w:rsidRPr="009D4BD7">
        <w:rPr>
          <w:rFonts w:ascii="Arial" w:eastAsiaTheme="majorEastAsia" w:hAnsi="Arial" w:cs="Arial"/>
          <w:bCs/>
          <w:kern w:val="2"/>
          <w:lang w:val="pt-PT"/>
          <w14:ligatures w14:val="standardContextual"/>
        </w:rPr>
        <w:t>De 18 de maio de 2026</w:t>
      </w:r>
    </w:p>
    <w:p w14:paraId="6DB580B3" w14:textId="77777777" w:rsidR="00C139E7" w:rsidRPr="006E77B5" w:rsidRDefault="00C139E7" w:rsidP="00C139E7">
      <w:pPr>
        <w:pStyle w:val="Recuodecorpodetexto"/>
        <w:widowControl w:val="0"/>
        <w:ind w:left="3119"/>
        <w:rPr>
          <w:rFonts w:cs="Arial"/>
          <w:b w:val="0"/>
          <w:szCs w:val="24"/>
        </w:rPr>
      </w:pPr>
    </w:p>
    <w:p w14:paraId="67175121" w14:textId="040641A5" w:rsidR="00C139E7" w:rsidRPr="006E77B5" w:rsidRDefault="00C139E7" w:rsidP="00C139E7">
      <w:pPr>
        <w:pStyle w:val="CM4"/>
        <w:spacing w:after="0"/>
        <w:ind w:left="2835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Reajusta </w:t>
      </w:r>
      <w:r w:rsidRPr="006E77B5">
        <w:rPr>
          <w:rFonts w:ascii="Arial" w:hAnsi="Arial" w:cs="Arial"/>
        </w:rPr>
        <w:t xml:space="preserve">os valores das Gratificações dos Supervisores da Equipe de Vigilância em Saúde para Combate ao </w:t>
      </w:r>
      <w:r w:rsidRPr="006E77B5">
        <w:rPr>
          <w:rFonts w:ascii="Arial" w:hAnsi="Arial" w:cs="Arial"/>
          <w:i/>
        </w:rPr>
        <w:t xml:space="preserve">Aedes </w:t>
      </w:r>
      <w:r>
        <w:rPr>
          <w:rFonts w:ascii="Arial" w:hAnsi="Arial" w:cs="Arial"/>
          <w:i/>
        </w:rPr>
        <w:t>A</w:t>
      </w:r>
      <w:r w:rsidRPr="006E77B5">
        <w:rPr>
          <w:rFonts w:ascii="Arial" w:hAnsi="Arial" w:cs="Arial"/>
          <w:i/>
        </w:rPr>
        <w:t xml:space="preserve">egypti </w:t>
      </w:r>
      <w:r w:rsidRPr="006E77B5">
        <w:rPr>
          <w:rFonts w:ascii="Arial" w:hAnsi="Arial" w:cs="Arial"/>
        </w:rPr>
        <w:t xml:space="preserve">da Lei nº 2.760, de 21 de setembro de 2011, que </w:t>
      </w:r>
      <w:r>
        <w:rPr>
          <w:rFonts w:ascii="Arial" w:hAnsi="Arial" w:cs="Arial"/>
        </w:rPr>
        <w:t>“D</w:t>
      </w:r>
      <w:r w:rsidRPr="006E77B5">
        <w:rPr>
          <w:rFonts w:ascii="Arial" w:hAnsi="Arial" w:cs="Arial"/>
        </w:rPr>
        <w:t xml:space="preserve">ispõe sobre a contratação de pessoal sob o regime de emprego público, para implementação da Equipe de Vigilância em Saúde para Combate ao </w:t>
      </w:r>
      <w:r w:rsidRPr="006E77B5">
        <w:rPr>
          <w:rFonts w:ascii="Arial" w:hAnsi="Arial" w:cs="Arial"/>
          <w:i/>
        </w:rPr>
        <w:t xml:space="preserve">Aedes </w:t>
      </w:r>
      <w:r>
        <w:rPr>
          <w:rFonts w:ascii="Arial" w:hAnsi="Arial" w:cs="Arial"/>
          <w:i/>
        </w:rPr>
        <w:t>A</w:t>
      </w:r>
      <w:r w:rsidRPr="006E77B5">
        <w:rPr>
          <w:rFonts w:ascii="Arial" w:hAnsi="Arial" w:cs="Arial"/>
          <w:i/>
        </w:rPr>
        <w:t>egypti</w:t>
      </w:r>
      <w:r w:rsidRPr="006E77B5">
        <w:rPr>
          <w:rFonts w:ascii="Arial" w:hAnsi="Arial" w:cs="Arial"/>
        </w:rPr>
        <w:t>, e dá outras providências</w:t>
      </w:r>
      <w:r>
        <w:rPr>
          <w:rFonts w:ascii="Arial" w:hAnsi="Arial" w:cs="Arial"/>
        </w:rPr>
        <w:t>”</w:t>
      </w:r>
      <w:r w:rsidRPr="006E77B5">
        <w:rPr>
          <w:rFonts w:ascii="Arial" w:hAnsi="Arial" w:cs="Arial"/>
        </w:rPr>
        <w:t xml:space="preserve">. </w:t>
      </w:r>
    </w:p>
    <w:p w14:paraId="2FEBC022" w14:textId="77777777" w:rsidR="00C139E7" w:rsidRPr="006E77B5" w:rsidRDefault="00C139E7" w:rsidP="00C139E7">
      <w:pPr>
        <w:pStyle w:val="Default"/>
        <w:ind w:left="2835"/>
        <w:rPr>
          <w:rFonts w:ascii="Arial" w:hAnsi="Arial" w:cs="Arial"/>
          <w:color w:val="auto"/>
        </w:rPr>
      </w:pPr>
    </w:p>
    <w:p w14:paraId="023697F8" w14:textId="77777777" w:rsidR="00C139E7" w:rsidRPr="006E77B5" w:rsidRDefault="00C139E7" w:rsidP="00C139E7">
      <w:pPr>
        <w:pStyle w:val="CM4"/>
        <w:spacing w:after="0"/>
        <w:ind w:firstLine="1415"/>
        <w:jc w:val="both"/>
        <w:rPr>
          <w:rFonts w:ascii="Arial" w:hAnsi="Arial" w:cs="Arial"/>
        </w:rPr>
      </w:pPr>
      <w:r w:rsidRPr="006E77B5">
        <w:rPr>
          <w:rFonts w:ascii="Arial" w:hAnsi="Arial" w:cs="Arial"/>
          <w:bCs/>
        </w:rPr>
        <w:t>O</w:t>
      </w:r>
      <w:r w:rsidRPr="006E77B5">
        <w:rPr>
          <w:rFonts w:ascii="Arial" w:hAnsi="Arial" w:cs="Arial"/>
        </w:rPr>
        <w:t xml:space="preserve"> </w:t>
      </w:r>
      <w:r w:rsidRPr="006E77B5">
        <w:rPr>
          <w:rFonts w:ascii="Arial" w:hAnsi="Arial" w:cs="Arial"/>
          <w:b/>
          <w:bCs/>
        </w:rPr>
        <w:t>PODER LEGISLATIVO DE CAMPO MOURÃO</w:t>
      </w:r>
      <w:r w:rsidRPr="006E77B5">
        <w:rPr>
          <w:rFonts w:ascii="Arial" w:hAnsi="Arial" w:cs="Arial"/>
        </w:rPr>
        <w:t>, Estado do Paraná, aprova e eu, Prefeito do Município, sanciono a seguinte,</w:t>
      </w:r>
    </w:p>
    <w:p w14:paraId="179EDC9F" w14:textId="77777777" w:rsidR="00C139E7" w:rsidRPr="006C6C77" w:rsidRDefault="00C139E7" w:rsidP="00C139E7">
      <w:pPr>
        <w:widowControl w:val="0"/>
        <w:jc w:val="center"/>
        <w:rPr>
          <w:rFonts w:ascii="Arial" w:hAnsi="Arial" w:cs="Arial"/>
          <w:b/>
        </w:rPr>
      </w:pPr>
    </w:p>
    <w:p w14:paraId="44826E95" w14:textId="77777777" w:rsidR="00C139E7" w:rsidRPr="00CD1D65" w:rsidRDefault="00C139E7" w:rsidP="00C139E7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5801FA55" w14:textId="77777777" w:rsidR="00C139E7" w:rsidRPr="006E77B5" w:rsidRDefault="00C139E7" w:rsidP="00C139E7">
      <w:pPr>
        <w:pStyle w:val="Default"/>
        <w:jc w:val="center"/>
        <w:rPr>
          <w:rFonts w:ascii="Arial" w:hAnsi="Arial" w:cs="Arial"/>
          <w:color w:val="auto"/>
        </w:rPr>
      </w:pPr>
    </w:p>
    <w:p w14:paraId="5EED6A5D" w14:textId="77777777" w:rsidR="00C139E7" w:rsidRPr="006E77B5" w:rsidRDefault="00C139E7" w:rsidP="00C139E7">
      <w:pPr>
        <w:pStyle w:val="CM4"/>
        <w:spacing w:after="0"/>
        <w:ind w:firstLine="1418"/>
        <w:jc w:val="both"/>
        <w:rPr>
          <w:rFonts w:ascii="Arial" w:hAnsi="Arial" w:cs="Arial"/>
          <w:lang w:val="de-DE"/>
        </w:rPr>
      </w:pPr>
      <w:r w:rsidRPr="006E77B5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  <w:b/>
          <w:bCs/>
        </w:rPr>
        <w:t> </w:t>
      </w:r>
      <w:r w:rsidRPr="006E77B5">
        <w:rPr>
          <w:rFonts w:ascii="Arial" w:hAnsi="Arial" w:cs="Arial"/>
        </w:rPr>
        <w:t xml:space="preserve">Ficam reajustados os valores das Gratificações dos Supervisores da Equipe de Vigilância em Saúde para Combate ao </w:t>
      </w:r>
      <w:r w:rsidRPr="006E77B5">
        <w:rPr>
          <w:rFonts w:ascii="Arial" w:hAnsi="Arial" w:cs="Arial"/>
          <w:i/>
        </w:rPr>
        <w:t xml:space="preserve">Aedes </w:t>
      </w:r>
      <w:r>
        <w:rPr>
          <w:rFonts w:ascii="Arial" w:hAnsi="Arial" w:cs="Arial"/>
          <w:i/>
        </w:rPr>
        <w:t>A</w:t>
      </w:r>
      <w:r w:rsidRPr="006E77B5">
        <w:rPr>
          <w:rFonts w:ascii="Arial" w:hAnsi="Arial" w:cs="Arial"/>
          <w:i/>
        </w:rPr>
        <w:t>egypti</w:t>
      </w:r>
      <w:r>
        <w:rPr>
          <w:rFonts w:ascii="Arial" w:hAnsi="Arial" w:cs="Arial"/>
          <w:iCs/>
        </w:rPr>
        <w:t xml:space="preserve">, </w:t>
      </w:r>
      <w:r w:rsidRPr="00C531D7">
        <w:rPr>
          <w:rFonts w:ascii="Arial" w:hAnsi="Arial" w:cs="Arial"/>
          <w:iCs/>
        </w:rPr>
        <w:t xml:space="preserve">em </w:t>
      </w:r>
      <w:r w:rsidRPr="00A8113E">
        <w:rPr>
          <w:rFonts w:ascii="Arial" w:hAnsi="Arial" w:cs="Arial"/>
          <w:lang w:val="de-DE"/>
        </w:rPr>
        <w:t>4% (quatro por cento), a</w:t>
      </w:r>
      <w:r w:rsidRPr="00C531D7">
        <w:rPr>
          <w:rFonts w:ascii="Arial" w:hAnsi="Arial" w:cs="Arial"/>
          <w:lang w:val="de-DE"/>
        </w:rPr>
        <w:t xml:space="preserve"> partir de 1º de março de 202</w:t>
      </w:r>
      <w:r>
        <w:rPr>
          <w:rFonts w:ascii="Arial" w:hAnsi="Arial" w:cs="Arial"/>
          <w:lang w:val="de-DE"/>
        </w:rPr>
        <w:t>6</w:t>
      </w:r>
      <w:r w:rsidRPr="00C531D7">
        <w:rPr>
          <w:rFonts w:ascii="Arial" w:hAnsi="Arial" w:cs="Arial"/>
          <w:lang w:val="de-DE"/>
        </w:rPr>
        <w:t>.</w:t>
      </w:r>
    </w:p>
    <w:p w14:paraId="551669AB" w14:textId="77777777" w:rsidR="00C139E7" w:rsidRPr="006E77B5" w:rsidRDefault="00C139E7" w:rsidP="00C139E7">
      <w:pPr>
        <w:widowControl w:val="0"/>
        <w:ind w:firstLine="1418"/>
        <w:jc w:val="both"/>
        <w:rPr>
          <w:rFonts w:ascii="Arial" w:hAnsi="Arial" w:cs="Arial"/>
          <w:lang w:val="de-DE"/>
        </w:rPr>
      </w:pPr>
    </w:p>
    <w:p w14:paraId="57E0B6F0" w14:textId="77777777" w:rsidR="00C139E7" w:rsidRPr="006E77B5" w:rsidRDefault="00C139E7" w:rsidP="00C139E7">
      <w:pPr>
        <w:widowControl w:val="0"/>
        <w:ind w:firstLine="1418"/>
        <w:jc w:val="both"/>
        <w:rPr>
          <w:rFonts w:ascii="Arial" w:hAnsi="Arial" w:cs="Arial"/>
          <w:lang w:val="de-DE"/>
        </w:rPr>
      </w:pPr>
      <w:r w:rsidRPr="006E77B5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</w:t>
      </w:r>
      <w:r w:rsidRPr="006E77B5">
        <w:rPr>
          <w:rFonts w:ascii="Arial" w:hAnsi="Arial" w:cs="Arial"/>
          <w:b/>
          <w:lang w:val="de-DE"/>
        </w:rPr>
        <w:t>2º</w:t>
      </w:r>
      <w:r>
        <w:rPr>
          <w:rFonts w:ascii="Arial" w:hAnsi="Arial" w:cs="Arial"/>
          <w:b/>
          <w:lang w:val="de-DE"/>
        </w:rPr>
        <w:t xml:space="preserve"> </w:t>
      </w:r>
      <w:r w:rsidRPr="006E77B5">
        <w:rPr>
          <w:rFonts w:ascii="Arial" w:hAnsi="Arial" w:cs="Arial"/>
          <w:lang w:val="de-DE"/>
        </w:rPr>
        <w:t xml:space="preserve">A Tabela de Vencimentos do Anexo II </w:t>
      </w:r>
      <w:r>
        <w:rPr>
          <w:rFonts w:ascii="Arial" w:hAnsi="Arial" w:cs="Arial"/>
          <w:lang w:val="de-DE"/>
        </w:rPr>
        <w:t xml:space="preserve">da </w:t>
      </w:r>
      <w:r w:rsidRPr="006E77B5">
        <w:rPr>
          <w:rFonts w:ascii="Arial" w:hAnsi="Arial" w:cs="Arial"/>
        </w:rPr>
        <w:t>Lei nº 2.760, de 21 de setembro de 2011</w:t>
      </w:r>
      <w:r w:rsidRPr="006E77B5">
        <w:rPr>
          <w:rFonts w:ascii="Arial" w:hAnsi="Arial" w:cs="Arial"/>
          <w:lang w:val="de-DE"/>
        </w:rPr>
        <w:t xml:space="preserve">, passa a vigorar conforme Tabela anexa. </w:t>
      </w:r>
    </w:p>
    <w:p w14:paraId="62D6EBA7" w14:textId="77777777" w:rsidR="00C139E7" w:rsidRPr="006E77B5" w:rsidRDefault="00C139E7" w:rsidP="00C139E7">
      <w:pPr>
        <w:widowControl w:val="0"/>
        <w:ind w:firstLine="1418"/>
        <w:jc w:val="both"/>
        <w:rPr>
          <w:rFonts w:ascii="Arial" w:hAnsi="Arial" w:cs="Arial"/>
          <w:lang w:val="de-DE"/>
        </w:rPr>
      </w:pPr>
    </w:p>
    <w:p w14:paraId="6A1B5708" w14:textId="77777777" w:rsidR="00C139E7" w:rsidRDefault="00C139E7" w:rsidP="00C139E7">
      <w:pPr>
        <w:ind w:firstLine="1440"/>
        <w:jc w:val="both"/>
        <w:rPr>
          <w:rFonts w:ascii="Arial" w:hAnsi="Arial" w:cs="Arial"/>
        </w:rPr>
      </w:pPr>
      <w:r w:rsidRPr="006E77B5">
        <w:rPr>
          <w:rFonts w:ascii="Arial" w:hAnsi="Arial" w:cs="Arial"/>
          <w:b/>
        </w:rPr>
        <w:t>Art. 3</w:t>
      </w:r>
      <w:r w:rsidRPr="006E77B5">
        <w:rPr>
          <w:rFonts w:ascii="Arial" w:hAnsi="Arial" w:cs="Arial"/>
          <w:b/>
          <w:lang w:val="de-DE"/>
        </w:rPr>
        <w:t>º</w:t>
      </w:r>
      <w:r w:rsidRPr="006E77B5">
        <w:rPr>
          <w:rFonts w:ascii="Arial" w:hAnsi="Arial" w:cs="Arial"/>
          <w:b/>
        </w:rPr>
        <w:t xml:space="preserve"> </w:t>
      </w:r>
      <w:r w:rsidRPr="006E77B5">
        <w:rPr>
          <w:rFonts w:ascii="Arial" w:hAnsi="Arial" w:cs="Arial"/>
        </w:rPr>
        <w:t>Esta Lei entra em vigor na data de sua publicação, com efeitos retroativos a 1º de março de 202</w:t>
      </w:r>
      <w:r>
        <w:rPr>
          <w:rFonts w:ascii="Arial" w:hAnsi="Arial" w:cs="Arial"/>
        </w:rPr>
        <w:t>6</w:t>
      </w:r>
      <w:r w:rsidRPr="006E77B5">
        <w:rPr>
          <w:rFonts w:ascii="Arial" w:hAnsi="Arial" w:cs="Arial"/>
        </w:rPr>
        <w:t>.</w:t>
      </w:r>
    </w:p>
    <w:p w14:paraId="2FABBEAB" w14:textId="77777777" w:rsidR="005836C1" w:rsidRDefault="005836C1" w:rsidP="003C0D0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2D16C242" w14:textId="74D522FA" w:rsidR="003C0D08" w:rsidRPr="001F1763" w:rsidRDefault="003C0D08" w:rsidP="003C0D0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D271DD0" w14:textId="77777777" w:rsidR="003C0D08" w:rsidRPr="001F1763" w:rsidRDefault="003C0D08" w:rsidP="003C0D08">
      <w:pPr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18</w:t>
      </w:r>
      <w:r w:rsidRPr="001F176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1F1763">
        <w:rPr>
          <w:rFonts w:ascii="Arial" w:hAnsi="Arial" w:cs="Arial"/>
        </w:rPr>
        <w:t xml:space="preserve"> de 2026</w:t>
      </w:r>
    </w:p>
    <w:p w14:paraId="40AFAB79" w14:textId="77777777" w:rsidR="003C0D08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2E5224EA" w14:textId="77777777" w:rsidR="003C0D08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6931A15F" w14:textId="77777777" w:rsidR="003C0D08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55686597" w14:textId="77777777" w:rsidR="003C0D08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205EE453" w14:textId="77777777" w:rsidR="003C0D08" w:rsidRPr="001F1763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736A0A48" w14:textId="77777777" w:rsidR="003C0D08" w:rsidRPr="001F1763" w:rsidRDefault="003C0D08" w:rsidP="003C0D0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>João Douglas Fabrício</w:t>
      </w:r>
    </w:p>
    <w:p w14:paraId="46196CF5" w14:textId="77777777" w:rsidR="003C0D08" w:rsidRPr="001F1763" w:rsidRDefault="003C0D08" w:rsidP="003C0D08">
      <w:pPr>
        <w:widowControl w:val="0"/>
        <w:ind w:right="-1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  <w:b/>
        </w:rPr>
        <w:t>Prefeito Municipal</w:t>
      </w:r>
    </w:p>
    <w:p w14:paraId="6F901BC2" w14:textId="77777777" w:rsidR="0027091F" w:rsidRDefault="0027091F"/>
    <w:p w14:paraId="236A59EA" w14:textId="77777777" w:rsidR="003C0D08" w:rsidRDefault="003C0D08"/>
    <w:p w14:paraId="4C957268" w14:textId="77777777" w:rsidR="003C0D08" w:rsidRDefault="003C0D08"/>
    <w:p w14:paraId="32E9299F" w14:textId="77777777" w:rsidR="003C0D08" w:rsidRDefault="003C0D08"/>
    <w:p w14:paraId="1C9D6E11" w14:textId="77777777" w:rsidR="003C0D08" w:rsidRDefault="003C0D08"/>
    <w:p w14:paraId="40311184" w14:textId="77777777" w:rsidR="00C139E7" w:rsidRDefault="00C139E7"/>
    <w:p w14:paraId="2529811E" w14:textId="77777777" w:rsidR="005836C1" w:rsidRDefault="005836C1"/>
    <w:p w14:paraId="0F1DE19A" w14:textId="77777777" w:rsidR="005836C1" w:rsidRDefault="005836C1"/>
    <w:p w14:paraId="137DF1CE" w14:textId="77777777" w:rsidR="005836C1" w:rsidRDefault="005836C1"/>
    <w:p w14:paraId="0BC3B694" w14:textId="77777777" w:rsidR="005836C1" w:rsidRDefault="005836C1"/>
    <w:p w14:paraId="1C471BB3" w14:textId="77777777" w:rsidR="00C139E7" w:rsidRDefault="00C139E7"/>
    <w:p w14:paraId="2D59D097" w14:textId="77777777" w:rsidR="00C139E7" w:rsidRDefault="00C139E7"/>
    <w:p w14:paraId="65E79423" w14:textId="77777777" w:rsidR="00C139E7" w:rsidRPr="006E77B5" w:rsidRDefault="00C139E7" w:rsidP="00C139E7">
      <w:pPr>
        <w:jc w:val="center"/>
        <w:rPr>
          <w:rFonts w:ascii="Arial" w:hAnsi="Arial" w:cs="Arial"/>
          <w:b/>
          <w:bCs/>
        </w:rPr>
      </w:pPr>
      <w:r w:rsidRPr="006E77B5">
        <w:rPr>
          <w:rFonts w:ascii="Arial" w:hAnsi="Arial" w:cs="Arial"/>
          <w:b/>
          <w:bCs/>
        </w:rPr>
        <w:lastRenderedPageBreak/>
        <w:t>ANEXO II</w:t>
      </w:r>
    </w:p>
    <w:p w14:paraId="002AE3E7" w14:textId="77777777" w:rsidR="00C139E7" w:rsidRPr="002A25A5" w:rsidRDefault="00C139E7" w:rsidP="00C139E7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A25A5">
        <w:rPr>
          <w:rFonts w:ascii="Arial" w:hAnsi="Arial" w:cs="Arial"/>
          <w:b/>
          <w:bCs/>
        </w:rPr>
        <w:t>(Lei nº 2.760, de 21 de setembro de 2011)</w:t>
      </w:r>
    </w:p>
    <w:p w14:paraId="0875B896" w14:textId="77777777" w:rsidR="00C139E7" w:rsidRPr="006E77B5" w:rsidRDefault="00C139E7" w:rsidP="00C139E7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273717A8" w14:textId="77777777" w:rsidR="00C139E7" w:rsidRPr="006E77B5" w:rsidRDefault="00C139E7" w:rsidP="00C139E7">
      <w:pPr>
        <w:pStyle w:val="Default"/>
        <w:jc w:val="center"/>
        <w:rPr>
          <w:rFonts w:ascii="Arial" w:hAnsi="Arial" w:cs="Arial"/>
          <w:b/>
          <w:bCs/>
          <w:i/>
          <w:color w:val="auto"/>
        </w:rPr>
      </w:pPr>
      <w:r w:rsidRPr="006E77B5">
        <w:rPr>
          <w:rFonts w:ascii="Arial" w:hAnsi="Arial" w:cs="Arial"/>
          <w:b/>
          <w:bCs/>
          <w:color w:val="auto"/>
        </w:rPr>
        <w:t xml:space="preserve">GRATIFICAÇÕES DOS SUPERVISORES DA EQUIPE DE VIGILÂNCIA EM SAÚDE PARA COMBATE AO </w:t>
      </w:r>
      <w:r w:rsidRPr="006E77B5">
        <w:rPr>
          <w:rFonts w:ascii="Arial" w:hAnsi="Arial" w:cs="Arial"/>
          <w:b/>
          <w:bCs/>
          <w:i/>
          <w:color w:val="auto"/>
        </w:rPr>
        <w:t>AEDES AEGYPTI</w:t>
      </w:r>
    </w:p>
    <w:p w14:paraId="53B3030D" w14:textId="77777777" w:rsidR="00C139E7" w:rsidRPr="006E77B5" w:rsidRDefault="00C139E7" w:rsidP="00C139E7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588EB6F" w14:textId="77777777" w:rsidR="00C139E7" w:rsidRPr="006E77B5" w:rsidRDefault="00C139E7" w:rsidP="00C139E7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40BCAF68" w14:textId="77777777" w:rsidR="00C139E7" w:rsidRPr="006E77B5" w:rsidRDefault="00C139E7" w:rsidP="00C139E7">
      <w:pPr>
        <w:pStyle w:val="Default"/>
        <w:rPr>
          <w:rFonts w:ascii="Arial" w:hAnsi="Arial" w:cs="Arial"/>
          <w:b/>
          <w:bCs/>
          <w:color w:val="auto"/>
        </w:rPr>
      </w:pPr>
      <w:r w:rsidRPr="006E77B5">
        <w:rPr>
          <w:rFonts w:ascii="Arial" w:hAnsi="Arial" w:cs="Arial"/>
          <w:b/>
          <w:bCs/>
          <w:color w:val="auto"/>
        </w:rPr>
        <w:t xml:space="preserve">Referência: </w:t>
      </w:r>
      <w:r>
        <w:rPr>
          <w:rFonts w:ascii="Arial" w:hAnsi="Arial" w:cs="Arial"/>
          <w:b/>
          <w:bCs/>
          <w:color w:val="auto"/>
        </w:rPr>
        <w:t>Março/2</w:t>
      </w:r>
      <w:r w:rsidRPr="006E77B5">
        <w:rPr>
          <w:rFonts w:ascii="Arial" w:hAnsi="Arial" w:cs="Arial"/>
          <w:b/>
          <w:bCs/>
          <w:color w:val="auto"/>
        </w:rPr>
        <w:t>02</w:t>
      </w:r>
      <w:r>
        <w:rPr>
          <w:rFonts w:ascii="Arial" w:hAnsi="Arial" w:cs="Arial"/>
          <w:b/>
          <w:bCs/>
          <w:color w:val="auto"/>
        </w:rPr>
        <w:t>6</w:t>
      </w:r>
    </w:p>
    <w:p w14:paraId="21A1F775" w14:textId="77777777" w:rsidR="00C139E7" w:rsidRPr="006E77B5" w:rsidRDefault="00C139E7" w:rsidP="00C139E7">
      <w:pPr>
        <w:pStyle w:val="Default"/>
        <w:rPr>
          <w:rFonts w:ascii="Arial" w:hAnsi="Arial" w:cs="Arial"/>
          <w:b/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9"/>
        <w:gridCol w:w="2912"/>
      </w:tblGrid>
      <w:tr w:rsidR="00C139E7" w:rsidRPr="006E77B5" w14:paraId="4205D27E" w14:textId="77777777" w:rsidTr="005836C1">
        <w:trPr>
          <w:trHeight w:val="558"/>
        </w:trPr>
        <w:tc>
          <w:tcPr>
            <w:tcW w:w="3323" w:type="pct"/>
            <w:vAlign w:val="center"/>
          </w:tcPr>
          <w:p w14:paraId="5D9F12B4" w14:textId="77777777" w:rsidR="00C139E7" w:rsidRPr="006E77B5" w:rsidRDefault="00C139E7" w:rsidP="00A2429A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6E77B5">
              <w:rPr>
                <w:rFonts w:ascii="Arial" w:hAnsi="Arial" w:cs="Arial"/>
                <w:b/>
                <w:bCs/>
                <w:color w:val="auto"/>
              </w:rPr>
              <w:t>Gratificação</w:t>
            </w:r>
          </w:p>
        </w:tc>
        <w:tc>
          <w:tcPr>
            <w:tcW w:w="1677" w:type="pct"/>
            <w:vAlign w:val="center"/>
          </w:tcPr>
          <w:p w14:paraId="3A9D5D01" w14:textId="77777777" w:rsidR="00C139E7" w:rsidRPr="006E77B5" w:rsidRDefault="00C139E7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6E77B5">
              <w:rPr>
                <w:rFonts w:ascii="Arial" w:hAnsi="Arial" w:cs="Arial"/>
                <w:b/>
                <w:bCs/>
                <w:color w:val="auto"/>
              </w:rPr>
              <w:t>Valor em Reais</w:t>
            </w:r>
          </w:p>
        </w:tc>
      </w:tr>
      <w:tr w:rsidR="00C139E7" w:rsidRPr="006E77B5" w14:paraId="044DA2D6" w14:textId="77777777" w:rsidTr="005836C1">
        <w:trPr>
          <w:trHeight w:val="538"/>
        </w:trPr>
        <w:tc>
          <w:tcPr>
            <w:tcW w:w="3323" w:type="pct"/>
            <w:vAlign w:val="center"/>
          </w:tcPr>
          <w:p w14:paraId="74691186" w14:textId="77777777" w:rsidR="00C139E7" w:rsidRPr="006E77B5" w:rsidRDefault="00C139E7" w:rsidP="00A2429A">
            <w:pPr>
              <w:pStyle w:val="Default"/>
              <w:rPr>
                <w:rFonts w:ascii="Arial" w:hAnsi="Arial" w:cs="Arial"/>
                <w:color w:val="auto"/>
              </w:rPr>
            </w:pPr>
            <w:r w:rsidRPr="006E77B5">
              <w:rPr>
                <w:rFonts w:ascii="Arial" w:hAnsi="Arial" w:cs="Arial"/>
                <w:color w:val="auto"/>
              </w:rPr>
              <w:t>Gratificação de Supervisor Geral de Programa</w:t>
            </w:r>
          </w:p>
        </w:tc>
        <w:tc>
          <w:tcPr>
            <w:tcW w:w="1677" w:type="pct"/>
            <w:vAlign w:val="center"/>
          </w:tcPr>
          <w:p w14:paraId="7DD23524" w14:textId="77777777" w:rsidR="00C139E7" w:rsidRPr="00A8113E" w:rsidRDefault="00C139E7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A8113E">
              <w:rPr>
                <w:rFonts w:ascii="Arial" w:hAnsi="Arial" w:cs="Arial"/>
                <w:color w:val="auto"/>
              </w:rPr>
              <w:t>R$ 2.368,22</w:t>
            </w:r>
          </w:p>
        </w:tc>
      </w:tr>
      <w:tr w:rsidR="00C139E7" w:rsidRPr="006E77B5" w14:paraId="5981BB92" w14:textId="77777777" w:rsidTr="005836C1">
        <w:trPr>
          <w:trHeight w:val="538"/>
        </w:trPr>
        <w:tc>
          <w:tcPr>
            <w:tcW w:w="3323" w:type="pct"/>
            <w:vAlign w:val="center"/>
          </w:tcPr>
          <w:p w14:paraId="316CAFDA" w14:textId="77777777" w:rsidR="00C139E7" w:rsidRPr="006E77B5" w:rsidRDefault="00C139E7" w:rsidP="00A2429A">
            <w:pPr>
              <w:pStyle w:val="Default"/>
              <w:rPr>
                <w:rFonts w:ascii="Arial" w:hAnsi="Arial" w:cs="Arial"/>
                <w:color w:val="auto"/>
              </w:rPr>
            </w:pPr>
            <w:r w:rsidRPr="006E77B5">
              <w:rPr>
                <w:rFonts w:ascii="Arial" w:hAnsi="Arial" w:cs="Arial"/>
                <w:color w:val="auto"/>
              </w:rPr>
              <w:t>Gratificação de Supervisor de Área</w:t>
            </w:r>
          </w:p>
        </w:tc>
        <w:tc>
          <w:tcPr>
            <w:tcW w:w="1677" w:type="pct"/>
            <w:vAlign w:val="center"/>
          </w:tcPr>
          <w:p w14:paraId="31A31C4E" w14:textId="77777777" w:rsidR="00C139E7" w:rsidRPr="00A8113E" w:rsidRDefault="00C139E7" w:rsidP="00A2429A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  <w:r w:rsidRPr="00A8113E">
              <w:rPr>
                <w:rFonts w:ascii="Arial" w:hAnsi="Arial" w:cs="Arial"/>
                <w:color w:val="auto"/>
              </w:rPr>
              <w:t>R$ 1.258,52</w:t>
            </w:r>
          </w:p>
        </w:tc>
      </w:tr>
    </w:tbl>
    <w:p w14:paraId="5266C0ED" w14:textId="2BF78DC6" w:rsidR="00C139E7" w:rsidRDefault="00C139E7" w:rsidP="00C139E7"/>
    <w:sectPr w:rsidR="00C139E7" w:rsidSect="005836C1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1C741" w14:textId="77777777" w:rsidR="00B2708F" w:rsidRDefault="00B2708F" w:rsidP="00C139E7">
      <w:r>
        <w:separator/>
      </w:r>
    </w:p>
  </w:endnote>
  <w:endnote w:type="continuationSeparator" w:id="0">
    <w:p w14:paraId="0A2048A5" w14:textId="77777777" w:rsidR="00B2708F" w:rsidRDefault="00B2708F" w:rsidP="00C13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4F65B" w14:textId="77777777" w:rsidR="00B2708F" w:rsidRDefault="00B2708F" w:rsidP="00C139E7">
      <w:r>
        <w:separator/>
      </w:r>
    </w:p>
  </w:footnote>
  <w:footnote w:type="continuationSeparator" w:id="0">
    <w:p w14:paraId="1A80C4EA" w14:textId="77777777" w:rsidR="00B2708F" w:rsidRDefault="00B2708F" w:rsidP="00C13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95E5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4B283A1D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7A16BE11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2850F20D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177BC116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1D58CECB" w14:textId="77777777" w:rsidR="005836C1" w:rsidRDefault="005836C1">
    <w:pPr>
      <w:pStyle w:val="Cabealho"/>
      <w:rPr>
        <w:rFonts w:ascii="Arial" w:hAnsi="Arial" w:cs="Arial"/>
        <w:bCs/>
        <w:sz w:val="16"/>
        <w:szCs w:val="16"/>
      </w:rPr>
    </w:pPr>
  </w:p>
  <w:p w14:paraId="21EAC335" w14:textId="35D22D10" w:rsidR="005836C1" w:rsidRDefault="005836C1">
    <w:pPr>
      <w:pStyle w:val="Cabealho"/>
      <w:rPr>
        <w:rFonts w:ascii="Arial" w:hAnsi="Arial" w:cs="Arial"/>
        <w:b/>
        <w:bCs/>
        <w:sz w:val="16"/>
        <w:szCs w:val="16"/>
      </w:rPr>
    </w:pPr>
    <w:r w:rsidRPr="009D4BD7">
      <w:rPr>
        <w:rFonts w:ascii="Arial" w:hAnsi="Arial" w:cs="Arial"/>
        <w:bCs/>
        <w:sz w:val="16"/>
        <w:szCs w:val="16"/>
      </w:rPr>
      <w:t>Lei n° 503</w:t>
    </w:r>
    <w:r w:rsidR="009D4BD7" w:rsidRPr="009D4BD7">
      <w:rPr>
        <w:rFonts w:ascii="Arial" w:hAnsi="Arial" w:cs="Arial"/>
        <w:bCs/>
        <w:sz w:val="16"/>
        <w:szCs w:val="16"/>
      </w:rPr>
      <w:t>4</w:t>
    </w:r>
    <w:r w:rsidRPr="009D4BD7">
      <w:rPr>
        <w:rFonts w:ascii="Arial" w:hAnsi="Arial" w:cs="Arial"/>
        <w:bCs/>
        <w:sz w:val="16"/>
        <w:szCs w:val="16"/>
      </w:rPr>
      <w:t xml:space="preserve">/2026 – GAPRE                                       </w:t>
    </w:r>
    <w:r w:rsidRPr="005836C1">
      <w:rPr>
        <w:rFonts w:ascii="Arial" w:hAnsi="Arial" w:cs="Arial"/>
        <w:bCs/>
        <w:sz w:val="16"/>
        <w:szCs w:val="16"/>
      </w:rPr>
      <w:t xml:space="preserve">fls. n° </w:t>
    </w:r>
    <w:r w:rsidRPr="005836C1">
      <w:rPr>
        <w:rFonts w:ascii="Arial" w:hAnsi="Arial" w:cs="Arial"/>
        <w:b/>
        <w:bCs/>
        <w:sz w:val="16"/>
        <w:szCs w:val="16"/>
      </w:rPr>
      <w:fldChar w:fldCharType="begin"/>
    </w:r>
    <w:r w:rsidRPr="005836C1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5836C1">
      <w:rPr>
        <w:rFonts w:ascii="Arial" w:hAnsi="Arial" w:cs="Arial"/>
        <w:b/>
        <w:bCs/>
        <w:sz w:val="16"/>
        <w:szCs w:val="16"/>
      </w:rPr>
      <w:fldChar w:fldCharType="separate"/>
    </w:r>
    <w:r w:rsidRPr="005836C1">
      <w:rPr>
        <w:rFonts w:ascii="Arial" w:hAnsi="Arial" w:cs="Arial"/>
        <w:b/>
        <w:bCs/>
        <w:sz w:val="16"/>
        <w:szCs w:val="16"/>
      </w:rPr>
      <w:t>2</w:t>
    </w:r>
    <w:r w:rsidRPr="005836C1">
      <w:rPr>
        <w:rFonts w:ascii="Arial" w:hAnsi="Arial" w:cs="Arial"/>
        <w:b/>
        <w:bCs/>
        <w:sz w:val="16"/>
        <w:szCs w:val="16"/>
      </w:rPr>
      <w:fldChar w:fldCharType="end"/>
    </w:r>
  </w:p>
  <w:p w14:paraId="2ED0015F" w14:textId="77777777" w:rsidR="005836C1" w:rsidRPr="005836C1" w:rsidRDefault="005836C1">
    <w:pPr>
      <w:pStyle w:val="Cabealho"/>
      <w:rPr>
        <w:rFonts w:ascii="Arial" w:hAnsi="Arial" w:cs="Arial"/>
        <w:b/>
        <w:bCs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E7"/>
    <w:rsid w:val="0002439D"/>
    <w:rsid w:val="000D54F7"/>
    <w:rsid w:val="0027091F"/>
    <w:rsid w:val="002C216F"/>
    <w:rsid w:val="00301A13"/>
    <w:rsid w:val="003C0D08"/>
    <w:rsid w:val="00555CEA"/>
    <w:rsid w:val="005836C1"/>
    <w:rsid w:val="006C11E5"/>
    <w:rsid w:val="006F7E6F"/>
    <w:rsid w:val="00863EE6"/>
    <w:rsid w:val="00883528"/>
    <w:rsid w:val="009D4BD7"/>
    <w:rsid w:val="00B2276A"/>
    <w:rsid w:val="00B2708F"/>
    <w:rsid w:val="00B90864"/>
    <w:rsid w:val="00BA66A3"/>
    <w:rsid w:val="00BD5495"/>
    <w:rsid w:val="00C139E7"/>
    <w:rsid w:val="00C51724"/>
    <w:rsid w:val="00D409AA"/>
    <w:rsid w:val="00DF0EDB"/>
    <w:rsid w:val="00E6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E6295"/>
  <w15:chartTrackingRefBased/>
  <w15:docId w15:val="{64667CBA-C05D-46DC-896A-8CDD5CF8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9E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139E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39E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39E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39E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39E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39E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39E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39E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39E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39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39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39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39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39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39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39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39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39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139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13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39E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13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39E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139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139E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139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39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39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39E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139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4">
    <w:name w:val="CM4"/>
    <w:basedOn w:val="Default"/>
    <w:next w:val="Default"/>
    <w:rsid w:val="00C139E7"/>
    <w:pPr>
      <w:spacing w:after="268"/>
    </w:pPr>
    <w:rPr>
      <w:color w:val="auto"/>
    </w:rPr>
  </w:style>
  <w:style w:type="paragraph" w:styleId="Recuodecorpodetexto">
    <w:name w:val="Body Text Indent"/>
    <w:basedOn w:val="Normal"/>
    <w:link w:val="RecuodecorpodetextoChar"/>
    <w:rsid w:val="00C139E7"/>
    <w:pPr>
      <w:ind w:left="2880"/>
      <w:jc w:val="both"/>
    </w:pPr>
    <w:rPr>
      <w:rFonts w:ascii="Arial" w:hAnsi="Arial"/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139E7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C13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139E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13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39E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139E7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3C0D08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214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2026-04-24T19:14:00Z</dcterms:created>
  <dcterms:modified xsi:type="dcterms:W3CDTF">2026-05-18T11:50:00Z</dcterms:modified>
</cp:coreProperties>
</file>