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3C65ED09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D11CF9">
        <w:rPr>
          <w:b/>
          <w:color w:val="000000"/>
          <w:sz w:val="28"/>
          <w:szCs w:val="28"/>
        </w:rPr>
        <w:t>DÉCIMA</w:t>
      </w:r>
      <w:r w:rsidR="00E01759" w:rsidRPr="008D4181">
        <w:rPr>
          <w:b/>
          <w:color w:val="000000"/>
          <w:sz w:val="28"/>
          <w:szCs w:val="28"/>
        </w:rPr>
        <w:t xml:space="preserve"> </w:t>
      </w:r>
      <w:r w:rsidR="00941EAA">
        <w:rPr>
          <w:b/>
          <w:color w:val="000000"/>
          <w:sz w:val="28"/>
          <w:szCs w:val="28"/>
        </w:rPr>
        <w:t xml:space="preserve">PRIMEIRA </w:t>
      </w:r>
      <w:r w:rsidR="003A6DC0" w:rsidRPr="008D4181">
        <w:rPr>
          <w:b/>
          <w:color w:val="000000"/>
          <w:sz w:val="28"/>
          <w:szCs w:val="28"/>
        </w:rPr>
        <w:t>(</w:t>
      </w:r>
      <w:r w:rsidR="00941EAA">
        <w:rPr>
          <w:b/>
          <w:color w:val="000000"/>
          <w:sz w:val="28"/>
          <w:szCs w:val="28"/>
        </w:rPr>
        <w:t>11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F02386">
        <w:rPr>
          <w:b/>
          <w:color w:val="000000"/>
          <w:sz w:val="28"/>
          <w:szCs w:val="28"/>
        </w:rPr>
        <w:t>SEGUNDO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796A35" w:rsidRPr="008D4181">
        <w:rPr>
          <w:b/>
          <w:color w:val="000000"/>
          <w:sz w:val="28"/>
          <w:szCs w:val="28"/>
        </w:rPr>
        <w:t>TERCEIRA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796A35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941EAA">
        <w:rPr>
          <w:b/>
          <w:color w:val="000000"/>
          <w:sz w:val="28"/>
          <w:szCs w:val="28"/>
        </w:rPr>
        <w:t>30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8E5DF1">
        <w:rPr>
          <w:b/>
          <w:color w:val="000000"/>
          <w:sz w:val="28"/>
          <w:szCs w:val="28"/>
        </w:rPr>
        <w:t>NOVEMBRO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59404C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58DD85AE" w:rsidR="005858BF" w:rsidRPr="008D4181" w:rsidRDefault="00123CF5" w:rsidP="00CD48CC">
      <w:pPr>
        <w:jc w:val="both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941EAA">
        <w:rPr>
          <w:sz w:val="24"/>
          <w:szCs w:val="24"/>
        </w:rPr>
        <w:t>trinta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941EAA">
        <w:rPr>
          <w:sz w:val="24"/>
          <w:szCs w:val="24"/>
        </w:rPr>
        <w:t>30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8E5DF1">
        <w:rPr>
          <w:sz w:val="24"/>
          <w:szCs w:val="24"/>
        </w:rPr>
        <w:t>novembro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59404C" w:rsidRPr="008D4181">
        <w:rPr>
          <w:sz w:val="24"/>
          <w:szCs w:val="24"/>
        </w:rPr>
        <w:t xml:space="preserve"> três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59404C" w:rsidRPr="008D4181">
        <w:rPr>
          <w:sz w:val="24"/>
          <w:szCs w:val="24"/>
        </w:rPr>
        <w:t>3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D11CF9">
        <w:rPr>
          <w:sz w:val="24"/>
          <w:szCs w:val="24"/>
        </w:rPr>
        <w:t xml:space="preserve">décima </w:t>
      </w:r>
      <w:r w:rsidR="00941EAA">
        <w:rPr>
          <w:sz w:val="24"/>
          <w:szCs w:val="24"/>
        </w:rPr>
        <w:t xml:space="preserve">primeira </w:t>
      </w:r>
      <w:r w:rsidR="008314B7" w:rsidRPr="008D4181">
        <w:rPr>
          <w:sz w:val="24"/>
          <w:szCs w:val="24"/>
        </w:rPr>
        <w:t>(</w:t>
      </w:r>
      <w:r w:rsidR="00941EAA">
        <w:rPr>
          <w:sz w:val="24"/>
          <w:szCs w:val="24"/>
        </w:rPr>
        <w:t>11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F02386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F02386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C93B45" w:rsidRPr="008D4181">
        <w:rPr>
          <w:sz w:val="24"/>
          <w:szCs w:val="24"/>
        </w:rPr>
        <w:t>Terceira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C93B45" w:rsidRPr="008D4181">
        <w:rPr>
          <w:sz w:val="24"/>
          <w:szCs w:val="24"/>
        </w:rPr>
        <w:t>3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2B3A4B" w:rsidRPr="008D4181">
        <w:rPr>
          <w:b/>
          <w:sz w:val="24"/>
          <w:szCs w:val="24"/>
        </w:rPr>
        <w:t xml:space="preserve"> </w:t>
      </w:r>
      <w:r w:rsidR="0059404C" w:rsidRPr="008D4181">
        <w:rPr>
          <w:b/>
          <w:sz w:val="24"/>
          <w:szCs w:val="24"/>
        </w:rPr>
        <w:t xml:space="preserve">Mailson Vieira Dantas, </w:t>
      </w:r>
      <w:r w:rsidR="00B83C7A" w:rsidRPr="008D4181">
        <w:rPr>
          <w:b/>
          <w:sz w:val="24"/>
          <w:szCs w:val="24"/>
        </w:rPr>
        <w:t>Francisco Aldi da Silva</w:t>
      </w:r>
      <w:r w:rsidR="002B3A4B" w:rsidRPr="008D4181">
        <w:rPr>
          <w:b/>
          <w:sz w:val="24"/>
          <w:szCs w:val="24"/>
        </w:rPr>
        <w:t xml:space="preserve">, </w:t>
      </w:r>
      <w:r w:rsidR="009731DE" w:rsidRPr="008D4181">
        <w:rPr>
          <w:b/>
          <w:sz w:val="24"/>
          <w:szCs w:val="24"/>
        </w:rPr>
        <w:t>Francisco Antônio de Sousa</w:t>
      </w:r>
      <w:r w:rsidR="00923346" w:rsidRPr="008D4181">
        <w:rPr>
          <w:b/>
          <w:sz w:val="24"/>
          <w:szCs w:val="24"/>
        </w:rPr>
        <w:t>,</w:t>
      </w:r>
      <w:r w:rsidR="00945890" w:rsidRPr="008D4181">
        <w:rPr>
          <w:b/>
          <w:sz w:val="24"/>
          <w:szCs w:val="24"/>
        </w:rPr>
        <w:t xml:space="preserve"> 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59404C" w:rsidRPr="008D4181">
        <w:rPr>
          <w:b/>
          <w:sz w:val="24"/>
          <w:szCs w:val="24"/>
        </w:rPr>
        <w:t>Fábio Júnior da Silveira</w:t>
      </w:r>
      <w:r w:rsidR="00941EAA">
        <w:rPr>
          <w:b/>
          <w:sz w:val="24"/>
          <w:szCs w:val="24"/>
        </w:rPr>
        <w:t xml:space="preserve"> e</w:t>
      </w:r>
      <w:r w:rsidR="0059404C" w:rsidRPr="008D4181">
        <w:rPr>
          <w:b/>
          <w:sz w:val="24"/>
          <w:szCs w:val="24"/>
        </w:rPr>
        <w:t xml:space="preserve"> Francisco de Assis Vieira.</w:t>
      </w:r>
      <w:r w:rsidR="0004381F" w:rsidRPr="008D4181">
        <w:rPr>
          <w:b/>
          <w:sz w:val="24"/>
          <w:szCs w:val="24"/>
        </w:rPr>
        <w:t xml:space="preserve"> </w:t>
      </w:r>
    </w:p>
    <w:p w14:paraId="6B4155F6" w14:textId="77777777" w:rsidR="0088126D" w:rsidRDefault="00C71E4A" w:rsidP="00CD48CC">
      <w:pPr>
        <w:jc w:val="both"/>
        <w:rPr>
          <w:sz w:val="24"/>
          <w:szCs w:val="24"/>
        </w:rPr>
      </w:pPr>
      <w:r w:rsidRPr="008D4181">
        <w:rPr>
          <w:sz w:val="24"/>
          <w:szCs w:val="24"/>
        </w:rPr>
        <w:t>Havendo</w:t>
      </w:r>
      <w:r w:rsidRPr="008D4181">
        <w:rPr>
          <w:b/>
          <w:sz w:val="24"/>
          <w:szCs w:val="24"/>
        </w:rPr>
        <w:t xml:space="preserve"> </w:t>
      </w:r>
      <w:r w:rsidRPr="008D4181">
        <w:rPr>
          <w:sz w:val="24"/>
          <w:szCs w:val="24"/>
        </w:rPr>
        <w:t>número regimental de vereadores o Presidente declarou aberta a sessão</w:t>
      </w:r>
      <w:r w:rsidRPr="008D4181">
        <w:rPr>
          <w:sz w:val="28"/>
          <w:szCs w:val="28"/>
        </w:rPr>
        <w:t>.</w:t>
      </w:r>
      <w:r w:rsidR="005858BF" w:rsidRPr="008D4181">
        <w:rPr>
          <w:sz w:val="24"/>
          <w:szCs w:val="24"/>
        </w:rPr>
        <w:t xml:space="preserve"> </w:t>
      </w:r>
    </w:p>
    <w:p w14:paraId="76D90153" w14:textId="448BBA99" w:rsidR="005858BF" w:rsidRDefault="005858BF" w:rsidP="00CD48CC">
      <w:pPr>
        <w:jc w:val="both"/>
        <w:rPr>
          <w:sz w:val="24"/>
          <w:szCs w:val="24"/>
        </w:rPr>
      </w:pPr>
      <w:r w:rsidRPr="008D4181">
        <w:rPr>
          <w:sz w:val="24"/>
          <w:szCs w:val="24"/>
        </w:rPr>
        <w:t>Após a leitura da Ata da sessão anterior, esta foi submetida a votação e aprovada por unanimidade.</w:t>
      </w:r>
    </w:p>
    <w:p w14:paraId="0AB23646" w14:textId="78221537" w:rsidR="00D11CF9" w:rsidRDefault="00D11CF9" w:rsidP="00CD48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seguida, foi lido o </w:t>
      </w:r>
      <w:r w:rsidR="00941EAA">
        <w:rPr>
          <w:sz w:val="24"/>
          <w:szCs w:val="24"/>
        </w:rPr>
        <w:t>requerimento nº 012/2023 da vereadora Maria de Fátima Lopes solicitando aterramento na parede do açude do Paraíso. Após a leitura, o mesmo foi levado a votação e aprovado de forma unânime.</w:t>
      </w:r>
    </w:p>
    <w:p w14:paraId="43E30ACC" w14:textId="4B5C7DB1" w:rsidR="00941EAA" w:rsidRDefault="00941EAA" w:rsidP="00CD48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Posteriormente o presidente solicitou a leitura da Proposta de Emenda a Lei Orgânica nº 01/2023. Logo foi distribuído para as comissões. </w:t>
      </w:r>
    </w:p>
    <w:p w14:paraId="43AFD3C8" w14:textId="07F1D761" w:rsidR="00941EAA" w:rsidRDefault="00941EAA" w:rsidP="00CD48CC">
      <w:pPr>
        <w:jc w:val="both"/>
        <w:rPr>
          <w:sz w:val="24"/>
          <w:szCs w:val="24"/>
        </w:rPr>
      </w:pPr>
      <w:r>
        <w:rPr>
          <w:sz w:val="24"/>
          <w:szCs w:val="24"/>
        </w:rPr>
        <w:t>Na sequência, foram lidos o Projeto de Lei nº 029/2023 e nº 031/2023. Ambos foram distribuídos para as comissões.</w:t>
      </w:r>
    </w:p>
    <w:p w14:paraId="7E192901" w14:textId="42D962F1" w:rsidR="00941EAA" w:rsidRPr="00941EAA" w:rsidRDefault="00941EAA" w:rsidP="00CD48CC">
      <w:pPr>
        <w:spacing w:line="3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Havendo uso da tribuna, o vereador Francisco Antônio em fala breve citou a importância da sinalização da PB-359 que liga o município e convocou os demais vereadores para realização de um requerimento coletivo diretamente para o</w:t>
      </w:r>
      <w:r w:rsidRPr="00941EAA">
        <w:t xml:space="preserve"> </w:t>
      </w:r>
      <w:r w:rsidRPr="00941EAA">
        <w:rPr>
          <w:sz w:val="24"/>
          <w:szCs w:val="24"/>
        </w:rPr>
        <w:t>Departamento de Estradas de Rodagem</w:t>
      </w:r>
      <w:r>
        <w:rPr>
          <w:sz w:val="24"/>
          <w:szCs w:val="24"/>
        </w:rPr>
        <w:t xml:space="preserve"> da Paraíba (DER-PB).</w:t>
      </w:r>
    </w:p>
    <w:p w14:paraId="1711262A" w14:textId="65DF4EA8" w:rsidR="00941EAA" w:rsidRPr="00941EAA" w:rsidRDefault="00941EAA" w:rsidP="00941EAA">
      <w:pPr>
        <w:rPr>
          <w:sz w:val="24"/>
          <w:szCs w:val="24"/>
        </w:rPr>
      </w:pPr>
      <w:r w:rsidRPr="00941EAA">
        <w:rPr>
          <w:sz w:val="24"/>
          <w:szCs w:val="24"/>
        </w:rPr>
        <w:t xml:space="preserve"> </w:t>
      </w:r>
    </w:p>
    <w:p w14:paraId="0CE672C9" w14:textId="7828FE93" w:rsidR="009B6053" w:rsidRPr="008D4181" w:rsidRDefault="009B6053" w:rsidP="009B6053">
      <w:pPr>
        <w:rPr>
          <w:sz w:val="24"/>
          <w:szCs w:val="24"/>
        </w:rPr>
      </w:pPr>
    </w:p>
    <w:p w14:paraId="08757E5A" w14:textId="77777777" w:rsidR="008E5DF1" w:rsidRDefault="005858BF" w:rsidP="00CD48CC">
      <w:pPr>
        <w:spacing w:line="360" w:lineRule="auto"/>
        <w:jc w:val="both"/>
        <w:rPr>
          <w:sz w:val="24"/>
          <w:szCs w:val="24"/>
        </w:rPr>
      </w:pPr>
      <w:bookmarkStart w:id="0" w:name="_GoBack"/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bookmarkEnd w:id="0"/>
    <w:p w14:paraId="3C3EB92C" w14:textId="77777777" w:rsidR="008E5DF1" w:rsidRDefault="008E5DF1" w:rsidP="00E07E47">
      <w:pPr>
        <w:spacing w:line="360" w:lineRule="auto"/>
        <w:jc w:val="both"/>
        <w:rPr>
          <w:sz w:val="24"/>
          <w:szCs w:val="24"/>
        </w:rPr>
      </w:pPr>
    </w:p>
    <w:p w14:paraId="788CBAD8" w14:textId="56D166EB" w:rsidR="00996F80" w:rsidRPr="008D4181" w:rsidRDefault="002446A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941EAA">
        <w:rPr>
          <w:sz w:val="24"/>
          <w:szCs w:val="24"/>
        </w:rPr>
        <w:t>30</w:t>
      </w:r>
      <w:r w:rsidR="00954F77" w:rsidRPr="008D4181">
        <w:rPr>
          <w:sz w:val="24"/>
          <w:szCs w:val="24"/>
        </w:rPr>
        <w:t xml:space="preserve"> de </w:t>
      </w:r>
      <w:r w:rsidR="00D11CF9">
        <w:rPr>
          <w:sz w:val="24"/>
          <w:szCs w:val="24"/>
        </w:rPr>
        <w:t>novembro</w:t>
      </w:r>
      <w:r w:rsidR="00C341F1" w:rsidRPr="008D4181">
        <w:rPr>
          <w:sz w:val="24"/>
          <w:szCs w:val="24"/>
        </w:rPr>
        <w:t xml:space="preserve"> de 202</w:t>
      </w:r>
      <w:r w:rsidR="0059404C" w:rsidRPr="008D4181">
        <w:rPr>
          <w:sz w:val="24"/>
          <w:szCs w:val="24"/>
        </w:rPr>
        <w:t>3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FC4632">
      <w:pPr>
        <w:spacing w:line="360" w:lineRule="auto"/>
        <w:ind w:right="142"/>
        <w:jc w:val="both"/>
        <w:rPr>
          <w:sz w:val="24"/>
          <w:szCs w:val="24"/>
        </w:rPr>
      </w:pPr>
    </w:p>
    <w:p w14:paraId="4D52A52D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2466C" w14:textId="77777777" w:rsidR="000B0CD6" w:rsidRDefault="000B0CD6">
      <w:r>
        <w:separator/>
      </w:r>
    </w:p>
  </w:endnote>
  <w:endnote w:type="continuationSeparator" w:id="0">
    <w:p w14:paraId="467708DD" w14:textId="77777777" w:rsidR="000B0CD6" w:rsidRDefault="000B0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FFB87" w14:textId="77777777" w:rsidR="000B0CD6" w:rsidRDefault="000B0CD6">
      <w:r>
        <w:separator/>
      </w:r>
    </w:p>
  </w:footnote>
  <w:footnote w:type="continuationSeparator" w:id="0">
    <w:p w14:paraId="0F0D164C" w14:textId="77777777" w:rsidR="000B0CD6" w:rsidRDefault="000B0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688A445B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D48C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EC2854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0CD6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48CC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292FD577-7FB2-4286-BBAE-BFA72F548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C6CBF-641F-457C-8E99-5F7322922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2023-12-06T13:59:00Z</dcterms:created>
  <dcterms:modified xsi:type="dcterms:W3CDTF">2023-12-06T13:59:00Z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