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965" w:rsidRPr="008E7965" w:rsidRDefault="008E7965" w:rsidP="008E7965">
      <w:pPr>
        <w:jc w:val="center"/>
        <w:rPr>
          <w:rFonts w:ascii="Arial" w:hAnsi="Arial" w:cs="Arial"/>
          <w:b/>
          <w:sz w:val="24"/>
          <w:u w:val="single"/>
        </w:rPr>
      </w:pPr>
      <w:r w:rsidRPr="008E7965">
        <w:rPr>
          <w:rFonts w:ascii="Arial" w:hAnsi="Arial" w:cs="Arial"/>
          <w:b/>
          <w:sz w:val="24"/>
          <w:u w:val="single"/>
        </w:rPr>
        <w:t>Projeto de Lei nº 30/2018</w:t>
      </w:r>
    </w:p>
    <w:p w:rsidR="008E7965" w:rsidRPr="008017BE" w:rsidRDefault="008E7965" w:rsidP="008E7965">
      <w:pPr>
        <w:rPr>
          <w:rFonts w:ascii="Arial" w:hAnsi="Arial" w:cs="Arial"/>
          <w:sz w:val="24"/>
        </w:rPr>
      </w:pPr>
    </w:p>
    <w:p w:rsidR="008E7965" w:rsidRPr="008017BE" w:rsidRDefault="008E7965" w:rsidP="008E7965">
      <w:pPr>
        <w:rPr>
          <w:rFonts w:ascii="Arial" w:hAnsi="Arial" w:cs="Arial"/>
          <w:sz w:val="24"/>
        </w:rPr>
      </w:pPr>
    </w:p>
    <w:p w:rsidR="008E7965" w:rsidRPr="008017BE" w:rsidRDefault="008E7965" w:rsidP="008E7965">
      <w:pPr>
        <w:rPr>
          <w:rFonts w:ascii="Arial" w:hAnsi="Arial" w:cs="Arial"/>
          <w:sz w:val="24"/>
        </w:rPr>
      </w:pPr>
    </w:p>
    <w:p w:rsidR="008E7965" w:rsidRPr="008017BE" w:rsidRDefault="008E7965" w:rsidP="008E7965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8E7965" w:rsidRPr="008017BE" w:rsidRDefault="008E7965" w:rsidP="008E7965">
      <w:pPr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both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both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8E7965" w:rsidRPr="008017BE" w:rsidRDefault="008E7965" w:rsidP="008E7965">
      <w:pPr>
        <w:rPr>
          <w:rFonts w:ascii="Arial" w:hAnsi="Arial" w:cs="Arial"/>
          <w:sz w:val="24"/>
        </w:rPr>
      </w:pPr>
    </w:p>
    <w:p w:rsidR="008E7965" w:rsidRPr="008017BE" w:rsidRDefault="008E7965" w:rsidP="008E7965">
      <w:pPr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8E7965" w:rsidRPr="008017BE" w:rsidRDefault="008E7965" w:rsidP="008E7965">
      <w:pPr>
        <w:rPr>
          <w:rFonts w:ascii="Arial" w:hAnsi="Arial" w:cs="Arial"/>
          <w:sz w:val="24"/>
        </w:rPr>
      </w:pPr>
    </w:p>
    <w:p w:rsidR="008E7965" w:rsidRPr="008E7965" w:rsidRDefault="008E7965" w:rsidP="008E7965">
      <w:pPr>
        <w:rPr>
          <w:rFonts w:ascii="Arial" w:hAnsi="Arial" w:cs="Arial"/>
          <w:b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8E7965" w:rsidRPr="008017BE" w:rsidRDefault="008E7965" w:rsidP="008E7965">
      <w:pPr>
        <w:jc w:val="both"/>
        <w:rPr>
          <w:rFonts w:ascii="Arial" w:hAnsi="Arial" w:cs="Arial"/>
          <w:sz w:val="24"/>
        </w:rPr>
      </w:pPr>
      <w:r w:rsidRPr="008E7965">
        <w:rPr>
          <w:rFonts w:ascii="Arial" w:hAnsi="Arial" w:cs="Arial"/>
          <w:b/>
          <w:sz w:val="24"/>
        </w:rPr>
        <w:tab/>
      </w:r>
      <w:r w:rsidRPr="008E7965">
        <w:rPr>
          <w:rFonts w:ascii="Arial" w:hAnsi="Arial" w:cs="Arial"/>
          <w:b/>
          <w:sz w:val="24"/>
        </w:rPr>
        <w:tab/>
      </w:r>
      <w:r w:rsidRPr="008E7965">
        <w:rPr>
          <w:rFonts w:ascii="Arial" w:hAnsi="Arial" w:cs="Arial"/>
          <w:b/>
          <w:sz w:val="24"/>
        </w:rPr>
        <w:tab/>
        <w:t>Art. 1º</w:t>
      </w:r>
      <w:r w:rsidRPr="008017BE">
        <w:rPr>
          <w:rFonts w:ascii="Arial" w:hAnsi="Arial" w:cs="Arial"/>
          <w:sz w:val="24"/>
        </w:rPr>
        <w:t xml:space="preserve">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 xml:space="preserve">pecial na importância de até R$ </w:t>
      </w:r>
      <w:r>
        <w:rPr>
          <w:rFonts w:ascii="Arial" w:hAnsi="Arial" w:cs="Arial"/>
          <w:sz w:val="24"/>
        </w:rPr>
        <w:t>199.950,00 (cento e noventa e nove mil e novecentos e cinquenta reais</w:t>
      </w:r>
      <w:r w:rsidRPr="008017BE">
        <w:rPr>
          <w:rFonts w:ascii="Arial" w:hAnsi="Arial" w:cs="Arial"/>
          <w:sz w:val="24"/>
        </w:rPr>
        <w:t>), visando</w:t>
      </w:r>
      <w:r>
        <w:rPr>
          <w:rFonts w:ascii="Arial" w:hAnsi="Arial" w:cs="Arial"/>
          <w:sz w:val="24"/>
        </w:rPr>
        <w:t xml:space="preserve"> a aquisição de Equipamentos e Materiais Permanentes para a Estruturação da Rede de Serviços de Atenção Básica da Saúde. </w:t>
      </w:r>
    </w:p>
    <w:p w:rsidR="008E7965" w:rsidRDefault="008E7965" w:rsidP="008E7965">
      <w:pPr>
        <w:jc w:val="both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both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E7965">
        <w:rPr>
          <w:rFonts w:ascii="Arial" w:hAnsi="Arial" w:cs="Arial"/>
          <w:b/>
          <w:sz w:val="24"/>
        </w:rPr>
        <w:t>Art. 2º</w:t>
      </w:r>
      <w:r w:rsidRPr="008017BE">
        <w:rPr>
          <w:rFonts w:ascii="Arial" w:hAnsi="Arial" w:cs="Arial"/>
          <w:sz w:val="24"/>
        </w:rPr>
        <w:t xml:space="preserve">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Excesso de Arrecadação da Fonte 5 – Recursos da União – Minist</w:t>
      </w:r>
      <w:r>
        <w:rPr>
          <w:rFonts w:ascii="Arial" w:hAnsi="Arial" w:cs="Arial"/>
          <w:sz w:val="24"/>
        </w:rPr>
        <w:t>é</w:t>
      </w:r>
      <w:r>
        <w:rPr>
          <w:rFonts w:ascii="Arial" w:hAnsi="Arial" w:cs="Arial"/>
          <w:sz w:val="24"/>
        </w:rPr>
        <w:t>rio da Saúde.</w:t>
      </w:r>
    </w:p>
    <w:p w:rsidR="008E7965" w:rsidRDefault="008E7965" w:rsidP="008E7965">
      <w:pPr>
        <w:jc w:val="both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8E7965" w:rsidRPr="008017BE" w:rsidRDefault="008E7965" w:rsidP="008E796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E7965">
        <w:rPr>
          <w:rFonts w:ascii="Arial" w:hAnsi="Arial" w:cs="Arial"/>
          <w:b/>
          <w:sz w:val="24"/>
        </w:rPr>
        <w:t>Art. 3º</w:t>
      </w:r>
      <w:r w:rsidRPr="008017BE">
        <w:rPr>
          <w:rFonts w:ascii="Arial" w:hAnsi="Arial" w:cs="Arial"/>
          <w:sz w:val="24"/>
        </w:rPr>
        <w:t xml:space="preserve">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8E7965" w:rsidRPr="008017BE" w:rsidRDefault="008E7965" w:rsidP="008E7965">
      <w:pPr>
        <w:rPr>
          <w:rFonts w:ascii="Arial" w:hAnsi="Arial" w:cs="Arial"/>
          <w:sz w:val="24"/>
        </w:rPr>
      </w:pPr>
    </w:p>
    <w:p w:rsidR="008E7965" w:rsidRPr="008017BE" w:rsidRDefault="008E7965" w:rsidP="008E7965">
      <w:pPr>
        <w:rPr>
          <w:rFonts w:ascii="Arial" w:hAnsi="Arial" w:cs="Arial"/>
          <w:sz w:val="24"/>
        </w:rPr>
      </w:pPr>
    </w:p>
    <w:p w:rsidR="008E7965" w:rsidRPr="008017BE" w:rsidRDefault="008E7965" w:rsidP="008E7965">
      <w:pPr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27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março</w:t>
      </w:r>
      <w:r w:rsidRPr="008017BE">
        <w:rPr>
          <w:rFonts w:ascii="Arial" w:hAnsi="Arial" w:cs="Arial"/>
          <w:sz w:val="24"/>
        </w:rPr>
        <w:t xml:space="preserve"> de 201</w:t>
      </w:r>
      <w:r>
        <w:rPr>
          <w:rFonts w:ascii="Arial" w:hAnsi="Arial" w:cs="Arial"/>
          <w:sz w:val="24"/>
        </w:rPr>
        <w:t>8</w:t>
      </w: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8E7965" w:rsidRDefault="008E7965" w:rsidP="008E7965">
      <w:pPr>
        <w:jc w:val="right"/>
        <w:rPr>
          <w:rFonts w:ascii="Courier New" w:hAnsi="Courier New" w:cs="Courier New"/>
        </w:rPr>
      </w:pPr>
    </w:p>
    <w:p w:rsidR="008E7965" w:rsidRDefault="008E7965" w:rsidP="008E7965">
      <w:pPr>
        <w:jc w:val="right"/>
        <w:rPr>
          <w:rFonts w:ascii="Courier New" w:hAnsi="Courier New" w:cs="Courier New"/>
        </w:rPr>
      </w:pPr>
    </w:p>
    <w:p w:rsidR="008E7965" w:rsidRDefault="008E7965" w:rsidP="008E7965">
      <w:pPr>
        <w:jc w:val="right"/>
        <w:rPr>
          <w:rFonts w:ascii="Courier New" w:hAnsi="Courier New" w:cs="Courier New"/>
        </w:rPr>
      </w:pPr>
    </w:p>
    <w:p w:rsidR="008E7965" w:rsidRDefault="008E7965" w:rsidP="008E7965">
      <w:pPr>
        <w:jc w:val="right"/>
        <w:rPr>
          <w:rFonts w:ascii="Courier New" w:hAnsi="Courier New" w:cs="Courier New"/>
        </w:rPr>
      </w:pPr>
    </w:p>
    <w:p w:rsidR="008E7965" w:rsidRDefault="008E7965" w:rsidP="008E7965">
      <w:pPr>
        <w:jc w:val="right"/>
        <w:rPr>
          <w:rFonts w:ascii="Courier New" w:hAnsi="Courier New" w:cs="Courier New"/>
        </w:rPr>
      </w:pPr>
    </w:p>
    <w:p w:rsidR="008E7965" w:rsidRDefault="008E7965" w:rsidP="008E7965">
      <w:pPr>
        <w:jc w:val="right"/>
        <w:rPr>
          <w:rFonts w:ascii="Courier New" w:hAnsi="Courier New" w:cs="Courier New"/>
        </w:rPr>
      </w:pPr>
    </w:p>
    <w:p w:rsidR="008E7965" w:rsidRDefault="008E7965" w:rsidP="008E7965">
      <w:pPr>
        <w:jc w:val="right"/>
        <w:rPr>
          <w:rFonts w:ascii="Courier New" w:hAnsi="Courier New" w:cs="Courier New"/>
        </w:rPr>
      </w:pPr>
    </w:p>
    <w:p w:rsidR="008E7965" w:rsidRDefault="008E7965" w:rsidP="008E7965">
      <w:pPr>
        <w:jc w:val="right"/>
        <w:rPr>
          <w:rFonts w:ascii="Courier New" w:hAnsi="Courier New" w:cs="Courier New"/>
        </w:rPr>
      </w:pPr>
    </w:p>
    <w:p w:rsidR="008E7965" w:rsidRDefault="008E7965" w:rsidP="008E7965">
      <w:pPr>
        <w:jc w:val="right"/>
        <w:rPr>
          <w:rFonts w:ascii="Courier New" w:hAnsi="Courier New" w:cs="Courier New"/>
        </w:rPr>
      </w:pP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des, Estado de São Paulo, J U S T I F I C A, para os devidos fins, que o projeto de Lei, que </w:t>
      </w:r>
      <w:r w:rsidRPr="008017BE">
        <w:rPr>
          <w:rFonts w:ascii="Arial" w:hAnsi="Arial" w:cs="Arial"/>
          <w:i/>
          <w:sz w:val="24"/>
        </w:rPr>
        <w:t xml:space="preserve">Dispõe sobre abertura de Crédito Adicional </w:t>
      </w:r>
      <w:r>
        <w:rPr>
          <w:rFonts w:ascii="Arial" w:hAnsi="Arial" w:cs="Arial"/>
          <w:i/>
          <w:sz w:val="24"/>
        </w:rPr>
        <w:t>Especial</w:t>
      </w:r>
      <w:r w:rsidRPr="008017BE">
        <w:rPr>
          <w:rFonts w:ascii="Arial" w:hAnsi="Arial" w:cs="Arial"/>
          <w:sz w:val="24"/>
        </w:rPr>
        <w:t>, se faz necessário pelo seguinte motivo:</w:t>
      </w:r>
    </w:p>
    <w:p w:rsidR="008E7965" w:rsidRPr="008017BE" w:rsidRDefault="008E7965" w:rsidP="008E7965">
      <w:pPr>
        <w:jc w:val="both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both"/>
        <w:rPr>
          <w:rFonts w:ascii="Arial" w:hAnsi="Arial" w:cs="Arial"/>
          <w:sz w:val="24"/>
          <w:u w:val="single"/>
        </w:rPr>
      </w:pPr>
    </w:p>
    <w:p w:rsidR="008E7965" w:rsidRPr="008017BE" w:rsidRDefault="008E7965" w:rsidP="008E796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Existe a </w:t>
      </w:r>
      <w:r>
        <w:rPr>
          <w:rFonts w:ascii="Arial" w:hAnsi="Arial" w:cs="Arial"/>
          <w:sz w:val="24"/>
        </w:rPr>
        <w:t>necessidade da criação de dotação para a aquisição de Equipamentos e Mater</w:t>
      </w:r>
      <w:r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ais Permanentes no intuito de Estruturar a Rede de Serviços da Atenção Básica da Sa</w:t>
      </w:r>
      <w:r>
        <w:rPr>
          <w:rFonts w:ascii="Arial" w:hAnsi="Arial" w:cs="Arial"/>
          <w:sz w:val="24"/>
        </w:rPr>
        <w:t>ú</w:t>
      </w:r>
      <w:r>
        <w:rPr>
          <w:rFonts w:ascii="Arial" w:hAnsi="Arial" w:cs="Arial"/>
          <w:sz w:val="24"/>
        </w:rPr>
        <w:t>de. Os recursos a serem usados para a suplementação, decorre da transferência de val</w:t>
      </w:r>
      <w:r>
        <w:rPr>
          <w:rFonts w:ascii="Arial" w:hAnsi="Arial" w:cs="Arial"/>
          <w:sz w:val="24"/>
        </w:rPr>
        <w:t>o</w:t>
      </w:r>
      <w:r>
        <w:rPr>
          <w:rFonts w:ascii="Arial" w:hAnsi="Arial" w:cs="Arial"/>
          <w:sz w:val="24"/>
        </w:rPr>
        <w:t>res da União – Fonte 5 – Ministério da Saúde</w:t>
      </w:r>
      <w:r w:rsidRPr="008017BE">
        <w:rPr>
          <w:rFonts w:ascii="Arial" w:hAnsi="Arial" w:cs="Arial"/>
          <w:sz w:val="24"/>
        </w:rPr>
        <w:t>.</w:t>
      </w:r>
    </w:p>
    <w:p w:rsidR="008E7965" w:rsidRPr="008017BE" w:rsidRDefault="008E7965" w:rsidP="008E796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 </w:t>
      </w:r>
    </w:p>
    <w:p w:rsidR="008E7965" w:rsidRPr="008017BE" w:rsidRDefault="008E7965" w:rsidP="008E7965">
      <w:pPr>
        <w:jc w:val="both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both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both"/>
        <w:rPr>
          <w:rFonts w:ascii="Arial" w:hAnsi="Arial" w:cs="Arial"/>
          <w:sz w:val="24"/>
          <w:u w:val="single"/>
        </w:rPr>
      </w:pPr>
    </w:p>
    <w:p w:rsidR="008E7965" w:rsidRPr="008017BE" w:rsidRDefault="008E7965" w:rsidP="008E7965">
      <w:pPr>
        <w:jc w:val="both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Lourdes-SP, 2</w:t>
      </w:r>
      <w:r>
        <w:rPr>
          <w:rFonts w:ascii="Arial" w:hAnsi="Arial" w:cs="Arial"/>
          <w:sz w:val="24"/>
        </w:rPr>
        <w:t>7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março</w:t>
      </w:r>
      <w:r w:rsidRPr="008017BE">
        <w:rPr>
          <w:rFonts w:ascii="Arial" w:hAnsi="Arial" w:cs="Arial"/>
          <w:sz w:val="24"/>
        </w:rPr>
        <w:t xml:space="preserve"> de 201</w:t>
      </w:r>
      <w:r>
        <w:rPr>
          <w:rFonts w:ascii="Arial" w:hAnsi="Arial" w:cs="Arial"/>
          <w:sz w:val="24"/>
        </w:rPr>
        <w:t>8</w:t>
      </w:r>
    </w:p>
    <w:p w:rsidR="008E7965" w:rsidRPr="008017BE" w:rsidRDefault="008E7965" w:rsidP="008E7965">
      <w:pPr>
        <w:rPr>
          <w:rFonts w:ascii="Arial" w:hAnsi="Arial" w:cs="Arial"/>
          <w:sz w:val="24"/>
        </w:rPr>
      </w:pPr>
    </w:p>
    <w:p w:rsidR="008E7965" w:rsidRDefault="008E7965" w:rsidP="008E7965">
      <w:pPr>
        <w:rPr>
          <w:rFonts w:ascii="Arial" w:hAnsi="Arial" w:cs="Arial"/>
          <w:sz w:val="24"/>
        </w:rPr>
      </w:pPr>
    </w:p>
    <w:p w:rsidR="008E7965" w:rsidRDefault="008E7965" w:rsidP="008E7965">
      <w:pPr>
        <w:rPr>
          <w:rFonts w:ascii="Arial" w:hAnsi="Arial" w:cs="Arial"/>
          <w:sz w:val="24"/>
        </w:rPr>
      </w:pPr>
    </w:p>
    <w:p w:rsidR="008E7965" w:rsidRDefault="008E7965" w:rsidP="008E7965">
      <w:pPr>
        <w:rPr>
          <w:rFonts w:ascii="Arial" w:hAnsi="Arial" w:cs="Arial"/>
          <w:sz w:val="24"/>
        </w:rPr>
      </w:pPr>
    </w:p>
    <w:p w:rsidR="008E7965" w:rsidRPr="008017BE" w:rsidRDefault="008E7965" w:rsidP="008E7965">
      <w:pPr>
        <w:rPr>
          <w:rFonts w:ascii="Arial" w:hAnsi="Arial" w:cs="Arial"/>
          <w:sz w:val="24"/>
        </w:rPr>
      </w:pPr>
    </w:p>
    <w:p w:rsidR="008E7965" w:rsidRPr="008017BE" w:rsidRDefault="008E7965" w:rsidP="008E7965">
      <w:pPr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</w:p>
    <w:p w:rsidR="008E7965" w:rsidRPr="008017BE" w:rsidRDefault="008E7965" w:rsidP="008E7965">
      <w:pPr>
        <w:jc w:val="center"/>
        <w:rPr>
          <w:rFonts w:ascii="Arial" w:hAnsi="Arial" w:cs="Arial"/>
          <w:sz w:val="24"/>
        </w:rPr>
      </w:pPr>
    </w:p>
    <w:p w:rsidR="00E83587" w:rsidRPr="008E7965" w:rsidRDefault="00E83587" w:rsidP="008E7965"/>
    <w:sectPr w:rsidR="00E83587" w:rsidRPr="008E7965" w:rsidSect="008C51DC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581" w:rsidRDefault="00413581" w:rsidP="008C51DC">
      <w:r>
        <w:separator/>
      </w:r>
    </w:p>
  </w:endnote>
  <w:endnote w:type="continuationSeparator" w:id="1">
    <w:p w:rsidR="00413581" w:rsidRDefault="00413581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581" w:rsidRDefault="00413581" w:rsidP="008C51DC">
      <w:r>
        <w:separator/>
      </w:r>
    </w:p>
  </w:footnote>
  <w:footnote w:type="continuationSeparator" w:id="1">
    <w:p w:rsidR="00413581" w:rsidRDefault="00413581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C66FC0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3204EC"/>
    <w:rsid w:val="003279B0"/>
    <w:rsid w:val="004029AA"/>
    <w:rsid w:val="00413581"/>
    <w:rsid w:val="00446284"/>
    <w:rsid w:val="004E66CD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8E7965"/>
    <w:rsid w:val="009A70E4"/>
    <w:rsid w:val="00B168B2"/>
    <w:rsid w:val="00BA22DF"/>
    <w:rsid w:val="00C434F9"/>
    <w:rsid w:val="00C66FC0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2018-03-27T15:37:00Z</dcterms:created>
  <dcterms:modified xsi:type="dcterms:W3CDTF">2018-03-27T15:37:00Z</dcterms:modified>
</cp:coreProperties>
</file>