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4FEA7AA6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2D0D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0EF56FCA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D8F">
        <w:rPr>
          <w:rFonts w:ascii="Times New Roman" w:eastAsia="Times New Roman" w:hAnsi="Times New Roman" w:cs="Times New Roman"/>
          <w:sz w:val="24"/>
          <w:szCs w:val="24"/>
        </w:rPr>
        <w:t>CLEBER JONAS WESCHENFELDER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50BBCEBB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F667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D0D8F">
        <w:rPr>
          <w:rFonts w:ascii="Times New Roman" w:hAnsi="Times New Roman" w:cs="Times New Roman"/>
          <w:bCs/>
          <w:sz w:val="24"/>
          <w:szCs w:val="24"/>
        </w:rPr>
        <w:t>INFORMAÇÕES A RESPEITO DA REVISÃO GERAL ANUAL DOS SALÁRIOS DOS SERVIDORES PÚBLICOS DO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529A7914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2D0D8F">
        <w:rPr>
          <w:rFonts w:ascii="Times New Roman" w:hAnsi="Times New Roman"/>
          <w:sz w:val="24"/>
          <w:szCs w:val="24"/>
        </w:rPr>
        <w:t>solicitou que o Poder Executivo informe à Câmara de Vereadores sobre o projeto de lei que trata da revisão geral anual dos salários dos servidores públicos do Município, sobre quando o projeto será encaminhado a este Poder Legislativo.</w:t>
      </w:r>
      <w:r w:rsidR="00F66727">
        <w:rPr>
          <w:rFonts w:ascii="Times New Roman" w:hAnsi="Times New Roman"/>
          <w:sz w:val="24"/>
          <w:szCs w:val="24"/>
        </w:rPr>
        <w:t>.</w:t>
      </w:r>
    </w:p>
    <w:p w14:paraId="3B8FDC16" w14:textId="70596CE2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0D8F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66727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150</cp:revision>
  <cp:lastPrinted>2024-05-20T17:09:00Z</cp:lastPrinted>
  <dcterms:created xsi:type="dcterms:W3CDTF">2023-04-10T13:39:00Z</dcterms:created>
  <dcterms:modified xsi:type="dcterms:W3CDTF">2025-02-17T20:55:00Z</dcterms:modified>
</cp:coreProperties>
</file>