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F712DE" w14:textId="5433641D" w:rsidR="00294171" w:rsidRPr="009771B0" w:rsidRDefault="00294171" w:rsidP="00294171">
      <w:pPr>
        <w:jc w:val="center"/>
        <w:rPr>
          <w:rFonts w:ascii="Arial" w:hAnsi="Arial" w:cs="Arial"/>
          <w:b/>
          <w:bCs/>
          <w:color w:val="000000"/>
          <w:sz w:val="28"/>
          <w:szCs w:val="28"/>
          <w:lang w:eastAsia="pt-BR"/>
        </w:rPr>
      </w:pPr>
      <w:r w:rsidRPr="009771B0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 xml:space="preserve">PROJETO DE LEI Nº </w:t>
      </w:r>
      <w:r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044</w:t>
      </w:r>
      <w:r w:rsidRPr="009771B0"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/202</w:t>
      </w:r>
      <w:r>
        <w:rPr>
          <w:rFonts w:ascii="Arial" w:hAnsi="Arial" w:cs="Arial"/>
          <w:b/>
          <w:bCs/>
          <w:color w:val="000000"/>
          <w:sz w:val="28"/>
          <w:szCs w:val="28"/>
          <w:lang w:eastAsia="pt-BR"/>
        </w:rPr>
        <w:t>3</w:t>
      </w:r>
    </w:p>
    <w:p w14:paraId="35AF87ED" w14:textId="6F2BF574" w:rsidR="00294171" w:rsidRPr="001F1468" w:rsidRDefault="00294171" w:rsidP="00294171">
      <w:pPr>
        <w:tabs>
          <w:tab w:val="left" w:pos="400"/>
        </w:tabs>
        <w:spacing w:line="276" w:lineRule="auto"/>
        <w:ind w:firstLine="2977"/>
        <w:rPr>
          <w:rFonts w:ascii="Arial" w:hAnsi="Arial" w:cs="Arial"/>
          <w:b/>
          <w:bCs/>
          <w:u w:val="single"/>
        </w:rPr>
      </w:pPr>
      <w:r w:rsidRPr="001F1468">
        <w:rPr>
          <w:rFonts w:ascii="Arial" w:hAnsi="Arial" w:cs="Arial"/>
          <w:b/>
          <w:bCs/>
          <w:u w:val="single"/>
        </w:rPr>
        <w:t>:</w:t>
      </w:r>
    </w:p>
    <w:p w14:paraId="7CC19CFD" w14:textId="77777777" w:rsidR="00AC32E4" w:rsidRPr="001F1468" w:rsidRDefault="00AC32E4" w:rsidP="00AC32E4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302221EB" w14:textId="072650DB" w:rsidR="00AC32E4" w:rsidRDefault="00760406" w:rsidP="00AC32E4">
      <w:pPr>
        <w:shd w:val="clear" w:color="auto" w:fill="FFFFFF"/>
        <w:suppressAutoHyphens w:val="0"/>
        <w:spacing w:line="360" w:lineRule="auto"/>
        <w:ind w:left="4536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“</w:t>
      </w:r>
      <w:r w:rsidR="00294171">
        <w:rPr>
          <w:rFonts w:ascii="Arial" w:hAnsi="Arial" w:cs="Arial"/>
          <w:color w:val="000000"/>
          <w:lang w:eastAsia="pt-BR"/>
        </w:rPr>
        <w:t>Dá nome de “PRAÇA LUDVIG GOLOMBIESKI” à praça situada no Município de Barra do Ribeiro, na Rua Marechal Floriano, lado par, próximo ao Arroio Ribeiro</w:t>
      </w:r>
      <w:r>
        <w:rPr>
          <w:rFonts w:ascii="Arial" w:hAnsi="Arial" w:cs="Arial"/>
          <w:color w:val="000000"/>
          <w:lang w:eastAsia="pt-BR"/>
        </w:rPr>
        <w:t>”.</w:t>
      </w:r>
    </w:p>
    <w:p w14:paraId="4982EF09" w14:textId="77777777" w:rsidR="00DC5D56" w:rsidRDefault="00DC5D56" w:rsidP="00AC32E4">
      <w:pPr>
        <w:shd w:val="clear" w:color="auto" w:fill="FFFFFF"/>
        <w:suppressAutoHyphens w:val="0"/>
        <w:spacing w:line="360" w:lineRule="auto"/>
        <w:ind w:left="4536"/>
        <w:jc w:val="both"/>
        <w:rPr>
          <w:rFonts w:ascii="Arial" w:hAnsi="Arial" w:cs="Arial"/>
          <w:color w:val="000000"/>
          <w:lang w:eastAsia="pt-BR"/>
        </w:rPr>
      </w:pPr>
    </w:p>
    <w:p w14:paraId="3D42FAE6" w14:textId="77777777" w:rsidR="00DC5D56" w:rsidRDefault="00DC5D56" w:rsidP="00AC32E4">
      <w:pPr>
        <w:shd w:val="clear" w:color="auto" w:fill="FFFFFF"/>
        <w:suppressAutoHyphens w:val="0"/>
        <w:spacing w:line="360" w:lineRule="auto"/>
        <w:ind w:left="4536"/>
        <w:jc w:val="both"/>
        <w:rPr>
          <w:rFonts w:ascii="Arial" w:hAnsi="Arial" w:cs="Arial"/>
          <w:color w:val="000000"/>
          <w:lang w:eastAsia="pt-BR"/>
        </w:rPr>
      </w:pPr>
    </w:p>
    <w:p w14:paraId="01468FBD" w14:textId="3A1A0EF4" w:rsidR="00294171" w:rsidRPr="009771B0" w:rsidRDefault="00294171" w:rsidP="00294171">
      <w:pPr>
        <w:spacing w:line="276" w:lineRule="auto"/>
        <w:ind w:firstLine="1418"/>
        <w:jc w:val="both"/>
        <w:rPr>
          <w:rFonts w:ascii="Arial" w:hAnsi="Arial" w:cs="Arial"/>
          <w:color w:val="000000"/>
          <w:lang w:eastAsia="pt-BR"/>
        </w:rPr>
      </w:pPr>
      <w:r w:rsidRPr="009771B0">
        <w:rPr>
          <w:rFonts w:ascii="Arial" w:hAnsi="Arial" w:cs="Arial"/>
          <w:b/>
          <w:bCs/>
          <w:color w:val="000000"/>
          <w:lang w:eastAsia="pt-BR"/>
        </w:rPr>
        <w:t xml:space="preserve">Art. 1º - </w:t>
      </w:r>
      <w:r w:rsidRPr="009771B0">
        <w:rPr>
          <w:rFonts w:ascii="Arial" w:hAnsi="Arial" w:cs="Arial"/>
          <w:color w:val="000000"/>
          <w:lang w:eastAsia="pt-BR"/>
        </w:rPr>
        <w:t xml:space="preserve">Fica denominada de </w:t>
      </w:r>
      <w:r>
        <w:rPr>
          <w:rFonts w:ascii="Arial" w:hAnsi="Arial" w:cs="Arial"/>
          <w:b/>
          <w:bCs/>
          <w:color w:val="000000"/>
          <w:lang w:eastAsia="pt-BR"/>
        </w:rPr>
        <w:t xml:space="preserve">Praça </w:t>
      </w:r>
      <w:proofErr w:type="spellStart"/>
      <w:r>
        <w:rPr>
          <w:rFonts w:ascii="Arial" w:hAnsi="Arial" w:cs="Arial"/>
          <w:b/>
          <w:bCs/>
          <w:color w:val="000000"/>
          <w:lang w:eastAsia="pt-BR"/>
        </w:rPr>
        <w:t>Ludvig</w:t>
      </w:r>
      <w:proofErr w:type="spellEnd"/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lang w:eastAsia="pt-BR"/>
        </w:rPr>
        <w:t>Golombieski</w:t>
      </w:r>
      <w:proofErr w:type="spellEnd"/>
      <w:r w:rsidRPr="009771B0">
        <w:rPr>
          <w:rFonts w:ascii="Arial" w:hAnsi="Arial" w:cs="Arial"/>
          <w:color w:val="000000"/>
          <w:lang w:eastAsia="pt-BR"/>
        </w:rPr>
        <w:t xml:space="preserve"> </w:t>
      </w:r>
      <w:r>
        <w:rPr>
          <w:rFonts w:ascii="Arial" w:hAnsi="Arial" w:cs="Arial"/>
          <w:color w:val="000000"/>
          <w:lang w:eastAsia="pt-BR"/>
        </w:rPr>
        <w:t>a Praça localizada na Rua Marechal Floriano, lado par, próximo ao Arroio Ribeiro, com área de 257m², coordenadas 30º17’56.</w:t>
      </w:r>
      <w:proofErr w:type="gramStart"/>
      <w:r>
        <w:rPr>
          <w:rFonts w:ascii="Arial" w:hAnsi="Arial" w:cs="Arial"/>
          <w:color w:val="000000"/>
          <w:lang w:eastAsia="pt-BR"/>
        </w:rPr>
        <w:t>31”S</w:t>
      </w:r>
      <w:proofErr w:type="gramEnd"/>
      <w:r>
        <w:rPr>
          <w:rFonts w:ascii="Arial" w:hAnsi="Arial" w:cs="Arial"/>
          <w:color w:val="000000"/>
          <w:lang w:eastAsia="pt-BR"/>
        </w:rPr>
        <w:t>51º18’31.42”O.</w:t>
      </w:r>
      <w:r w:rsidRPr="009771B0">
        <w:rPr>
          <w:rFonts w:ascii="Arial" w:hAnsi="Arial" w:cs="Arial"/>
          <w:color w:val="000000"/>
          <w:lang w:eastAsia="pt-BR"/>
        </w:rPr>
        <w:t xml:space="preserve"> </w:t>
      </w:r>
    </w:p>
    <w:p w14:paraId="0B04F34C" w14:textId="77777777" w:rsidR="00294171" w:rsidRDefault="00294171" w:rsidP="00294171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57F64F79" w14:textId="77777777" w:rsidR="00294171" w:rsidRPr="009771B0" w:rsidRDefault="00294171" w:rsidP="00294171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1F53C863" w14:textId="14BC82E1" w:rsidR="00294171" w:rsidRPr="009771B0" w:rsidRDefault="00294171" w:rsidP="00294171">
      <w:pPr>
        <w:spacing w:line="276" w:lineRule="auto"/>
        <w:ind w:firstLine="1418"/>
        <w:jc w:val="both"/>
        <w:rPr>
          <w:rFonts w:ascii="Arial" w:hAnsi="Arial" w:cs="Arial"/>
          <w:color w:val="000000"/>
          <w:lang w:eastAsia="pt-BR"/>
        </w:rPr>
      </w:pPr>
      <w:r w:rsidRPr="009771B0">
        <w:rPr>
          <w:rFonts w:ascii="Arial" w:hAnsi="Arial" w:cs="Arial"/>
          <w:b/>
          <w:bCs/>
          <w:color w:val="000000"/>
          <w:lang w:eastAsia="pt-BR"/>
        </w:rPr>
        <w:t>Art. 2º -</w:t>
      </w:r>
      <w:r w:rsidRPr="009771B0">
        <w:rPr>
          <w:rFonts w:ascii="Arial" w:hAnsi="Arial" w:cs="Arial"/>
          <w:color w:val="000000"/>
          <w:lang w:eastAsia="pt-BR"/>
        </w:rPr>
        <w:t xml:space="preserve"> O croqui de localização e memorial descritivo em anexo, passa</w:t>
      </w:r>
      <w:r>
        <w:rPr>
          <w:rFonts w:ascii="Arial" w:hAnsi="Arial" w:cs="Arial"/>
          <w:color w:val="000000"/>
          <w:lang w:eastAsia="pt-BR"/>
        </w:rPr>
        <w:t>m</w:t>
      </w:r>
      <w:r w:rsidRPr="009771B0">
        <w:rPr>
          <w:rFonts w:ascii="Arial" w:hAnsi="Arial" w:cs="Arial"/>
          <w:color w:val="000000"/>
          <w:lang w:eastAsia="pt-BR"/>
        </w:rPr>
        <w:t xml:space="preserve"> ser parte integrante da Lei.</w:t>
      </w:r>
    </w:p>
    <w:p w14:paraId="6C3B3DA7" w14:textId="77777777" w:rsidR="00294171" w:rsidRDefault="00294171" w:rsidP="00294171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37B918A5" w14:textId="77777777" w:rsidR="00294171" w:rsidRPr="009771B0" w:rsidRDefault="00294171" w:rsidP="00294171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52F337D9" w14:textId="77777777" w:rsidR="00294171" w:rsidRPr="009771B0" w:rsidRDefault="00294171" w:rsidP="00294171">
      <w:pPr>
        <w:spacing w:line="276" w:lineRule="auto"/>
        <w:ind w:firstLine="1418"/>
        <w:jc w:val="both"/>
        <w:rPr>
          <w:rFonts w:ascii="Arial" w:hAnsi="Arial" w:cs="Arial"/>
          <w:color w:val="000000"/>
          <w:lang w:eastAsia="pt-BR"/>
        </w:rPr>
      </w:pPr>
      <w:r w:rsidRPr="009771B0">
        <w:rPr>
          <w:rFonts w:ascii="Arial" w:hAnsi="Arial" w:cs="Arial"/>
          <w:b/>
          <w:bCs/>
          <w:color w:val="000000"/>
          <w:lang w:eastAsia="pt-BR"/>
        </w:rPr>
        <w:t>Art. 3º -</w:t>
      </w:r>
      <w:r w:rsidRPr="009771B0">
        <w:rPr>
          <w:rFonts w:ascii="Arial" w:hAnsi="Arial" w:cs="Arial"/>
          <w:color w:val="000000"/>
          <w:lang w:eastAsia="pt-BR"/>
        </w:rPr>
        <w:t xml:space="preserve"> Esta Lei entra em vigor na data de sua publicação.</w:t>
      </w:r>
    </w:p>
    <w:p w14:paraId="57B26BBA" w14:textId="77777777" w:rsidR="00294171" w:rsidRPr="009771B0" w:rsidRDefault="00294171" w:rsidP="00294171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72DBADFC" w14:textId="6AC8E759" w:rsidR="00294171" w:rsidRPr="009771B0" w:rsidRDefault="00294171" w:rsidP="00294171">
      <w:pPr>
        <w:spacing w:line="276" w:lineRule="auto"/>
        <w:ind w:firstLine="851"/>
        <w:jc w:val="both"/>
        <w:rPr>
          <w:rFonts w:ascii="Arial" w:hAnsi="Arial" w:cs="Arial"/>
          <w:color w:val="000000"/>
          <w:lang w:eastAsia="pt-BR"/>
        </w:rPr>
      </w:pPr>
      <w:r w:rsidRPr="009771B0">
        <w:rPr>
          <w:rFonts w:ascii="Arial" w:hAnsi="Arial" w:cs="Arial"/>
          <w:b/>
          <w:color w:val="000000"/>
          <w:lang w:eastAsia="pt-BR"/>
        </w:rPr>
        <w:t>CÂMARA MUNICIPAL DE BARRA DO RIBEIRO</w:t>
      </w:r>
      <w:r w:rsidRPr="009771B0">
        <w:rPr>
          <w:rFonts w:ascii="Arial" w:hAnsi="Arial" w:cs="Arial"/>
          <w:color w:val="000000"/>
          <w:lang w:eastAsia="pt-BR"/>
        </w:rPr>
        <w:t xml:space="preserve">, em </w:t>
      </w:r>
      <w:r>
        <w:rPr>
          <w:rFonts w:ascii="Arial" w:hAnsi="Arial" w:cs="Arial"/>
          <w:color w:val="000000"/>
          <w:lang w:eastAsia="pt-BR"/>
        </w:rPr>
        <w:t>28 de junho de 2023</w:t>
      </w:r>
      <w:r w:rsidRPr="009771B0">
        <w:rPr>
          <w:rFonts w:ascii="Arial" w:hAnsi="Arial" w:cs="Arial"/>
          <w:color w:val="000000"/>
          <w:lang w:eastAsia="pt-BR"/>
        </w:rPr>
        <w:t>.</w:t>
      </w:r>
    </w:p>
    <w:p w14:paraId="5B8060DD" w14:textId="77777777" w:rsidR="00AC32E4" w:rsidRDefault="00AC32E4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29CF9FD9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4B55EEBF" w14:textId="77777777" w:rsidR="00294171" w:rsidRDefault="00294171" w:rsidP="00294171">
      <w:pPr>
        <w:shd w:val="clear" w:color="auto" w:fill="FFFFFF"/>
        <w:suppressAutoHyphens w:val="0"/>
        <w:spacing w:line="360" w:lineRule="auto"/>
        <w:jc w:val="right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EVERTON LUIS K. ANTUNES</w:t>
      </w:r>
      <w:r w:rsidRPr="001F1468">
        <w:rPr>
          <w:rFonts w:ascii="Arial" w:hAnsi="Arial" w:cs="Arial"/>
          <w:b/>
          <w:bCs/>
          <w:color w:val="000000"/>
          <w:lang w:eastAsia="pt-BR"/>
        </w:rPr>
        <w:t xml:space="preserve"> (P</w:t>
      </w:r>
      <w:r>
        <w:rPr>
          <w:rFonts w:ascii="Arial" w:hAnsi="Arial" w:cs="Arial"/>
          <w:b/>
          <w:bCs/>
          <w:color w:val="000000"/>
          <w:lang w:eastAsia="pt-BR"/>
        </w:rPr>
        <w:t>P</w:t>
      </w:r>
      <w:r w:rsidRPr="001F1468">
        <w:rPr>
          <w:rFonts w:ascii="Arial" w:hAnsi="Arial" w:cs="Arial"/>
          <w:b/>
          <w:bCs/>
          <w:color w:val="000000"/>
          <w:lang w:eastAsia="pt-BR"/>
        </w:rPr>
        <w:t>)</w:t>
      </w:r>
    </w:p>
    <w:p w14:paraId="3AB4F8F8" w14:textId="3BDF8062" w:rsidR="00294171" w:rsidRPr="001F1468" w:rsidRDefault="00294171" w:rsidP="00294171">
      <w:pPr>
        <w:shd w:val="clear" w:color="auto" w:fill="FFFFFF"/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                                                                  </w:t>
      </w:r>
      <w:r w:rsidRPr="001F1468">
        <w:rPr>
          <w:rFonts w:ascii="Arial" w:hAnsi="Arial" w:cs="Arial"/>
          <w:color w:val="000000"/>
          <w:lang w:eastAsia="pt-BR"/>
        </w:rPr>
        <w:t>VEREADOR</w:t>
      </w:r>
      <w:r>
        <w:rPr>
          <w:rFonts w:ascii="Arial" w:hAnsi="Arial" w:cs="Arial"/>
          <w:color w:val="000000"/>
          <w:lang w:eastAsia="pt-BR"/>
        </w:rPr>
        <w:t xml:space="preserve"> </w:t>
      </w:r>
    </w:p>
    <w:p w14:paraId="702E20FF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5360F60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3B63ABBD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1AB652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E1180AD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09F6275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3A733894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6719215" w14:textId="77777777" w:rsidR="00294171" w:rsidRDefault="00294171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D90ED74" w14:textId="30205C2B" w:rsidR="00AC32E4" w:rsidRDefault="00AC32E4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1F1468">
        <w:rPr>
          <w:rFonts w:ascii="Arial" w:hAnsi="Arial" w:cs="Arial"/>
          <w:b/>
          <w:bCs/>
          <w:color w:val="000000"/>
          <w:lang w:eastAsia="pt-BR"/>
        </w:rPr>
        <w:t>JUSTIFICATIVA</w:t>
      </w:r>
      <w:r>
        <w:rPr>
          <w:rFonts w:ascii="Arial" w:hAnsi="Arial" w:cs="Arial"/>
          <w:b/>
          <w:bCs/>
          <w:color w:val="000000"/>
          <w:lang w:eastAsia="pt-BR"/>
        </w:rPr>
        <w:t>:</w:t>
      </w:r>
    </w:p>
    <w:p w14:paraId="5BF23F40" w14:textId="6710E2D6" w:rsidR="00AC32E4" w:rsidRPr="001F1468" w:rsidRDefault="00AC32E4" w:rsidP="00AC32E4">
      <w:pPr>
        <w:suppressAutoHyphens w:val="0"/>
        <w:spacing w:line="360" w:lineRule="auto"/>
        <w:jc w:val="center"/>
        <w:rPr>
          <w:rFonts w:ascii="Arial" w:hAnsi="Arial" w:cs="Arial"/>
          <w:b/>
          <w:bCs/>
          <w:lang w:eastAsia="pt-BR"/>
        </w:rPr>
      </w:pPr>
    </w:p>
    <w:p w14:paraId="6EF4DA22" w14:textId="372926A1" w:rsidR="008E26C4" w:rsidRDefault="00294171" w:rsidP="007604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presente Projeto de Lei se justifica </w:t>
      </w:r>
      <w:r w:rsidR="008E26C4">
        <w:rPr>
          <w:rFonts w:ascii="Arial" w:hAnsi="Arial" w:cs="Arial"/>
        </w:rPr>
        <w:t xml:space="preserve">pela justa homenagem a ser feita ao Sr. </w:t>
      </w:r>
      <w:proofErr w:type="spellStart"/>
      <w:r w:rsidR="00760406" w:rsidRPr="00BE7856">
        <w:rPr>
          <w:rFonts w:ascii="Arial" w:hAnsi="Arial" w:cs="Arial"/>
        </w:rPr>
        <w:t>Ludvig</w:t>
      </w:r>
      <w:proofErr w:type="spellEnd"/>
      <w:r w:rsidR="00760406" w:rsidRPr="00BE7856">
        <w:rPr>
          <w:rFonts w:ascii="Arial" w:hAnsi="Arial" w:cs="Arial"/>
        </w:rPr>
        <w:t xml:space="preserve"> </w:t>
      </w:r>
      <w:proofErr w:type="spellStart"/>
      <w:r w:rsidR="00760406" w:rsidRPr="00BE7856">
        <w:rPr>
          <w:rFonts w:ascii="Arial" w:hAnsi="Arial" w:cs="Arial"/>
        </w:rPr>
        <w:t>Golombieski</w:t>
      </w:r>
      <w:proofErr w:type="spellEnd"/>
      <w:r w:rsidR="00760406" w:rsidRPr="00BE7856">
        <w:rPr>
          <w:rFonts w:ascii="Arial" w:hAnsi="Arial" w:cs="Arial"/>
        </w:rPr>
        <w:t xml:space="preserve">, </w:t>
      </w:r>
      <w:r w:rsidR="008E26C4">
        <w:rPr>
          <w:rFonts w:ascii="Arial" w:hAnsi="Arial" w:cs="Arial"/>
        </w:rPr>
        <w:t>por toda sua contribuição ao nosso Município de Barra do Ribeiro.</w:t>
      </w:r>
    </w:p>
    <w:p w14:paraId="483D85BB" w14:textId="7B4F5ABB" w:rsidR="00760406" w:rsidRPr="00BE7856" w:rsidRDefault="008E26C4" w:rsidP="007604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760406" w:rsidRPr="00BE7856">
        <w:rPr>
          <w:rFonts w:ascii="Arial" w:hAnsi="Arial" w:cs="Arial"/>
        </w:rPr>
        <w:t xml:space="preserve">ais conhecido pelo nome de Luiz </w:t>
      </w:r>
      <w:proofErr w:type="spellStart"/>
      <w:r w:rsidR="00760406" w:rsidRPr="00BE7856">
        <w:rPr>
          <w:rFonts w:ascii="Arial" w:hAnsi="Arial" w:cs="Arial"/>
        </w:rPr>
        <w:t>Golombieski</w:t>
      </w:r>
      <w:proofErr w:type="spellEnd"/>
      <w:r w:rsidR="00760406" w:rsidRPr="00BE7856">
        <w:rPr>
          <w:rFonts w:ascii="Arial" w:hAnsi="Arial" w:cs="Arial"/>
        </w:rPr>
        <w:t xml:space="preserve">, nasceu em 05 de fevereiro de 1931, em Barra do Ribeiro. Filho de João e Mariana </w:t>
      </w:r>
      <w:proofErr w:type="spellStart"/>
      <w:r w:rsidR="00760406" w:rsidRPr="00BE7856">
        <w:rPr>
          <w:rFonts w:ascii="Arial" w:hAnsi="Arial" w:cs="Arial"/>
        </w:rPr>
        <w:t>Golombieski</w:t>
      </w:r>
      <w:proofErr w:type="spellEnd"/>
      <w:r w:rsidR="00760406" w:rsidRPr="00BE7856">
        <w:rPr>
          <w:rFonts w:ascii="Arial" w:hAnsi="Arial" w:cs="Arial"/>
        </w:rPr>
        <w:t>, teve 08 irmãos.</w:t>
      </w:r>
    </w:p>
    <w:p w14:paraId="7B4021C9" w14:textId="77777777" w:rsidR="00760406" w:rsidRPr="00BE7856" w:rsidRDefault="00760406" w:rsidP="00760406">
      <w:pPr>
        <w:spacing w:line="360" w:lineRule="auto"/>
        <w:jc w:val="both"/>
        <w:rPr>
          <w:rFonts w:ascii="Arial" w:hAnsi="Arial" w:cs="Arial"/>
        </w:rPr>
      </w:pPr>
      <w:r w:rsidRPr="00BE7856">
        <w:rPr>
          <w:rFonts w:ascii="Arial" w:hAnsi="Arial" w:cs="Arial"/>
        </w:rPr>
        <w:t>Cursou o Primário no Grupo Escolar Miguel Couto aqui na nossa cidade formando-se em 1.945</w:t>
      </w:r>
    </w:p>
    <w:p w14:paraId="665D0777" w14:textId="77777777" w:rsidR="00760406" w:rsidRPr="00BE7856" w:rsidRDefault="00760406" w:rsidP="00760406">
      <w:pPr>
        <w:spacing w:line="360" w:lineRule="auto"/>
        <w:jc w:val="both"/>
        <w:rPr>
          <w:rFonts w:ascii="Arial" w:hAnsi="Arial" w:cs="Arial"/>
        </w:rPr>
      </w:pPr>
      <w:r w:rsidRPr="00BE7856">
        <w:rPr>
          <w:rFonts w:ascii="Arial" w:hAnsi="Arial" w:cs="Arial"/>
        </w:rPr>
        <w:t xml:space="preserve">No ano de 1967 casou-se com Marlene </w:t>
      </w:r>
      <w:proofErr w:type="spellStart"/>
      <w:r w:rsidRPr="00BE7856">
        <w:rPr>
          <w:rFonts w:ascii="Arial" w:hAnsi="Arial" w:cs="Arial"/>
        </w:rPr>
        <w:t>Golombieski</w:t>
      </w:r>
      <w:proofErr w:type="spellEnd"/>
      <w:r w:rsidRPr="00BE7856">
        <w:rPr>
          <w:rFonts w:ascii="Arial" w:hAnsi="Arial" w:cs="Arial"/>
        </w:rPr>
        <w:t xml:space="preserve"> e teve 03 filhos: Fernando (in </w:t>
      </w:r>
      <w:proofErr w:type="spellStart"/>
      <w:r w:rsidRPr="00BE7856">
        <w:rPr>
          <w:rFonts w:ascii="Arial" w:hAnsi="Arial" w:cs="Arial"/>
        </w:rPr>
        <w:t>memorian</w:t>
      </w:r>
      <w:proofErr w:type="spellEnd"/>
      <w:r w:rsidRPr="00BE7856">
        <w:rPr>
          <w:rFonts w:ascii="Arial" w:hAnsi="Arial" w:cs="Arial"/>
        </w:rPr>
        <w:t>), Andréa e Daniele. Teve também 08 netos e 01 bisneto.</w:t>
      </w:r>
    </w:p>
    <w:p w14:paraId="19F44C5B" w14:textId="77777777" w:rsidR="00760406" w:rsidRPr="00BE7856" w:rsidRDefault="00760406" w:rsidP="00760406">
      <w:pPr>
        <w:spacing w:line="360" w:lineRule="auto"/>
        <w:jc w:val="both"/>
        <w:rPr>
          <w:rFonts w:ascii="Arial" w:hAnsi="Arial" w:cs="Arial"/>
        </w:rPr>
      </w:pPr>
      <w:r w:rsidRPr="00BE7856">
        <w:rPr>
          <w:rFonts w:ascii="Arial" w:hAnsi="Arial" w:cs="Arial"/>
        </w:rPr>
        <w:t xml:space="preserve">Iniciou trabalhando na pequena ferraria de propriedade de seu pai. E em 01 de março de 1955 transformou essa pequena ferraria na empresa Fundição Barrense. Com muito trabalho e dedicação, e com a ajuda de seus irmãos Zeno e </w:t>
      </w:r>
      <w:proofErr w:type="spellStart"/>
      <w:r w:rsidRPr="00BE7856">
        <w:rPr>
          <w:rFonts w:ascii="Arial" w:hAnsi="Arial" w:cs="Arial"/>
        </w:rPr>
        <w:t>Edivino</w:t>
      </w:r>
      <w:proofErr w:type="spellEnd"/>
      <w:r w:rsidRPr="00BE7856">
        <w:rPr>
          <w:rFonts w:ascii="Arial" w:hAnsi="Arial" w:cs="Arial"/>
        </w:rPr>
        <w:t xml:space="preserve">, a fundição chegou a produzir naquela época 40% das peças para implementos agrícolas do Estado do RS. </w:t>
      </w:r>
    </w:p>
    <w:p w14:paraId="4C21F6A8" w14:textId="77777777" w:rsidR="00760406" w:rsidRPr="00BE7856" w:rsidRDefault="00760406" w:rsidP="00760406">
      <w:pPr>
        <w:spacing w:line="360" w:lineRule="auto"/>
        <w:jc w:val="both"/>
        <w:rPr>
          <w:rFonts w:ascii="Arial" w:hAnsi="Arial" w:cs="Arial"/>
        </w:rPr>
      </w:pPr>
      <w:r w:rsidRPr="00BE7856">
        <w:rPr>
          <w:rFonts w:ascii="Arial" w:hAnsi="Arial" w:cs="Arial"/>
        </w:rPr>
        <w:t>Entre seus hobbies preferidos estavam a pescaria e o futebol. Seus times do coração eram o Internacional e o Juventus (aqui da Barra).</w:t>
      </w:r>
    </w:p>
    <w:p w14:paraId="4E005C54" w14:textId="77777777" w:rsidR="00760406" w:rsidRPr="00BE7856" w:rsidRDefault="00760406" w:rsidP="00760406">
      <w:pPr>
        <w:spacing w:line="360" w:lineRule="auto"/>
        <w:jc w:val="both"/>
        <w:rPr>
          <w:rFonts w:ascii="Arial" w:hAnsi="Arial" w:cs="Arial"/>
        </w:rPr>
      </w:pPr>
      <w:r w:rsidRPr="00BE7856">
        <w:rPr>
          <w:rFonts w:ascii="Arial" w:hAnsi="Arial" w:cs="Arial"/>
        </w:rPr>
        <w:t>Foi um homem trabalhador, empreendedor, de caráter, sempre pronto a ajudar,</w:t>
      </w:r>
    </w:p>
    <w:p w14:paraId="7EE2DF6C" w14:textId="77777777" w:rsidR="00760406" w:rsidRPr="00BE7856" w:rsidRDefault="00760406" w:rsidP="00760406">
      <w:pPr>
        <w:spacing w:line="360" w:lineRule="auto"/>
        <w:jc w:val="both"/>
        <w:rPr>
          <w:rFonts w:ascii="Arial" w:hAnsi="Arial" w:cs="Arial"/>
        </w:rPr>
      </w:pPr>
      <w:r w:rsidRPr="00BE7856">
        <w:rPr>
          <w:rFonts w:ascii="Arial" w:hAnsi="Arial" w:cs="Arial"/>
        </w:rPr>
        <w:t>e nos deixou todo esse legado como ensinamento.</w:t>
      </w:r>
    </w:p>
    <w:p w14:paraId="73DA24E0" w14:textId="77777777" w:rsidR="00760406" w:rsidRDefault="00760406" w:rsidP="00042CD2">
      <w:pPr>
        <w:ind w:firstLine="1418"/>
        <w:jc w:val="both"/>
        <w:rPr>
          <w:rFonts w:ascii="Arial" w:hAnsi="Arial" w:cs="Arial"/>
        </w:rPr>
      </w:pPr>
    </w:p>
    <w:p w14:paraId="2DB95C7E" w14:textId="77777777" w:rsidR="00760406" w:rsidRDefault="00760406" w:rsidP="00042CD2">
      <w:pPr>
        <w:ind w:firstLine="1418"/>
        <w:jc w:val="both"/>
        <w:rPr>
          <w:rFonts w:ascii="Arial" w:hAnsi="Arial" w:cs="Arial"/>
        </w:rPr>
      </w:pPr>
    </w:p>
    <w:p w14:paraId="3AC92CE0" w14:textId="77777777" w:rsidR="00760406" w:rsidRDefault="00760406" w:rsidP="00042CD2">
      <w:pPr>
        <w:ind w:firstLine="1418"/>
        <w:jc w:val="both"/>
        <w:rPr>
          <w:rFonts w:ascii="Arial" w:hAnsi="Arial" w:cs="Arial"/>
        </w:rPr>
      </w:pPr>
    </w:p>
    <w:p w14:paraId="7EADA3AB" w14:textId="756B217A" w:rsidR="008E26C4" w:rsidRPr="009771B0" w:rsidRDefault="008E26C4" w:rsidP="008E26C4">
      <w:pPr>
        <w:spacing w:line="276" w:lineRule="auto"/>
        <w:jc w:val="right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Barra do Ribeiro, </w:t>
      </w:r>
      <w:r>
        <w:rPr>
          <w:rFonts w:ascii="Arial" w:hAnsi="Arial" w:cs="Arial"/>
          <w:color w:val="000000"/>
          <w:lang w:eastAsia="pt-BR"/>
        </w:rPr>
        <w:t>28 de junho 2023</w:t>
      </w:r>
      <w:r>
        <w:rPr>
          <w:rFonts w:ascii="Arial" w:hAnsi="Arial" w:cs="Arial"/>
          <w:color w:val="000000"/>
          <w:lang w:eastAsia="pt-BR"/>
        </w:rPr>
        <w:t>.</w:t>
      </w:r>
    </w:p>
    <w:p w14:paraId="666CD6F2" w14:textId="77777777" w:rsidR="008E26C4" w:rsidRDefault="008E26C4" w:rsidP="008E26C4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787EFD9E" w14:textId="77777777" w:rsidR="008E26C4" w:rsidRPr="009771B0" w:rsidRDefault="008E26C4" w:rsidP="008E26C4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0F7E81C4" w14:textId="77777777" w:rsidR="008E26C4" w:rsidRDefault="008E26C4" w:rsidP="008E26C4">
      <w:pPr>
        <w:shd w:val="clear" w:color="auto" w:fill="FFFFFF"/>
        <w:suppressAutoHyphens w:val="0"/>
        <w:spacing w:line="360" w:lineRule="auto"/>
        <w:jc w:val="right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EVERTON LUIS K. ANTUNES</w:t>
      </w:r>
      <w:r w:rsidRPr="001F1468">
        <w:rPr>
          <w:rFonts w:ascii="Arial" w:hAnsi="Arial" w:cs="Arial"/>
          <w:b/>
          <w:bCs/>
          <w:color w:val="000000"/>
          <w:lang w:eastAsia="pt-BR"/>
        </w:rPr>
        <w:t xml:space="preserve"> (P</w:t>
      </w:r>
      <w:r>
        <w:rPr>
          <w:rFonts w:ascii="Arial" w:hAnsi="Arial" w:cs="Arial"/>
          <w:b/>
          <w:bCs/>
          <w:color w:val="000000"/>
          <w:lang w:eastAsia="pt-BR"/>
        </w:rPr>
        <w:t>P</w:t>
      </w:r>
      <w:r w:rsidRPr="001F1468">
        <w:rPr>
          <w:rFonts w:ascii="Arial" w:hAnsi="Arial" w:cs="Arial"/>
          <w:b/>
          <w:bCs/>
          <w:color w:val="000000"/>
          <w:lang w:eastAsia="pt-BR"/>
        </w:rPr>
        <w:t>)</w:t>
      </w:r>
    </w:p>
    <w:p w14:paraId="0344EE2F" w14:textId="77777777" w:rsidR="008E26C4" w:rsidRPr="001F1468" w:rsidRDefault="008E26C4" w:rsidP="008E26C4">
      <w:pPr>
        <w:shd w:val="clear" w:color="auto" w:fill="FFFFFF"/>
        <w:suppressAutoHyphens w:val="0"/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                                                                  </w:t>
      </w:r>
      <w:r w:rsidRPr="001F1468">
        <w:rPr>
          <w:rFonts w:ascii="Arial" w:hAnsi="Arial" w:cs="Arial"/>
          <w:color w:val="000000"/>
          <w:lang w:eastAsia="pt-BR"/>
        </w:rPr>
        <w:t>VEREADOR</w:t>
      </w:r>
      <w:r>
        <w:rPr>
          <w:rFonts w:ascii="Arial" w:hAnsi="Arial" w:cs="Arial"/>
          <w:color w:val="000000"/>
          <w:lang w:eastAsia="pt-BR"/>
        </w:rPr>
        <w:t xml:space="preserve"> </w:t>
      </w:r>
    </w:p>
    <w:p w14:paraId="5909959C" w14:textId="77777777" w:rsidR="00760406" w:rsidRDefault="00760406" w:rsidP="00042CD2">
      <w:pPr>
        <w:ind w:firstLine="1418"/>
        <w:jc w:val="both"/>
        <w:rPr>
          <w:rFonts w:ascii="Arial" w:hAnsi="Arial" w:cs="Arial"/>
        </w:rPr>
      </w:pPr>
    </w:p>
    <w:p w14:paraId="7EBCFEA3" w14:textId="77777777" w:rsidR="00760406" w:rsidRDefault="00760406" w:rsidP="00042CD2">
      <w:pPr>
        <w:ind w:firstLine="1418"/>
        <w:jc w:val="both"/>
        <w:rPr>
          <w:rFonts w:ascii="Arial" w:hAnsi="Arial" w:cs="Arial"/>
        </w:rPr>
      </w:pPr>
    </w:p>
    <w:p w14:paraId="11B022EA" w14:textId="77777777" w:rsidR="00760406" w:rsidRDefault="00760406" w:rsidP="00042CD2">
      <w:pPr>
        <w:ind w:firstLine="1418"/>
        <w:jc w:val="both"/>
        <w:rPr>
          <w:rFonts w:ascii="Arial" w:hAnsi="Arial" w:cs="Arial"/>
        </w:rPr>
      </w:pPr>
    </w:p>
    <w:p w14:paraId="615864B3" w14:textId="77777777" w:rsidR="00A24C56" w:rsidRPr="00A24C56" w:rsidRDefault="00A24C56" w:rsidP="008E26C4">
      <w:pPr>
        <w:jc w:val="both"/>
        <w:rPr>
          <w:rFonts w:ascii="Arial" w:hAnsi="Arial" w:cs="Arial"/>
        </w:rPr>
      </w:pPr>
    </w:p>
    <w:sectPr w:rsidR="00A24C56" w:rsidRPr="00A24C56" w:rsidSect="00AC32E4">
      <w:headerReference w:type="default" r:id="rId8"/>
      <w:footerReference w:type="default" r:id="rId9"/>
      <w:footnotePr>
        <w:pos w:val="beneathText"/>
      </w:footnotePr>
      <w:pgSz w:w="11905" w:h="16837"/>
      <w:pgMar w:top="426" w:right="1273" w:bottom="426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716E"/>
    <w:rsid w:val="00022A45"/>
    <w:rsid w:val="00023D3E"/>
    <w:rsid w:val="0002585D"/>
    <w:rsid w:val="00037326"/>
    <w:rsid w:val="00042CD2"/>
    <w:rsid w:val="00044506"/>
    <w:rsid w:val="00053369"/>
    <w:rsid w:val="000565F0"/>
    <w:rsid w:val="00057244"/>
    <w:rsid w:val="00061946"/>
    <w:rsid w:val="00062729"/>
    <w:rsid w:val="00066256"/>
    <w:rsid w:val="00075DAD"/>
    <w:rsid w:val="000847DA"/>
    <w:rsid w:val="00087357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761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4171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480D"/>
    <w:rsid w:val="003F6D23"/>
    <w:rsid w:val="004013F4"/>
    <w:rsid w:val="00404139"/>
    <w:rsid w:val="0040515F"/>
    <w:rsid w:val="00417E81"/>
    <w:rsid w:val="004201CA"/>
    <w:rsid w:val="0042276C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70951"/>
    <w:rsid w:val="0057115F"/>
    <w:rsid w:val="00585DBF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5B73"/>
    <w:rsid w:val="00720CD8"/>
    <w:rsid w:val="0072448A"/>
    <w:rsid w:val="0072571C"/>
    <w:rsid w:val="00736B3C"/>
    <w:rsid w:val="007378AA"/>
    <w:rsid w:val="007420B4"/>
    <w:rsid w:val="00743DAB"/>
    <w:rsid w:val="00745758"/>
    <w:rsid w:val="0075072A"/>
    <w:rsid w:val="007539FB"/>
    <w:rsid w:val="00753AE9"/>
    <w:rsid w:val="00757EFF"/>
    <w:rsid w:val="00760406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B1C7F"/>
    <w:rsid w:val="008B466D"/>
    <w:rsid w:val="008B65F9"/>
    <w:rsid w:val="008C0875"/>
    <w:rsid w:val="008C1472"/>
    <w:rsid w:val="008D2133"/>
    <w:rsid w:val="008E26C4"/>
    <w:rsid w:val="008E6FEE"/>
    <w:rsid w:val="008F348B"/>
    <w:rsid w:val="008F4CD0"/>
    <w:rsid w:val="00900D80"/>
    <w:rsid w:val="009106D6"/>
    <w:rsid w:val="009106FF"/>
    <w:rsid w:val="00913475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24C56"/>
    <w:rsid w:val="00A30EEB"/>
    <w:rsid w:val="00A32819"/>
    <w:rsid w:val="00A546FB"/>
    <w:rsid w:val="00A55FD9"/>
    <w:rsid w:val="00A628C8"/>
    <w:rsid w:val="00A64980"/>
    <w:rsid w:val="00A65F44"/>
    <w:rsid w:val="00A7428E"/>
    <w:rsid w:val="00A76F2A"/>
    <w:rsid w:val="00A810F9"/>
    <w:rsid w:val="00A8510B"/>
    <w:rsid w:val="00A87483"/>
    <w:rsid w:val="00A933D7"/>
    <w:rsid w:val="00AA73F7"/>
    <w:rsid w:val="00AB061B"/>
    <w:rsid w:val="00AB1ABA"/>
    <w:rsid w:val="00AB7200"/>
    <w:rsid w:val="00AC0D08"/>
    <w:rsid w:val="00AC32E4"/>
    <w:rsid w:val="00AC3B26"/>
    <w:rsid w:val="00AD2294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43708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E4F78"/>
    <w:rsid w:val="00BE67F2"/>
    <w:rsid w:val="00BF010D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5D56"/>
    <w:rsid w:val="00DC7DC9"/>
    <w:rsid w:val="00DD0E3C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37662"/>
    <w:rsid w:val="00E4193C"/>
    <w:rsid w:val="00E42230"/>
    <w:rsid w:val="00E43E11"/>
    <w:rsid w:val="00E45A20"/>
    <w:rsid w:val="00E53EB5"/>
    <w:rsid w:val="00E60275"/>
    <w:rsid w:val="00E74736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24CA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2035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Jurídico</cp:lastModifiedBy>
  <cp:revision>2</cp:revision>
  <cp:lastPrinted>2022-03-03T14:25:00Z</cp:lastPrinted>
  <dcterms:created xsi:type="dcterms:W3CDTF">2023-06-28T13:32:00Z</dcterms:created>
  <dcterms:modified xsi:type="dcterms:W3CDTF">2023-06-28T13:32:00Z</dcterms:modified>
</cp:coreProperties>
</file>