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DB4" w:rsidRPr="00877D24" w:rsidRDefault="00A21E47" w:rsidP="00487DB4">
      <w:pPr>
        <w:ind w:firstLine="1701"/>
        <w:jc w:val="both"/>
        <w:rPr>
          <w:rFonts w:ascii="Arial" w:hAnsi="Arial" w:cs="Arial"/>
          <w:b/>
        </w:rPr>
      </w:pPr>
      <w:r w:rsidRPr="00877D24">
        <w:rPr>
          <w:rFonts w:ascii="Arial" w:hAnsi="Arial" w:cs="Arial"/>
          <w:b/>
        </w:rPr>
        <w:t xml:space="preserve">Projeto de Lei Complementar nº </w:t>
      </w:r>
      <w:r w:rsidR="00B65DAF">
        <w:rPr>
          <w:rFonts w:ascii="Arial" w:hAnsi="Arial" w:cs="Arial"/>
          <w:b/>
        </w:rPr>
        <w:t>01</w:t>
      </w:r>
      <w:r w:rsidRPr="00877D24">
        <w:rPr>
          <w:rFonts w:ascii="Arial" w:hAnsi="Arial" w:cs="Arial"/>
          <w:b/>
        </w:rPr>
        <w:t>/2024</w:t>
      </w:r>
    </w:p>
    <w:p w:rsidR="00487DB4" w:rsidRDefault="00487DB4" w:rsidP="00877D24">
      <w:pPr>
        <w:ind w:left="1701"/>
        <w:jc w:val="both"/>
        <w:rPr>
          <w:rFonts w:ascii="Arial" w:hAnsi="Arial" w:cs="Arial"/>
        </w:rPr>
      </w:pPr>
      <w:r w:rsidRPr="00877D24">
        <w:rPr>
          <w:rFonts w:ascii="Arial" w:hAnsi="Arial" w:cs="Arial"/>
          <w:b/>
        </w:rPr>
        <w:t>Súmula</w:t>
      </w:r>
      <w:r w:rsidR="00877D24" w:rsidRPr="00877D24">
        <w:rPr>
          <w:rFonts w:ascii="Arial" w:hAnsi="Arial" w:cs="Arial"/>
          <w:b/>
        </w:rPr>
        <w:t>:</w:t>
      </w:r>
      <w:r w:rsidR="00877D24">
        <w:rPr>
          <w:rFonts w:ascii="Arial" w:hAnsi="Arial" w:cs="Arial"/>
        </w:rPr>
        <w:t xml:space="preserve"> Cria e inclui</w:t>
      </w:r>
      <w:r w:rsidR="00083890">
        <w:rPr>
          <w:rFonts w:ascii="Arial" w:hAnsi="Arial" w:cs="Arial"/>
        </w:rPr>
        <w:t xml:space="preserve"> </w:t>
      </w:r>
      <w:r w:rsidR="00B65DAF">
        <w:rPr>
          <w:rFonts w:ascii="Arial" w:hAnsi="Arial" w:cs="Arial"/>
        </w:rPr>
        <w:t xml:space="preserve">o </w:t>
      </w:r>
      <w:r w:rsidR="00877D24">
        <w:rPr>
          <w:rFonts w:ascii="Arial" w:hAnsi="Arial" w:cs="Arial"/>
        </w:rPr>
        <w:t>Cargo de Gestor de Contratos na Lei Complementar nº 41/2018 e dá outras providências:</w:t>
      </w:r>
    </w:p>
    <w:p w:rsidR="00487DB4" w:rsidRDefault="00487DB4" w:rsidP="00487DB4">
      <w:pPr>
        <w:ind w:left="1701"/>
        <w:jc w:val="both"/>
        <w:rPr>
          <w:rFonts w:ascii="Arial" w:hAnsi="Arial" w:cs="Arial"/>
        </w:rPr>
      </w:pPr>
      <w:r w:rsidRPr="00487DB4">
        <w:rPr>
          <w:rFonts w:ascii="Arial" w:hAnsi="Arial" w:cs="Arial"/>
          <w:b/>
        </w:rPr>
        <w:t>O PREFEITO MUNICIPAL DE FORMOSA DO OESTE, ESTADO DO PARANÁ,</w:t>
      </w:r>
      <w:r>
        <w:rPr>
          <w:rFonts w:ascii="Arial" w:hAnsi="Arial" w:cs="Arial"/>
        </w:rPr>
        <w:t xml:space="preserve"> faz saber que a Câmara Municipal aprovou e eu sanciono a seguinte Lei Complementar:</w:t>
      </w:r>
    </w:p>
    <w:p w:rsidR="008815DA" w:rsidRPr="00A21E47" w:rsidRDefault="008815DA" w:rsidP="00487DB4">
      <w:pPr>
        <w:ind w:firstLine="1701"/>
        <w:jc w:val="both"/>
        <w:rPr>
          <w:rFonts w:ascii="Arial" w:hAnsi="Arial" w:cs="Arial"/>
        </w:rPr>
      </w:pPr>
      <w:r w:rsidRPr="00487DB4">
        <w:rPr>
          <w:rFonts w:ascii="Arial" w:hAnsi="Arial" w:cs="Arial"/>
          <w:b/>
        </w:rPr>
        <w:t>Art. 1º.</w:t>
      </w:r>
      <w:r w:rsidRPr="00A21E47">
        <w:rPr>
          <w:rFonts w:ascii="Arial" w:hAnsi="Arial" w:cs="Arial"/>
        </w:rPr>
        <w:t xml:space="preserve"> Fica inc</w:t>
      </w:r>
      <w:r w:rsidR="00A21E47" w:rsidRPr="00A21E47">
        <w:rPr>
          <w:rFonts w:ascii="Arial" w:hAnsi="Arial" w:cs="Arial"/>
        </w:rPr>
        <w:t>luso no Art. 66 da</w:t>
      </w:r>
      <w:r w:rsidRPr="00A21E47">
        <w:rPr>
          <w:rFonts w:ascii="Arial" w:hAnsi="Arial" w:cs="Arial"/>
        </w:rPr>
        <w:t xml:space="preserve"> Lei Complementar nº 41/2018 </w:t>
      </w:r>
      <w:r w:rsidR="00A21E47" w:rsidRPr="00A21E47">
        <w:rPr>
          <w:rFonts w:ascii="Arial" w:hAnsi="Arial" w:cs="Arial"/>
          <w:b/>
          <w:u w:val="single"/>
        </w:rPr>
        <w:t>o inciso XI,</w:t>
      </w:r>
      <w:r w:rsidR="00A21E47" w:rsidRPr="00A21E47">
        <w:rPr>
          <w:rFonts w:ascii="Arial" w:hAnsi="Arial" w:cs="Arial"/>
        </w:rPr>
        <w:t xml:space="preserve"> passando a vigorar com</w:t>
      </w:r>
      <w:r w:rsidRPr="00A21E47">
        <w:rPr>
          <w:rFonts w:ascii="Arial" w:hAnsi="Arial" w:cs="Arial"/>
        </w:rPr>
        <w:t xml:space="preserve"> a seguinte redação:</w:t>
      </w:r>
    </w:p>
    <w:p w:rsidR="00416BFC" w:rsidRPr="00877D24" w:rsidRDefault="00416BFC" w:rsidP="00877D24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877D24">
        <w:rPr>
          <w:rFonts w:ascii="Arial" w:hAnsi="Arial" w:cs="Arial"/>
          <w:sz w:val="20"/>
          <w:szCs w:val="20"/>
        </w:rPr>
        <w:t xml:space="preserve">Art. 66 – A Divisão de Compras e Licitação é composta: </w:t>
      </w:r>
    </w:p>
    <w:p w:rsidR="00416BFC" w:rsidRPr="00877D24" w:rsidRDefault="00416BFC" w:rsidP="00877D24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877D24">
        <w:rPr>
          <w:rFonts w:ascii="Arial" w:hAnsi="Arial" w:cs="Arial"/>
          <w:sz w:val="20"/>
          <w:szCs w:val="20"/>
        </w:rPr>
        <w:t>[...]</w:t>
      </w:r>
    </w:p>
    <w:p w:rsidR="00416BFC" w:rsidRPr="00877D24" w:rsidRDefault="008815DA" w:rsidP="00877D24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877D24">
        <w:rPr>
          <w:rFonts w:ascii="Arial" w:hAnsi="Arial" w:cs="Arial"/>
          <w:sz w:val="20"/>
          <w:szCs w:val="20"/>
        </w:rPr>
        <w:t>XI)</w:t>
      </w:r>
      <w:r w:rsidR="00416BFC" w:rsidRPr="00877D24">
        <w:rPr>
          <w:rFonts w:ascii="Arial" w:hAnsi="Arial" w:cs="Arial"/>
          <w:sz w:val="20"/>
          <w:szCs w:val="20"/>
        </w:rPr>
        <w:t xml:space="preserve"> Gestor de Contratos</w:t>
      </w:r>
    </w:p>
    <w:p w:rsidR="00A21E47" w:rsidRPr="00416BFC" w:rsidRDefault="00A21E47" w:rsidP="00A21E47">
      <w:pPr>
        <w:ind w:firstLine="1701"/>
        <w:jc w:val="both"/>
        <w:rPr>
          <w:rFonts w:ascii="Arial" w:hAnsi="Arial" w:cs="Arial"/>
        </w:rPr>
      </w:pPr>
      <w:r w:rsidRPr="00083890">
        <w:rPr>
          <w:rFonts w:ascii="Arial" w:hAnsi="Arial" w:cs="Arial"/>
          <w:b/>
        </w:rPr>
        <w:t>Art. 2º</w:t>
      </w:r>
      <w:r w:rsidR="0008389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Fica incluso na Lei Complementar nº 41/2018 o art. 67-</w:t>
      </w:r>
      <w:r w:rsidR="00877D24">
        <w:rPr>
          <w:rFonts w:ascii="Arial" w:hAnsi="Arial" w:cs="Arial"/>
        </w:rPr>
        <w:t>A e seu</w:t>
      </w:r>
      <w:r w:rsidR="00083890">
        <w:rPr>
          <w:rFonts w:ascii="Arial" w:hAnsi="Arial" w:cs="Arial"/>
        </w:rPr>
        <w:t xml:space="preserve"> § 1º</w:t>
      </w:r>
      <w:r>
        <w:rPr>
          <w:rFonts w:ascii="Arial" w:hAnsi="Arial" w:cs="Arial"/>
        </w:rPr>
        <w:t>:</w:t>
      </w:r>
    </w:p>
    <w:p w:rsidR="00416BFC" w:rsidRPr="00A21E47" w:rsidRDefault="00A21E47" w:rsidP="00A21E47">
      <w:pPr>
        <w:ind w:firstLine="170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“</w:t>
      </w:r>
      <w:r w:rsidR="00416BFC" w:rsidRPr="00A21E47">
        <w:rPr>
          <w:rFonts w:ascii="Arial" w:hAnsi="Arial" w:cs="Arial"/>
          <w:b/>
          <w:sz w:val="20"/>
          <w:szCs w:val="20"/>
        </w:rPr>
        <w:t>Art. 67-A - Compete ao Gestor de Contratos: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a)</w:t>
      </w:r>
      <w:r w:rsidR="00F61DC7" w:rsidRPr="00A21E47">
        <w:rPr>
          <w:rFonts w:ascii="Arial" w:hAnsi="Arial" w:cs="Arial"/>
          <w:sz w:val="20"/>
          <w:szCs w:val="20"/>
        </w:rPr>
        <w:t xml:space="preserve"> conferir a existência de empenho prévio à realização da despesa;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b)</w:t>
      </w:r>
      <w:r w:rsidR="00F61DC7" w:rsidRPr="00A21E47">
        <w:rPr>
          <w:rFonts w:ascii="Arial" w:hAnsi="Arial" w:cs="Arial"/>
          <w:sz w:val="20"/>
          <w:szCs w:val="20"/>
        </w:rPr>
        <w:t xml:space="preserve"> providenciar a publicação tempestiva do extrato do contrato na imprensa oficial;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c)</w:t>
      </w:r>
      <w:r w:rsidR="00F61DC7" w:rsidRPr="00A21E47">
        <w:rPr>
          <w:rFonts w:ascii="Arial" w:hAnsi="Arial" w:cs="Arial"/>
          <w:sz w:val="20"/>
          <w:szCs w:val="20"/>
        </w:rPr>
        <w:t xml:space="preserve"> conferir a existência de designação de fiscal para cada contrato celebrado pela Administração e da indicação form</w:t>
      </w:r>
      <w:r w:rsidRPr="00A21E47">
        <w:rPr>
          <w:rFonts w:ascii="Arial" w:hAnsi="Arial" w:cs="Arial"/>
          <w:sz w:val="20"/>
          <w:szCs w:val="20"/>
        </w:rPr>
        <w:t>al de preposto pelo contratado e orientar o referido fiscal em relação aos procedimentos a serem adotados;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d)</w:t>
      </w:r>
      <w:r w:rsidR="00F61DC7" w:rsidRPr="00A21E47">
        <w:rPr>
          <w:rFonts w:ascii="Arial" w:hAnsi="Arial" w:cs="Arial"/>
          <w:sz w:val="20"/>
          <w:szCs w:val="20"/>
        </w:rPr>
        <w:t xml:space="preserve"> controlar os prazos de vencimentos dos contratos dos serviços de caráter continuado, sugerindo à autoridade superior o aditamento do ajuste ou a abertura de nova licitação, após a oitiva do fiscal;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 xml:space="preserve">e) </w:t>
      </w:r>
      <w:r w:rsidR="00F61DC7" w:rsidRPr="00A21E47">
        <w:rPr>
          <w:rFonts w:ascii="Arial" w:hAnsi="Arial" w:cs="Arial"/>
          <w:sz w:val="20"/>
          <w:szCs w:val="20"/>
        </w:rPr>
        <w:t xml:space="preserve">controlar os limites de acréscimo e de supressão nas obras, serviços ou compras, em conformidade com a lei;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 xml:space="preserve">f) </w:t>
      </w:r>
      <w:r w:rsidR="00F61DC7" w:rsidRPr="00A21E47">
        <w:rPr>
          <w:rFonts w:ascii="Arial" w:hAnsi="Arial" w:cs="Arial"/>
          <w:sz w:val="20"/>
          <w:szCs w:val="20"/>
        </w:rPr>
        <w:t xml:space="preserve"> adotar as providências para a confecção tempestiva dos termos aditivos, quando for o caso;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g)</w:t>
      </w:r>
      <w:r w:rsidR="00F61DC7" w:rsidRPr="00A21E47">
        <w:rPr>
          <w:rFonts w:ascii="Arial" w:hAnsi="Arial" w:cs="Arial"/>
          <w:sz w:val="20"/>
          <w:szCs w:val="20"/>
        </w:rPr>
        <w:t xml:space="preserve"> analisar ou formular os pedidos de reequilíbrio econômico-financeiro, conforme o caso, submetendo-os à autoridade superior;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h)</w:t>
      </w:r>
      <w:r w:rsidR="00F61DC7" w:rsidRPr="00A21E47">
        <w:rPr>
          <w:rFonts w:ascii="Arial" w:hAnsi="Arial" w:cs="Arial"/>
          <w:sz w:val="20"/>
          <w:szCs w:val="20"/>
        </w:rPr>
        <w:t xml:space="preserve"> verificar a validade da garantia prestada no momento da assinatura, examinar a possibilidade da sua substituição nos casos em que é permitido e providenciar a sua liberação ao fim do contrato, conforme o caso;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 xml:space="preserve">i) </w:t>
      </w:r>
      <w:r w:rsidR="00F61DC7" w:rsidRPr="00A21E47">
        <w:rPr>
          <w:rFonts w:ascii="Arial" w:hAnsi="Arial" w:cs="Arial"/>
          <w:sz w:val="20"/>
          <w:szCs w:val="20"/>
        </w:rPr>
        <w:t xml:space="preserve">deliberar sobre o pedido de substituição do responsável técnico, desde que este detenha experiência e qualificação equivalente ou superior ao substituído, a ser verificada de acordo com as regras do edital da licitação que deu origem à contratação; </w:t>
      </w:r>
    </w:p>
    <w:p w:rsidR="00F61DC7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t>j)</w:t>
      </w:r>
      <w:r w:rsidR="00F61DC7" w:rsidRPr="00A21E47">
        <w:rPr>
          <w:rFonts w:ascii="Arial" w:hAnsi="Arial" w:cs="Arial"/>
          <w:sz w:val="20"/>
          <w:szCs w:val="20"/>
        </w:rPr>
        <w:t xml:space="preserve"> examinar, periodicamente, a atualização e a adequação da documentação do contratado em relação às obrigações trabalhistas, previdenciárias e fiscais, notificando-o em caso de irregularidade, dando ciência à autoridade superior, sugerindo a aplicação de sanção e a rescisão contratual no caso de manutenção do descumprimento, observando a ampla defesa e o contraditório; </w:t>
      </w:r>
    </w:p>
    <w:p w:rsidR="00F339DC" w:rsidRPr="00A21E47" w:rsidRDefault="00F339DC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21E47">
        <w:rPr>
          <w:rFonts w:ascii="Arial" w:hAnsi="Arial" w:cs="Arial"/>
          <w:sz w:val="20"/>
          <w:szCs w:val="20"/>
        </w:rPr>
        <w:lastRenderedPageBreak/>
        <w:t>k) – Elaborar e auxiliar as Secretarias municipais no preenchimento do Estudo Técnico Preliminar – ETP;</w:t>
      </w:r>
    </w:p>
    <w:p w:rsidR="00E40EFC" w:rsidRPr="00A21E47" w:rsidRDefault="00877D24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l) </w:t>
      </w:r>
      <w:r w:rsidR="00F61DC7" w:rsidRPr="00A21E47">
        <w:rPr>
          <w:rFonts w:ascii="Arial" w:hAnsi="Arial" w:cs="Arial"/>
          <w:sz w:val="20"/>
          <w:szCs w:val="20"/>
        </w:rPr>
        <w:t>- executar outras atividades determinadas pelo superior hierárquico, bem como outras atividades previstas na Lei de Licitações.</w:t>
      </w:r>
    </w:p>
    <w:p w:rsidR="00416BFC" w:rsidRPr="00A21E47" w:rsidRDefault="00A7074A" w:rsidP="00A21E47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A7074A">
        <w:rPr>
          <w:rFonts w:ascii="Arial" w:hAnsi="Arial" w:cs="Arial"/>
          <w:b/>
          <w:sz w:val="20"/>
          <w:szCs w:val="20"/>
        </w:rPr>
        <w:t>Parágrafo único</w:t>
      </w:r>
      <w:r>
        <w:rPr>
          <w:rFonts w:ascii="Arial" w:hAnsi="Arial" w:cs="Arial"/>
          <w:sz w:val="20"/>
          <w:szCs w:val="20"/>
        </w:rPr>
        <w:t xml:space="preserve"> </w:t>
      </w:r>
      <w:r w:rsidR="00F339DC" w:rsidRPr="00A21E47">
        <w:rPr>
          <w:rFonts w:ascii="Arial" w:hAnsi="Arial" w:cs="Arial"/>
          <w:sz w:val="20"/>
          <w:szCs w:val="20"/>
        </w:rPr>
        <w:t xml:space="preserve">- </w:t>
      </w:r>
      <w:r w:rsidR="00416BFC" w:rsidRPr="00A21E47">
        <w:rPr>
          <w:rFonts w:ascii="Arial" w:hAnsi="Arial" w:cs="Arial"/>
          <w:sz w:val="20"/>
          <w:szCs w:val="20"/>
        </w:rPr>
        <w:t xml:space="preserve">O Gestor de Contratos será escolhido dentre brasileiros maiores de vinte e um anos e que esteja no gozo dos direitos políticos e deverá ter nível educacional médio ou </w:t>
      </w:r>
      <w:proofErr w:type="gramStart"/>
      <w:r w:rsidR="00416BFC" w:rsidRPr="00A21E47">
        <w:rPr>
          <w:rFonts w:ascii="Arial" w:hAnsi="Arial" w:cs="Arial"/>
          <w:sz w:val="20"/>
          <w:szCs w:val="20"/>
        </w:rPr>
        <w:t>superior.</w:t>
      </w:r>
      <w:r w:rsidR="00A21E47">
        <w:rPr>
          <w:rFonts w:ascii="Arial" w:hAnsi="Arial" w:cs="Arial"/>
          <w:sz w:val="20"/>
          <w:szCs w:val="20"/>
        </w:rPr>
        <w:t>”</w:t>
      </w:r>
      <w:proofErr w:type="gramEnd"/>
    </w:p>
    <w:p w:rsidR="00F339DC" w:rsidRPr="00934713" w:rsidRDefault="00083890" w:rsidP="00083890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b/>
          <w:sz w:val="20"/>
          <w:szCs w:val="20"/>
        </w:rPr>
        <w:t>Art. 3º</w:t>
      </w:r>
      <w:r w:rsidRPr="00934713">
        <w:rPr>
          <w:rFonts w:ascii="Arial" w:hAnsi="Arial" w:cs="Arial"/>
          <w:sz w:val="20"/>
          <w:szCs w:val="20"/>
        </w:rPr>
        <w:t xml:space="preserve"> - </w:t>
      </w:r>
      <w:r w:rsidR="00F339DC" w:rsidRPr="00934713">
        <w:rPr>
          <w:rFonts w:ascii="Arial" w:hAnsi="Arial" w:cs="Arial"/>
          <w:sz w:val="20"/>
          <w:szCs w:val="20"/>
        </w:rPr>
        <w:t>Fica inclu</w:t>
      </w:r>
      <w:r w:rsidR="00877D24" w:rsidRPr="00934713">
        <w:rPr>
          <w:rFonts w:ascii="Arial" w:hAnsi="Arial" w:cs="Arial"/>
          <w:sz w:val="20"/>
          <w:szCs w:val="20"/>
        </w:rPr>
        <w:t>so</w:t>
      </w:r>
      <w:r w:rsidR="00F339DC" w:rsidRPr="00934713">
        <w:rPr>
          <w:rFonts w:ascii="Arial" w:hAnsi="Arial" w:cs="Arial"/>
          <w:sz w:val="20"/>
          <w:szCs w:val="20"/>
        </w:rPr>
        <w:t xml:space="preserve"> no Anexo I da Lei Complementar nº 41/2018 o cargo de Gestor de Contratos</w:t>
      </w:r>
      <w:r w:rsidRPr="00934713">
        <w:rPr>
          <w:rFonts w:ascii="Arial" w:hAnsi="Arial" w:cs="Arial"/>
          <w:sz w:val="20"/>
          <w:szCs w:val="20"/>
        </w:rPr>
        <w:t>, constante do anexo I desta Lei Complementar.</w:t>
      </w:r>
    </w:p>
    <w:p w:rsidR="00083890" w:rsidRDefault="00083890" w:rsidP="00877D24">
      <w:pPr>
        <w:ind w:firstLine="1701"/>
        <w:jc w:val="both"/>
        <w:rPr>
          <w:rFonts w:ascii="Arial" w:hAnsi="Arial" w:cs="Arial"/>
          <w:b/>
          <w:sz w:val="20"/>
          <w:szCs w:val="20"/>
        </w:rPr>
      </w:pPr>
      <w:r w:rsidRPr="00934713">
        <w:rPr>
          <w:rFonts w:ascii="Arial" w:hAnsi="Arial" w:cs="Arial"/>
          <w:b/>
          <w:sz w:val="20"/>
          <w:szCs w:val="20"/>
        </w:rPr>
        <w:t xml:space="preserve">Art. 4º - </w:t>
      </w:r>
      <w:r w:rsidRPr="00934713">
        <w:rPr>
          <w:rFonts w:ascii="Arial" w:hAnsi="Arial" w:cs="Arial"/>
          <w:sz w:val="20"/>
          <w:szCs w:val="20"/>
        </w:rPr>
        <w:t xml:space="preserve">O cargo de Gestor de Contratos </w:t>
      </w:r>
      <w:r w:rsidR="00877D24" w:rsidRPr="00934713">
        <w:rPr>
          <w:rFonts w:ascii="Arial" w:hAnsi="Arial" w:cs="Arial"/>
          <w:sz w:val="20"/>
          <w:szCs w:val="20"/>
        </w:rPr>
        <w:t>tem</w:t>
      </w:r>
      <w:r w:rsidRPr="00934713">
        <w:rPr>
          <w:rFonts w:ascii="Arial" w:hAnsi="Arial" w:cs="Arial"/>
          <w:sz w:val="20"/>
          <w:szCs w:val="20"/>
        </w:rPr>
        <w:t xml:space="preserve"> sua regulação conforme a Lei Complementar nº 41/2018.</w:t>
      </w:r>
      <w:r w:rsidRPr="00934713">
        <w:rPr>
          <w:rFonts w:ascii="Arial" w:hAnsi="Arial" w:cs="Arial"/>
          <w:b/>
          <w:sz w:val="20"/>
          <w:szCs w:val="20"/>
        </w:rPr>
        <w:tab/>
      </w:r>
    </w:p>
    <w:p w:rsidR="00B65DAF" w:rsidRDefault="00B65DAF" w:rsidP="00877D24">
      <w:pPr>
        <w:ind w:firstLine="170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5º - </w:t>
      </w:r>
      <w:r w:rsidRPr="00B65DAF">
        <w:rPr>
          <w:rFonts w:ascii="Arial" w:hAnsi="Arial" w:cs="Arial"/>
          <w:sz w:val="20"/>
          <w:szCs w:val="20"/>
        </w:rPr>
        <w:t>Fazem parte desta Lei Complementar os anexos I e II.</w:t>
      </w:r>
    </w:p>
    <w:p w:rsidR="00B65DAF" w:rsidRPr="00934713" w:rsidRDefault="00B65DAF" w:rsidP="00877D24">
      <w:pPr>
        <w:ind w:firstLine="1701"/>
        <w:jc w:val="both"/>
        <w:rPr>
          <w:rFonts w:ascii="Arial" w:hAnsi="Arial" w:cs="Arial"/>
          <w:b/>
          <w:sz w:val="20"/>
          <w:szCs w:val="20"/>
        </w:rPr>
      </w:pPr>
      <w:r w:rsidRPr="00B65DAF">
        <w:rPr>
          <w:rFonts w:ascii="Arial" w:hAnsi="Arial" w:cs="Arial"/>
          <w:b/>
          <w:sz w:val="20"/>
          <w:szCs w:val="20"/>
        </w:rPr>
        <w:t>Art. 6º</w:t>
      </w:r>
      <w:r>
        <w:rPr>
          <w:rFonts w:ascii="Arial" w:hAnsi="Arial" w:cs="Arial"/>
          <w:sz w:val="20"/>
          <w:szCs w:val="20"/>
        </w:rPr>
        <w:t xml:space="preserve"> - Esta Lei Complementar entra em vigor na data de sua publicação, ficando revogadas as disposições em contrário.</w:t>
      </w:r>
    </w:p>
    <w:p w:rsidR="00083890" w:rsidRPr="00934713" w:rsidRDefault="00083890" w:rsidP="00877D24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 xml:space="preserve">Paço Municipal “Ataliba Leonel Chateaubriand”, aos </w:t>
      </w:r>
      <w:r w:rsidR="00934713">
        <w:rPr>
          <w:rFonts w:ascii="Arial" w:hAnsi="Arial" w:cs="Arial"/>
          <w:sz w:val="20"/>
          <w:szCs w:val="20"/>
        </w:rPr>
        <w:t>19</w:t>
      </w:r>
      <w:r w:rsidRPr="00934713">
        <w:rPr>
          <w:rFonts w:ascii="Arial" w:hAnsi="Arial" w:cs="Arial"/>
          <w:sz w:val="20"/>
          <w:szCs w:val="20"/>
        </w:rPr>
        <w:t xml:space="preserve"> </w:t>
      </w:r>
      <w:r w:rsidR="00877D24" w:rsidRPr="00934713">
        <w:rPr>
          <w:rFonts w:ascii="Arial" w:hAnsi="Arial" w:cs="Arial"/>
          <w:sz w:val="20"/>
          <w:szCs w:val="20"/>
        </w:rPr>
        <w:t xml:space="preserve">dias </w:t>
      </w:r>
      <w:r w:rsidRPr="00934713">
        <w:rPr>
          <w:rFonts w:ascii="Arial" w:hAnsi="Arial" w:cs="Arial"/>
          <w:sz w:val="20"/>
          <w:szCs w:val="20"/>
        </w:rPr>
        <w:t xml:space="preserve">de </w:t>
      </w:r>
      <w:r w:rsidR="00934713">
        <w:rPr>
          <w:rFonts w:ascii="Arial" w:hAnsi="Arial" w:cs="Arial"/>
          <w:sz w:val="20"/>
          <w:szCs w:val="20"/>
        </w:rPr>
        <w:t>fevereiro</w:t>
      </w:r>
      <w:r w:rsidRPr="00934713">
        <w:rPr>
          <w:rFonts w:ascii="Arial" w:hAnsi="Arial" w:cs="Arial"/>
          <w:sz w:val="20"/>
          <w:szCs w:val="20"/>
        </w:rPr>
        <w:t xml:space="preserve"> de 2024.</w:t>
      </w:r>
    </w:p>
    <w:p w:rsidR="00083890" w:rsidRPr="00934713" w:rsidRDefault="00083890" w:rsidP="00083890">
      <w:pPr>
        <w:ind w:firstLine="1701"/>
        <w:rPr>
          <w:rFonts w:ascii="Arial" w:hAnsi="Arial" w:cs="Arial"/>
          <w:sz w:val="20"/>
          <w:szCs w:val="20"/>
        </w:rPr>
      </w:pPr>
    </w:p>
    <w:p w:rsidR="00083890" w:rsidRPr="00934713" w:rsidRDefault="00083890" w:rsidP="00083890">
      <w:pPr>
        <w:jc w:val="center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b/>
          <w:sz w:val="20"/>
          <w:szCs w:val="20"/>
        </w:rPr>
        <w:t>LUIZ ANTONIO DOMINGOS DE AGUIAR</w:t>
      </w:r>
      <w:r w:rsidRPr="00934713">
        <w:rPr>
          <w:rFonts w:ascii="Arial" w:hAnsi="Arial" w:cs="Arial"/>
          <w:b/>
          <w:sz w:val="20"/>
          <w:szCs w:val="20"/>
        </w:rPr>
        <w:br/>
        <w:t xml:space="preserve">Prefeito </w:t>
      </w:r>
      <w:proofErr w:type="gramStart"/>
      <w:r w:rsidRPr="00934713">
        <w:rPr>
          <w:rFonts w:ascii="Arial" w:hAnsi="Arial" w:cs="Arial"/>
          <w:b/>
          <w:sz w:val="20"/>
          <w:szCs w:val="20"/>
        </w:rPr>
        <w:t>Municipal</w:t>
      </w:r>
      <w:r w:rsidR="00877D24" w:rsidRPr="00934713">
        <w:rPr>
          <w:rFonts w:ascii="Arial" w:hAnsi="Arial" w:cs="Arial"/>
          <w:b/>
          <w:sz w:val="20"/>
          <w:szCs w:val="20"/>
        </w:rPr>
        <w:br/>
      </w:r>
      <w:r w:rsidR="00877D24" w:rsidRPr="00934713">
        <w:rPr>
          <w:rFonts w:ascii="Arial" w:hAnsi="Arial" w:cs="Arial"/>
          <w:sz w:val="20"/>
          <w:szCs w:val="20"/>
        </w:rPr>
        <w:t>(</w:t>
      </w:r>
      <w:proofErr w:type="gramEnd"/>
      <w:r w:rsidR="00877D24" w:rsidRPr="00934713">
        <w:rPr>
          <w:rFonts w:ascii="Arial" w:hAnsi="Arial" w:cs="Arial"/>
          <w:sz w:val="20"/>
          <w:szCs w:val="20"/>
        </w:rPr>
        <w:t>assinado digitalmente)</w:t>
      </w:r>
    </w:p>
    <w:p w:rsidR="00083890" w:rsidRDefault="0008389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83890" w:rsidRPr="00083890" w:rsidRDefault="00083890" w:rsidP="00083890">
      <w:pPr>
        <w:jc w:val="center"/>
        <w:rPr>
          <w:rFonts w:ascii="Arial" w:hAnsi="Arial" w:cs="Arial"/>
          <w:b/>
        </w:rPr>
      </w:pPr>
      <w:r w:rsidRPr="00083890">
        <w:rPr>
          <w:rFonts w:ascii="Arial" w:hAnsi="Arial" w:cs="Arial"/>
          <w:b/>
        </w:rPr>
        <w:lastRenderedPageBreak/>
        <w:t>Anexo I</w:t>
      </w:r>
    </w:p>
    <w:p w:rsidR="00083890" w:rsidRDefault="00083890" w:rsidP="0008389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CARGOS DE PROVIMENTO EM COMISSÃO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86"/>
        <w:gridCol w:w="2080"/>
        <w:gridCol w:w="2090"/>
        <w:gridCol w:w="2096"/>
      </w:tblGrid>
      <w:tr w:rsidR="00416BFC" w:rsidTr="00416BFC">
        <w:tc>
          <w:tcPr>
            <w:tcW w:w="2123" w:type="dxa"/>
          </w:tcPr>
          <w:p w:rsidR="00416BFC" w:rsidRPr="00083890" w:rsidRDefault="00416BFC" w:rsidP="00083890">
            <w:pPr>
              <w:jc w:val="center"/>
              <w:rPr>
                <w:rFonts w:ascii="Arial" w:hAnsi="Arial" w:cs="Arial"/>
                <w:b/>
              </w:rPr>
            </w:pPr>
            <w:r w:rsidRPr="00083890">
              <w:rPr>
                <w:rFonts w:ascii="Arial" w:hAnsi="Arial" w:cs="Arial"/>
                <w:b/>
              </w:rPr>
              <w:t>Cargos</w:t>
            </w:r>
          </w:p>
        </w:tc>
        <w:tc>
          <w:tcPr>
            <w:tcW w:w="2123" w:type="dxa"/>
          </w:tcPr>
          <w:p w:rsidR="00416BFC" w:rsidRPr="00083890" w:rsidRDefault="00416BFC" w:rsidP="00083890">
            <w:pPr>
              <w:jc w:val="center"/>
              <w:rPr>
                <w:rFonts w:ascii="Arial" w:hAnsi="Arial" w:cs="Arial"/>
                <w:b/>
              </w:rPr>
            </w:pPr>
            <w:r w:rsidRPr="00083890">
              <w:rPr>
                <w:rFonts w:ascii="Arial" w:hAnsi="Arial" w:cs="Arial"/>
                <w:b/>
              </w:rPr>
              <w:t xml:space="preserve">Nº </w:t>
            </w:r>
            <w:r w:rsidR="00083890">
              <w:rPr>
                <w:rFonts w:ascii="Arial" w:hAnsi="Arial" w:cs="Arial"/>
                <w:b/>
              </w:rPr>
              <w:t>DE VAGAS</w:t>
            </w:r>
          </w:p>
        </w:tc>
        <w:tc>
          <w:tcPr>
            <w:tcW w:w="2124" w:type="dxa"/>
          </w:tcPr>
          <w:p w:rsidR="00416BFC" w:rsidRPr="00083890" w:rsidRDefault="00416BFC" w:rsidP="00083890">
            <w:pPr>
              <w:jc w:val="center"/>
              <w:rPr>
                <w:rFonts w:ascii="Arial" w:hAnsi="Arial" w:cs="Arial"/>
                <w:b/>
              </w:rPr>
            </w:pPr>
            <w:r w:rsidRPr="00083890">
              <w:rPr>
                <w:rFonts w:ascii="Arial" w:hAnsi="Arial" w:cs="Arial"/>
                <w:b/>
              </w:rPr>
              <w:t>CARGA HORÁRIA SEMNAL</w:t>
            </w:r>
          </w:p>
        </w:tc>
        <w:tc>
          <w:tcPr>
            <w:tcW w:w="2124" w:type="dxa"/>
          </w:tcPr>
          <w:p w:rsidR="00416BFC" w:rsidRPr="00083890" w:rsidRDefault="00416BFC" w:rsidP="00083890">
            <w:pPr>
              <w:jc w:val="center"/>
              <w:rPr>
                <w:rFonts w:ascii="Arial" w:hAnsi="Arial" w:cs="Arial"/>
                <w:b/>
              </w:rPr>
            </w:pPr>
            <w:r w:rsidRPr="00083890">
              <w:rPr>
                <w:rFonts w:ascii="Arial" w:hAnsi="Arial" w:cs="Arial"/>
                <w:b/>
              </w:rPr>
              <w:t>SÍMBOLOS</w:t>
            </w:r>
          </w:p>
        </w:tc>
      </w:tr>
      <w:tr w:rsidR="00416BFC" w:rsidTr="00416BFC">
        <w:tc>
          <w:tcPr>
            <w:tcW w:w="2123" w:type="dxa"/>
          </w:tcPr>
          <w:p w:rsidR="00416BFC" w:rsidRDefault="00416BFC" w:rsidP="00B65D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Gestor de Contratos</w:t>
            </w:r>
          </w:p>
        </w:tc>
        <w:tc>
          <w:tcPr>
            <w:tcW w:w="2123" w:type="dxa"/>
          </w:tcPr>
          <w:p w:rsidR="00416BFC" w:rsidRDefault="00B65DAF" w:rsidP="00B65D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416BFC">
              <w:rPr>
                <w:rFonts w:ascii="Arial" w:hAnsi="Arial" w:cs="Arial"/>
              </w:rPr>
              <w:t>1</w:t>
            </w:r>
          </w:p>
        </w:tc>
        <w:tc>
          <w:tcPr>
            <w:tcW w:w="2124" w:type="dxa"/>
          </w:tcPr>
          <w:p w:rsidR="00416BFC" w:rsidRDefault="00416BFC" w:rsidP="00B65D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horas</w:t>
            </w:r>
          </w:p>
        </w:tc>
        <w:tc>
          <w:tcPr>
            <w:tcW w:w="2124" w:type="dxa"/>
          </w:tcPr>
          <w:p w:rsidR="00416BFC" w:rsidRDefault="00416BFC" w:rsidP="00B65D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CC-03</w:t>
            </w:r>
          </w:p>
        </w:tc>
      </w:tr>
    </w:tbl>
    <w:p w:rsidR="008815DA" w:rsidRDefault="008815DA" w:rsidP="00F61DC7">
      <w:pPr>
        <w:jc w:val="both"/>
        <w:rPr>
          <w:rFonts w:ascii="Arial" w:hAnsi="Arial" w:cs="Arial"/>
        </w:rPr>
      </w:pPr>
    </w:p>
    <w:p w:rsidR="00B65DAF" w:rsidRPr="00083890" w:rsidRDefault="00B65DAF" w:rsidP="00B65DAF">
      <w:pPr>
        <w:jc w:val="center"/>
        <w:rPr>
          <w:rFonts w:ascii="Arial" w:hAnsi="Arial" w:cs="Arial"/>
          <w:b/>
        </w:rPr>
      </w:pPr>
      <w:r w:rsidRPr="00083890">
        <w:rPr>
          <w:rFonts w:ascii="Arial" w:hAnsi="Arial" w:cs="Arial"/>
          <w:b/>
        </w:rPr>
        <w:t>Anexo I</w:t>
      </w:r>
      <w:r>
        <w:rPr>
          <w:rFonts w:ascii="Arial" w:hAnsi="Arial" w:cs="Arial"/>
          <w:b/>
        </w:rPr>
        <w:t>I</w:t>
      </w:r>
    </w:p>
    <w:p w:rsidR="00B65DAF" w:rsidRDefault="00B65DAF" w:rsidP="00B65D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TABELA DAS FUNÇÕES GRATIFICADAS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084"/>
        <w:gridCol w:w="2094"/>
        <w:gridCol w:w="2079"/>
      </w:tblGrid>
      <w:tr w:rsidR="00B65DAF" w:rsidTr="00B65DAF">
        <w:trPr>
          <w:jc w:val="center"/>
        </w:trPr>
        <w:tc>
          <w:tcPr>
            <w:tcW w:w="2084" w:type="dxa"/>
          </w:tcPr>
          <w:p w:rsidR="00B65DAF" w:rsidRPr="00083890" w:rsidRDefault="00B65DAF" w:rsidP="00B83FF4">
            <w:pPr>
              <w:jc w:val="center"/>
              <w:rPr>
                <w:rFonts w:ascii="Arial" w:hAnsi="Arial" w:cs="Arial"/>
                <w:b/>
              </w:rPr>
            </w:pPr>
            <w:r w:rsidRPr="00083890">
              <w:rPr>
                <w:rFonts w:ascii="Arial" w:hAnsi="Arial" w:cs="Arial"/>
                <w:b/>
              </w:rPr>
              <w:t>Cargos</w:t>
            </w:r>
          </w:p>
        </w:tc>
        <w:tc>
          <w:tcPr>
            <w:tcW w:w="2094" w:type="dxa"/>
          </w:tcPr>
          <w:p w:rsidR="00B65DAF" w:rsidRPr="00083890" w:rsidRDefault="00B65DAF" w:rsidP="00B83FF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SÍMBOLOS</w:t>
            </w:r>
          </w:p>
        </w:tc>
        <w:tc>
          <w:tcPr>
            <w:tcW w:w="2079" w:type="dxa"/>
          </w:tcPr>
          <w:p w:rsidR="00B65DAF" w:rsidRPr="00083890" w:rsidRDefault="00B65DAF" w:rsidP="00B83FF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</w:t>
            </w:r>
          </w:p>
        </w:tc>
      </w:tr>
      <w:tr w:rsidR="00B65DAF" w:rsidTr="00B65DAF">
        <w:trPr>
          <w:jc w:val="center"/>
        </w:trPr>
        <w:tc>
          <w:tcPr>
            <w:tcW w:w="2084" w:type="dxa"/>
          </w:tcPr>
          <w:p w:rsidR="00B65DAF" w:rsidRDefault="00B65DAF" w:rsidP="00B83FF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Gestor de Contratos</w:t>
            </w:r>
          </w:p>
        </w:tc>
        <w:tc>
          <w:tcPr>
            <w:tcW w:w="2094" w:type="dxa"/>
          </w:tcPr>
          <w:p w:rsidR="00B65DAF" w:rsidRDefault="00B65DAF" w:rsidP="00B83FF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FG-3</w:t>
            </w:r>
          </w:p>
        </w:tc>
        <w:tc>
          <w:tcPr>
            <w:tcW w:w="2079" w:type="dxa"/>
          </w:tcPr>
          <w:p w:rsidR="00B65DAF" w:rsidRDefault="00B65DAF" w:rsidP="00B83FF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836,90</w:t>
            </w:r>
          </w:p>
        </w:tc>
      </w:tr>
    </w:tbl>
    <w:p w:rsidR="008815DA" w:rsidRDefault="008815DA">
      <w:pPr>
        <w:rPr>
          <w:rFonts w:ascii="Arial" w:hAnsi="Arial" w:cs="Arial"/>
        </w:rPr>
      </w:pPr>
    </w:p>
    <w:p w:rsidR="00B65DAF" w:rsidRDefault="00B65DA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083890" w:rsidRPr="00934713" w:rsidRDefault="00083890" w:rsidP="00083890">
      <w:pPr>
        <w:jc w:val="center"/>
        <w:rPr>
          <w:rFonts w:ascii="Arial" w:hAnsi="Arial" w:cs="Arial"/>
          <w:b/>
          <w:sz w:val="20"/>
          <w:szCs w:val="20"/>
        </w:rPr>
      </w:pPr>
      <w:r w:rsidRPr="00934713">
        <w:rPr>
          <w:rFonts w:ascii="Arial" w:hAnsi="Arial" w:cs="Arial"/>
          <w:b/>
          <w:sz w:val="20"/>
          <w:szCs w:val="20"/>
        </w:rPr>
        <w:lastRenderedPageBreak/>
        <w:t>MENSAGEM JUSTIFICATIVA Nº</w:t>
      </w:r>
      <w:r w:rsidR="00B65DAF">
        <w:rPr>
          <w:rFonts w:ascii="Arial" w:hAnsi="Arial" w:cs="Arial"/>
          <w:b/>
          <w:sz w:val="20"/>
          <w:szCs w:val="20"/>
        </w:rPr>
        <w:t xml:space="preserve"> 05/2024</w:t>
      </w:r>
    </w:p>
    <w:p w:rsidR="008815DA" w:rsidRPr="00934713" w:rsidRDefault="008815DA" w:rsidP="00083890">
      <w:pPr>
        <w:jc w:val="center"/>
        <w:rPr>
          <w:rFonts w:ascii="Arial" w:hAnsi="Arial" w:cs="Arial"/>
          <w:b/>
          <w:sz w:val="20"/>
          <w:szCs w:val="20"/>
        </w:rPr>
      </w:pPr>
      <w:r w:rsidRPr="00934713">
        <w:rPr>
          <w:rFonts w:ascii="Arial" w:hAnsi="Arial" w:cs="Arial"/>
          <w:b/>
          <w:sz w:val="20"/>
          <w:szCs w:val="20"/>
        </w:rPr>
        <w:t xml:space="preserve"> PROJETO DE LEI </w:t>
      </w:r>
      <w:r w:rsidR="00083890" w:rsidRPr="00934713">
        <w:rPr>
          <w:rFonts w:ascii="Arial" w:hAnsi="Arial" w:cs="Arial"/>
          <w:b/>
          <w:sz w:val="20"/>
          <w:szCs w:val="20"/>
        </w:rPr>
        <w:t xml:space="preserve">COMPLEMENTAR </w:t>
      </w:r>
      <w:r w:rsidRPr="00934713">
        <w:rPr>
          <w:rFonts w:ascii="Arial" w:hAnsi="Arial" w:cs="Arial"/>
          <w:b/>
          <w:sz w:val="20"/>
          <w:szCs w:val="20"/>
        </w:rPr>
        <w:t xml:space="preserve">Nº </w:t>
      </w:r>
      <w:r w:rsidR="00B65DAF">
        <w:rPr>
          <w:rFonts w:ascii="Arial" w:hAnsi="Arial" w:cs="Arial"/>
          <w:b/>
          <w:sz w:val="20"/>
          <w:szCs w:val="20"/>
        </w:rPr>
        <w:t>01</w:t>
      </w:r>
      <w:r w:rsidR="00083890" w:rsidRPr="00934713">
        <w:rPr>
          <w:rFonts w:ascii="Arial" w:hAnsi="Arial" w:cs="Arial"/>
          <w:b/>
          <w:sz w:val="20"/>
          <w:szCs w:val="20"/>
        </w:rPr>
        <w:t>/2024</w:t>
      </w:r>
    </w:p>
    <w:p w:rsidR="00083890" w:rsidRPr="00934713" w:rsidRDefault="00083890" w:rsidP="00083890">
      <w:pPr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>Excelentíssimo Senhor Presidente da Câmara Municipal e Senhores Vereadores;</w:t>
      </w:r>
    </w:p>
    <w:p w:rsidR="00934713" w:rsidRDefault="00083890" w:rsidP="00083890">
      <w:pPr>
        <w:tabs>
          <w:tab w:val="left" w:pos="3402"/>
        </w:tabs>
        <w:spacing w:before="240" w:after="240"/>
        <w:ind w:firstLine="709"/>
        <w:jc w:val="both"/>
        <w:rPr>
          <w:rFonts w:ascii="Arial" w:hAnsi="Arial" w:cs="Arial"/>
        </w:rPr>
      </w:pPr>
      <w:r w:rsidRPr="00934713">
        <w:rPr>
          <w:rStyle w:val="CorpodetextoChar"/>
          <w:rFonts w:ascii="Arial" w:eastAsiaTheme="minorHAnsi" w:hAnsi="Arial" w:cs="Arial"/>
        </w:rPr>
        <w:t>Dirijo-me a Vossas Excelências para encaminhar o incluso Projeto de Lei Complementar</w:t>
      </w:r>
      <w:r w:rsidR="00934713">
        <w:rPr>
          <w:rStyle w:val="CorpodetextoChar"/>
          <w:rFonts w:ascii="Arial" w:eastAsiaTheme="minorHAnsi" w:hAnsi="Arial" w:cs="Arial"/>
        </w:rPr>
        <w:t xml:space="preserve">, que </w:t>
      </w:r>
      <w:r w:rsidR="00934713" w:rsidRPr="00B65DAF">
        <w:rPr>
          <w:rFonts w:ascii="Arial" w:hAnsi="Arial" w:cs="Arial"/>
          <w:sz w:val="20"/>
          <w:szCs w:val="20"/>
        </w:rPr>
        <w:t xml:space="preserve">Cria e inclui </w:t>
      </w:r>
      <w:r w:rsidR="00B65DAF">
        <w:rPr>
          <w:rFonts w:ascii="Arial" w:hAnsi="Arial" w:cs="Arial"/>
          <w:sz w:val="20"/>
          <w:szCs w:val="20"/>
        </w:rPr>
        <w:t xml:space="preserve">o </w:t>
      </w:r>
      <w:r w:rsidR="00934713" w:rsidRPr="00B65DAF">
        <w:rPr>
          <w:rFonts w:ascii="Arial" w:hAnsi="Arial" w:cs="Arial"/>
          <w:sz w:val="20"/>
          <w:szCs w:val="20"/>
        </w:rPr>
        <w:t>Cargo de Gestor de Contratos na Lei Complementar nº 4</w:t>
      </w:r>
      <w:r w:rsidR="00934713" w:rsidRPr="00B65DAF">
        <w:rPr>
          <w:rFonts w:ascii="Arial" w:hAnsi="Arial" w:cs="Arial"/>
          <w:sz w:val="20"/>
          <w:szCs w:val="20"/>
        </w:rPr>
        <w:t>1/2018 e dá outras providências</w:t>
      </w:r>
      <w:r w:rsidR="00934713">
        <w:rPr>
          <w:rFonts w:ascii="Arial" w:hAnsi="Arial" w:cs="Arial"/>
        </w:rPr>
        <w:t>.</w:t>
      </w:r>
    </w:p>
    <w:p w:rsidR="00083890" w:rsidRPr="00934713" w:rsidRDefault="00083890" w:rsidP="00083890">
      <w:pPr>
        <w:tabs>
          <w:tab w:val="left" w:pos="3402"/>
        </w:tabs>
        <w:spacing w:before="240" w:after="240"/>
        <w:ind w:firstLine="709"/>
        <w:jc w:val="both"/>
        <w:rPr>
          <w:rStyle w:val="CorpodetextoChar"/>
          <w:rFonts w:ascii="Arial" w:eastAsiaTheme="minorHAnsi" w:hAnsi="Arial" w:cs="Arial"/>
        </w:rPr>
      </w:pPr>
      <w:r w:rsidRPr="00934713">
        <w:rPr>
          <w:rStyle w:val="CorpodetextoChar"/>
          <w:rFonts w:ascii="Arial" w:eastAsiaTheme="minorHAnsi" w:hAnsi="Arial" w:cs="Arial"/>
        </w:rPr>
        <w:t>Requeremos ainda à vossa Excelência, nos termos do art. 27, da Lei Orgânica do Município de Formosa do Oeste, urgência e votação em um só turno para apreciaç</w:t>
      </w:r>
      <w:r w:rsidR="00934713" w:rsidRPr="00934713">
        <w:rPr>
          <w:rStyle w:val="CorpodetextoChar"/>
          <w:rFonts w:ascii="Arial" w:eastAsiaTheme="minorHAnsi" w:hAnsi="Arial" w:cs="Arial"/>
        </w:rPr>
        <w:t>ão</w:t>
      </w:r>
      <w:r w:rsidR="00934713">
        <w:rPr>
          <w:rStyle w:val="CorpodetextoChar"/>
          <w:rFonts w:ascii="Arial" w:eastAsiaTheme="minorHAnsi" w:hAnsi="Arial" w:cs="Arial"/>
        </w:rPr>
        <w:t>.</w:t>
      </w:r>
    </w:p>
    <w:p w:rsidR="008815DA" w:rsidRPr="00934713" w:rsidRDefault="008815DA" w:rsidP="0093471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 xml:space="preserve">A Criação </w:t>
      </w:r>
      <w:r w:rsidR="00083890" w:rsidRPr="00934713">
        <w:rPr>
          <w:rFonts w:ascii="Arial" w:hAnsi="Arial" w:cs="Arial"/>
          <w:sz w:val="20"/>
          <w:szCs w:val="20"/>
        </w:rPr>
        <w:t>do Cargo</w:t>
      </w:r>
      <w:r w:rsidRPr="00934713">
        <w:rPr>
          <w:rFonts w:ascii="Arial" w:hAnsi="Arial" w:cs="Arial"/>
          <w:sz w:val="20"/>
          <w:szCs w:val="20"/>
        </w:rPr>
        <w:t xml:space="preserve"> de Gestor de Contratos, que ora se requer</w:t>
      </w:r>
      <w:r w:rsidR="00934713">
        <w:rPr>
          <w:rFonts w:ascii="Arial" w:hAnsi="Arial" w:cs="Arial"/>
          <w:sz w:val="20"/>
          <w:szCs w:val="20"/>
        </w:rPr>
        <w:t xml:space="preserve"> com urgência,</w:t>
      </w:r>
      <w:r w:rsidRPr="00934713">
        <w:rPr>
          <w:rFonts w:ascii="Arial" w:hAnsi="Arial" w:cs="Arial"/>
          <w:sz w:val="20"/>
          <w:szCs w:val="20"/>
        </w:rPr>
        <w:t xml:space="preserve"> é medida que se impõe frente a edição da Nova Lei de Licitações, Lei nº 14.133/2021, que acertadamente ampliou a fiscalização dos contratos existentes com a administração pública, bem como redistribuiu as funções de cada agente, dentro do contrato, e salientou a importância da segregação de funções, e individualização das condutas, conforme disposto nos </w:t>
      </w:r>
      <w:proofErr w:type="spellStart"/>
      <w:r w:rsidRPr="00934713">
        <w:rPr>
          <w:rFonts w:ascii="Arial" w:hAnsi="Arial" w:cs="Arial"/>
          <w:sz w:val="20"/>
          <w:szCs w:val="20"/>
        </w:rPr>
        <w:t>Arts</w:t>
      </w:r>
      <w:proofErr w:type="spellEnd"/>
      <w:r w:rsidRPr="00934713">
        <w:rPr>
          <w:rFonts w:ascii="Arial" w:hAnsi="Arial" w:cs="Arial"/>
          <w:sz w:val="20"/>
          <w:szCs w:val="20"/>
        </w:rPr>
        <w:t>. 5º, Art. 7º,</w:t>
      </w:r>
      <w:r w:rsidR="00B65DAF">
        <w:rPr>
          <w:rFonts w:ascii="Arial" w:hAnsi="Arial" w:cs="Arial"/>
          <w:sz w:val="20"/>
          <w:szCs w:val="20"/>
        </w:rPr>
        <w:t xml:space="preserve"> </w:t>
      </w:r>
      <w:r w:rsidRPr="00934713">
        <w:rPr>
          <w:rFonts w:ascii="Arial" w:hAnsi="Arial" w:cs="Arial"/>
          <w:sz w:val="20"/>
          <w:szCs w:val="20"/>
        </w:rPr>
        <w:t xml:space="preserve">§1º e 169, §3º da Nova Lei de Licitações. </w:t>
      </w:r>
    </w:p>
    <w:p w:rsidR="008815DA" w:rsidRPr="00934713" w:rsidRDefault="008815DA" w:rsidP="0093471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>Ainda, importa frisar que o servidor que desempenhará esta função auxiliará sobre</w:t>
      </w:r>
      <w:r w:rsidR="00330C88" w:rsidRPr="00934713">
        <w:rPr>
          <w:rFonts w:ascii="Arial" w:hAnsi="Arial" w:cs="Arial"/>
          <w:sz w:val="20"/>
          <w:szCs w:val="20"/>
        </w:rPr>
        <w:t xml:space="preserve"> </w:t>
      </w:r>
      <w:r w:rsidRPr="00934713">
        <w:rPr>
          <w:rFonts w:ascii="Arial" w:hAnsi="Arial" w:cs="Arial"/>
          <w:sz w:val="20"/>
          <w:szCs w:val="20"/>
        </w:rPr>
        <w:t>maneira na manutenç</w:t>
      </w:r>
      <w:r w:rsidR="00934713">
        <w:rPr>
          <w:rFonts w:ascii="Arial" w:hAnsi="Arial" w:cs="Arial"/>
          <w:sz w:val="20"/>
          <w:szCs w:val="20"/>
        </w:rPr>
        <w:t>ão e fiscalização dos contratos e</w:t>
      </w:r>
      <w:r w:rsidRPr="00934713">
        <w:rPr>
          <w:rFonts w:ascii="Arial" w:hAnsi="Arial" w:cs="Arial"/>
          <w:sz w:val="20"/>
          <w:szCs w:val="20"/>
        </w:rPr>
        <w:t xml:space="preserve"> </w:t>
      </w:r>
      <w:r w:rsidR="00934713">
        <w:rPr>
          <w:rFonts w:ascii="Arial" w:hAnsi="Arial" w:cs="Arial"/>
          <w:sz w:val="20"/>
          <w:szCs w:val="20"/>
        </w:rPr>
        <w:t xml:space="preserve">elaboração do Estudo Técnico Preliminar - ETP, </w:t>
      </w:r>
      <w:r w:rsidRPr="00934713">
        <w:rPr>
          <w:rFonts w:ascii="Arial" w:hAnsi="Arial" w:cs="Arial"/>
          <w:sz w:val="20"/>
          <w:szCs w:val="20"/>
        </w:rPr>
        <w:t xml:space="preserve">atuando de forma ativa desde a concretização até a finalização dos contratos existentes entre a Administração Pública e Particulares. </w:t>
      </w:r>
    </w:p>
    <w:p w:rsidR="008815DA" w:rsidRPr="00934713" w:rsidRDefault="00083890" w:rsidP="0093471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>A</w:t>
      </w:r>
      <w:r w:rsidR="008815DA" w:rsidRPr="00934713">
        <w:rPr>
          <w:rFonts w:ascii="Arial" w:hAnsi="Arial" w:cs="Arial"/>
          <w:sz w:val="20"/>
          <w:szCs w:val="20"/>
        </w:rPr>
        <w:t xml:space="preserve"> Função que aqui se pretende criar revela a incessante busca da Administração Pública Municipal em dar eficiência à gestão dos contratos, prevenindo riscos na execução dos mesmos. Por essas razões, esperamos ter justificado a criação desta função,</w:t>
      </w:r>
      <w:r w:rsidR="00934713">
        <w:rPr>
          <w:rFonts w:ascii="Arial" w:hAnsi="Arial" w:cs="Arial"/>
          <w:sz w:val="20"/>
          <w:szCs w:val="20"/>
        </w:rPr>
        <w:t xml:space="preserve"> reiterando que se trata de um cargo de confiança/g</w:t>
      </w:r>
      <w:r w:rsidR="008815DA" w:rsidRPr="00934713">
        <w:rPr>
          <w:rFonts w:ascii="Arial" w:hAnsi="Arial" w:cs="Arial"/>
          <w:sz w:val="20"/>
          <w:szCs w:val="20"/>
        </w:rPr>
        <w:t xml:space="preserve">ratificação de </w:t>
      </w:r>
      <w:r w:rsidR="00934713">
        <w:rPr>
          <w:rFonts w:ascii="Arial" w:hAnsi="Arial" w:cs="Arial"/>
          <w:sz w:val="20"/>
          <w:szCs w:val="20"/>
        </w:rPr>
        <w:t>f</w:t>
      </w:r>
      <w:r w:rsidR="008815DA" w:rsidRPr="00934713">
        <w:rPr>
          <w:rFonts w:ascii="Arial" w:hAnsi="Arial" w:cs="Arial"/>
          <w:sz w:val="20"/>
          <w:szCs w:val="20"/>
        </w:rPr>
        <w:t xml:space="preserve">unção por se tratar de atribuições de responsabilidade, e tendo em vista a necessidade deste profissional para exercer tais atividades. </w:t>
      </w:r>
    </w:p>
    <w:p w:rsidR="00416BFC" w:rsidRDefault="008815DA" w:rsidP="0093471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>Assim, solicitamos que o presente projeto seja recebido e votado por esta Casa, em REGIME DE URGÊNCIA, nos termos da Lei Orgânica Municipal, e colocamos a Secretaria Municipal de Administração à disposição para eventuais esclarecimentos acerca da matéria.</w:t>
      </w:r>
    </w:p>
    <w:p w:rsidR="00411F72" w:rsidRPr="00934713" w:rsidRDefault="00411F72" w:rsidP="00411F72">
      <w:pPr>
        <w:ind w:firstLine="1701"/>
        <w:jc w:val="both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sz w:val="20"/>
          <w:szCs w:val="20"/>
        </w:rPr>
        <w:t xml:space="preserve">Paço Municipal “Ataliba Leonel Chateaubriand”, aos </w:t>
      </w:r>
      <w:r>
        <w:rPr>
          <w:rFonts w:ascii="Arial" w:hAnsi="Arial" w:cs="Arial"/>
          <w:sz w:val="20"/>
          <w:szCs w:val="20"/>
        </w:rPr>
        <w:t>19</w:t>
      </w:r>
      <w:r w:rsidRPr="00934713">
        <w:rPr>
          <w:rFonts w:ascii="Arial" w:hAnsi="Arial" w:cs="Arial"/>
          <w:sz w:val="20"/>
          <w:szCs w:val="20"/>
        </w:rPr>
        <w:t xml:space="preserve"> dias de </w:t>
      </w:r>
      <w:r>
        <w:rPr>
          <w:rFonts w:ascii="Arial" w:hAnsi="Arial" w:cs="Arial"/>
          <w:sz w:val="20"/>
          <w:szCs w:val="20"/>
        </w:rPr>
        <w:t>fevereiro</w:t>
      </w:r>
      <w:r w:rsidRPr="00934713">
        <w:rPr>
          <w:rFonts w:ascii="Arial" w:hAnsi="Arial" w:cs="Arial"/>
          <w:sz w:val="20"/>
          <w:szCs w:val="20"/>
        </w:rPr>
        <w:t xml:space="preserve"> de 2024.</w:t>
      </w:r>
    </w:p>
    <w:p w:rsidR="00411F72" w:rsidRPr="00934713" w:rsidRDefault="00411F72" w:rsidP="00411F72">
      <w:pPr>
        <w:ind w:firstLine="1701"/>
        <w:rPr>
          <w:rFonts w:ascii="Arial" w:hAnsi="Arial" w:cs="Arial"/>
          <w:sz w:val="20"/>
          <w:szCs w:val="20"/>
        </w:rPr>
      </w:pPr>
    </w:p>
    <w:p w:rsidR="00411F72" w:rsidRPr="00934713" w:rsidRDefault="00411F72" w:rsidP="00411F72">
      <w:pPr>
        <w:jc w:val="center"/>
        <w:rPr>
          <w:rFonts w:ascii="Arial" w:hAnsi="Arial" w:cs="Arial"/>
          <w:sz w:val="20"/>
          <w:szCs w:val="20"/>
        </w:rPr>
      </w:pPr>
      <w:r w:rsidRPr="00934713">
        <w:rPr>
          <w:rFonts w:ascii="Arial" w:hAnsi="Arial" w:cs="Arial"/>
          <w:b/>
          <w:sz w:val="20"/>
          <w:szCs w:val="20"/>
        </w:rPr>
        <w:t>LUIZ ANTONIO DOMINGOS DE AGUIAR</w:t>
      </w:r>
      <w:r w:rsidRPr="00934713">
        <w:rPr>
          <w:rFonts w:ascii="Arial" w:hAnsi="Arial" w:cs="Arial"/>
          <w:b/>
          <w:sz w:val="20"/>
          <w:szCs w:val="20"/>
        </w:rPr>
        <w:br/>
        <w:t xml:space="preserve">Prefeito </w:t>
      </w:r>
      <w:proofErr w:type="gramStart"/>
      <w:r w:rsidRPr="00934713">
        <w:rPr>
          <w:rFonts w:ascii="Arial" w:hAnsi="Arial" w:cs="Arial"/>
          <w:b/>
          <w:sz w:val="20"/>
          <w:szCs w:val="20"/>
        </w:rPr>
        <w:t>Municipal</w:t>
      </w:r>
      <w:r w:rsidRPr="00934713">
        <w:rPr>
          <w:rFonts w:ascii="Arial" w:hAnsi="Arial" w:cs="Arial"/>
          <w:b/>
          <w:sz w:val="20"/>
          <w:szCs w:val="20"/>
        </w:rPr>
        <w:br/>
      </w:r>
      <w:r w:rsidRPr="00934713">
        <w:rPr>
          <w:rFonts w:ascii="Arial" w:hAnsi="Arial" w:cs="Arial"/>
          <w:sz w:val="20"/>
          <w:szCs w:val="20"/>
        </w:rPr>
        <w:t>(</w:t>
      </w:r>
      <w:proofErr w:type="gramEnd"/>
      <w:r w:rsidRPr="00934713">
        <w:rPr>
          <w:rFonts w:ascii="Arial" w:hAnsi="Arial" w:cs="Arial"/>
          <w:sz w:val="20"/>
          <w:szCs w:val="20"/>
        </w:rPr>
        <w:t>assinado digitalmente)</w:t>
      </w:r>
    </w:p>
    <w:p w:rsidR="00411F72" w:rsidRPr="00934713" w:rsidRDefault="00411F72" w:rsidP="00934713">
      <w:pPr>
        <w:ind w:firstLine="70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411F72" w:rsidRPr="00934713" w:rsidSect="00877D24">
      <w:headerReference w:type="default" r:id="rId7"/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D32" w:rsidRDefault="00E86D32" w:rsidP="00A21E47">
      <w:pPr>
        <w:spacing w:after="0" w:line="240" w:lineRule="auto"/>
      </w:pPr>
      <w:r>
        <w:separator/>
      </w:r>
    </w:p>
  </w:endnote>
  <w:endnote w:type="continuationSeparator" w:id="0">
    <w:p w:rsidR="00E86D32" w:rsidRDefault="00E86D32" w:rsidP="00A21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D32" w:rsidRDefault="00E86D32" w:rsidP="00A21E47">
      <w:pPr>
        <w:spacing w:after="0" w:line="240" w:lineRule="auto"/>
      </w:pPr>
      <w:r>
        <w:separator/>
      </w:r>
    </w:p>
  </w:footnote>
  <w:footnote w:type="continuationSeparator" w:id="0">
    <w:p w:rsidR="00E86D32" w:rsidRDefault="00E86D32" w:rsidP="00A21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E47" w:rsidRDefault="00A21E47">
    <w:pPr>
      <w:pStyle w:val="Cabealho"/>
    </w:pPr>
    <w:r>
      <w:rPr>
        <w:noProof/>
        <w:lang w:eastAsia="pt-BR"/>
      </w:rPr>
      <w:drawing>
        <wp:inline distT="0" distB="0" distL="0" distR="0" wp14:anchorId="073D3424" wp14:editId="5205FDAD">
          <wp:extent cx="5400040" cy="706120"/>
          <wp:effectExtent l="0" t="0" r="0" b="0"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61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76206"/>
    <w:multiLevelType w:val="hybridMultilevel"/>
    <w:tmpl w:val="1A28AFDA"/>
    <w:lvl w:ilvl="0" w:tplc="695413C0">
      <w:start w:val="1"/>
      <w:numFmt w:val="upperRoman"/>
      <w:lvlText w:val="%1)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F660D"/>
    <w:multiLevelType w:val="hybridMultilevel"/>
    <w:tmpl w:val="12102C3C"/>
    <w:lvl w:ilvl="0" w:tplc="7DE09E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DC7"/>
    <w:rsid w:val="00083890"/>
    <w:rsid w:val="00330C88"/>
    <w:rsid w:val="00411F72"/>
    <w:rsid w:val="00416BFC"/>
    <w:rsid w:val="00487DB4"/>
    <w:rsid w:val="005E6793"/>
    <w:rsid w:val="00877D24"/>
    <w:rsid w:val="008815DA"/>
    <w:rsid w:val="00934713"/>
    <w:rsid w:val="00A21E47"/>
    <w:rsid w:val="00A7074A"/>
    <w:rsid w:val="00B65DAF"/>
    <w:rsid w:val="00E40EFC"/>
    <w:rsid w:val="00E86D32"/>
    <w:rsid w:val="00F339DC"/>
    <w:rsid w:val="00F6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F52DC-92EB-461A-B4C6-243B384B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61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DC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16BFC"/>
    <w:pPr>
      <w:ind w:left="720"/>
      <w:contextualSpacing/>
    </w:pPr>
  </w:style>
  <w:style w:type="table" w:styleId="Tabelacomgrade">
    <w:name w:val="Table Grid"/>
    <w:basedOn w:val="Tabelanormal"/>
    <w:uiPriority w:val="39"/>
    <w:rsid w:val="00416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A21E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1E47"/>
  </w:style>
  <w:style w:type="paragraph" w:styleId="Rodap">
    <w:name w:val="footer"/>
    <w:basedOn w:val="Normal"/>
    <w:link w:val="RodapChar"/>
    <w:uiPriority w:val="99"/>
    <w:unhideWhenUsed/>
    <w:rsid w:val="00A21E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1E47"/>
  </w:style>
  <w:style w:type="paragraph" w:styleId="Corpodetexto">
    <w:name w:val="Body Text"/>
    <w:basedOn w:val="Normal"/>
    <w:link w:val="CorpodetextoChar"/>
    <w:uiPriority w:val="1"/>
    <w:qFormat/>
    <w:rsid w:val="00083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83890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906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2024-02-19T17:28:00Z</cp:lastPrinted>
  <dcterms:created xsi:type="dcterms:W3CDTF">2024-01-22T14:23:00Z</dcterms:created>
  <dcterms:modified xsi:type="dcterms:W3CDTF">2024-02-19T17:28:00Z</dcterms:modified>
</cp:coreProperties>
</file>