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E88A9" w14:textId="77777777" w:rsidR="002C312A" w:rsidRDefault="002C312A"/>
    <w:p w14:paraId="4E5DA2A5" w14:textId="77777777" w:rsidR="002C312A" w:rsidRDefault="00B67877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INDICAÇÃO Nº_____ /2026</w:t>
      </w:r>
    </w:p>
    <w:p w14:paraId="79357951" w14:textId="77777777" w:rsidR="002C312A" w:rsidRDefault="002C312A">
      <w:pPr>
        <w:pStyle w:val="Normal1"/>
      </w:pPr>
    </w:p>
    <w:p w14:paraId="2EA3AA8A" w14:textId="7FDFE8EF" w:rsidR="00B67877" w:rsidRPr="00B67877" w:rsidRDefault="00B67877" w:rsidP="00B67877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</w:t>
      </w:r>
      <w:r>
        <w:rPr>
          <w:color w:val="212529"/>
          <w:sz w:val="24"/>
          <w:szCs w:val="24"/>
        </w:rPr>
        <w:t xml:space="preserve">s da Secretaria Municipal de Desenvolvimento Social, </w:t>
      </w:r>
      <w:r w:rsidRPr="00B67877">
        <w:rPr>
          <w:color w:val="212529"/>
          <w:sz w:val="24"/>
          <w:szCs w:val="24"/>
        </w:rPr>
        <w:t xml:space="preserve">a implementação de ação de concessão de benefício eventual na modalidade </w:t>
      </w:r>
      <w:r>
        <w:rPr>
          <w:color w:val="212529"/>
          <w:sz w:val="24"/>
          <w:szCs w:val="24"/>
        </w:rPr>
        <w:t>“</w:t>
      </w:r>
      <w:r w:rsidRPr="00B67877">
        <w:rPr>
          <w:color w:val="212529"/>
          <w:sz w:val="24"/>
          <w:szCs w:val="24"/>
        </w:rPr>
        <w:t>Kit Natalidade</w:t>
      </w:r>
      <w:r>
        <w:rPr>
          <w:color w:val="212529"/>
          <w:sz w:val="24"/>
          <w:szCs w:val="24"/>
        </w:rPr>
        <w:t>”</w:t>
      </w:r>
      <w:r w:rsidRPr="00B67877">
        <w:rPr>
          <w:color w:val="212529"/>
          <w:sz w:val="24"/>
          <w:szCs w:val="24"/>
        </w:rPr>
        <w:t>, destinado às gestantes em situação de vulnerabilidade social acompanhadas pelos Centros de Referência de Assistência Social (CRAS) do Município de Macaé.</w:t>
      </w:r>
    </w:p>
    <w:p w14:paraId="57D22C13" w14:textId="59F959EA" w:rsidR="00B67877" w:rsidRDefault="00B67877" w:rsidP="00B67877">
      <w:pPr>
        <w:jc w:val="both"/>
        <w:rPr>
          <w:color w:val="212529"/>
          <w:sz w:val="24"/>
          <w:szCs w:val="24"/>
        </w:rPr>
      </w:pPr>
    </w:p>
    <w:p w14:paraId="34F1BABB" w14:textId="5FA39A6F" w:rsidR="00B67877" w:rsidRPr="00B67877" w:rsidRDefault="00B67877" w:rsidP="00B67877">
      <w:pPr>
        <w:jc w:val="both"/>
        <w:rPr>
          <w:b/>
          <w:bCs/>
          <w:color w:val="212529"/>
          <w:sz w:val="24"/>
          <w:szCs w:val="24"/>
        </w:rPr>
      </w:pPr>
      <w:r w:rsidRPr="00B67877">
        <w:rPr>
          <w:b/>
          <w:bCs/>
          <w:color w:val="212529"/>
          <w:sz w:val="24"/>
          <w:szCs w:val="24"/>
        </w:rPr>
        <w:t>JUSTIFICATIVA</w:t>
      </w:r>
    </w:p>
    <w:p w14:paraId="38956C01" w14:textId="77777777" w:rsidR="00B67877" w:rsidRPr="00B67877" w:rsidRDefault="00B67877" w:rsidP="00B67877">
      <w:pPr>
        <w:jc w:val="both"/>
        <w:rPr>
          <w:color w:val="212529"/>
          <w:sz w:val="24"/>
          <w:szCs w:val="24"/>
        </w:rPr>
      </w:pPr>
    </w:p>
    <w:p w14:paraId="575D348F" w14:textId="77777777" w:rsidR="00B67877" w:rsidRPr="00B67877" w:rsidRDefault="00B67877" w:rsidP="00B67877">
      <w:pPr>
        <w:jc w:val="both"/>
        <w:rPr>
          <w:color w:val="212529"/>
        </w:rPr>
      </w:pPr>
      <w:r w:rsidRPr="00B67877">
        <w:rPr>
          <w:color w:val="212529"/>
        </w:rPr>
        <w:t>A presente indicação tem como objetivo fortalecer a política pública de assistência social voltada à proteção da maternidade e da primeira infância, garantindo apoio material básico às gestantes em situação de vulnerabilidade social no Município de Macaé.</w:t>
      </w:r>
    </w:p>
    <w:p w14:paraId="2DB635C1" w14:textId="77777777" w:rsidR="00B67877" w:rsidRPr="00B67877" w:rsidRDefault="00B67877" w:rsidP="00B67877">
      <w:pPr>
        <w:jc w:val="both"/>
        <w:rPr>
          <w:color w:val="212529"/>
        </w:rPr>
      </w:pPr>
    </w:p>
    <w:p w14:paraId="423904DB" w14:textId="1E22E9BC" w:rsidR="00B67877" w:rsidRPr="00B67877" w:rsidRDefault="00B67877" w:rsidP="00B67877">
      <w:pPr>
        <w:jc w:val="both"/>
        <w:rPr>
          <w:color w:val="212529"/>
        </w:rPr>
      </w:pPr>
      <w:r w:rsidRPr="00B67877">
        <w:rPr>
          <w:color w:val="212529"/>
        </w:rPr>
        <w:t>O benefício eventual de Kit Natalidade constitui importante instrumento de amparo às famílias em condição de fragilidade socioeconômica, especialmente no período gestacional e pós-parto, contribuindo para assegurar dignidade, proteção social e melhores condições para os cuidados iniciais com o recém-nascido.</w:t>
      </w:r>
    </w:p>
    <w:p w14:paraId="207C13F0" w14:textId="77777777" w:rsidR="00B67877" w:rsidRPr="00B67877" w:rsidRDefault="00B67877" w:rsidP="00B67877">
      <w:pPr>
        <w:jc w:val="both"/>
        <w:rPr>
          <w:color w:val="212529"/>
        </w:rPr>
      </w:pPr>
    </w:p>
    <w:p w14:paraId="53159183" w14:textId="77777777" w:rsidR="00B67877" w:rsidRPr="00B67877" w:rsidRDefault="00B67877" w:rsidP="00B67877">
      <w:pPr>
        <w:jc w:val="both"/>
        <w:rPr>
          <w:color w:val="212529"/>
        </w:rPr>
      </w:pPr>
      <w:r w:rsidRPr="00B67877">
        <w:rPr>
          <w:color w:val="212529"/>
        </w:rPr>
        <w:t>A proposta encontra respaldo na Política Nacional de Assistência Social e na Lei Federal nº 8.742/1993 (Lei Orgânica da Assistência Social – LOAS), que prevê a concessão de benefícios eventuais destinados ao enfrentamento de situações temporárias de vulnerabilidade.</w:t>
      </w:r>
    </w:p>
    <w:p w14:paraId="7D7C38AF" w14:textId="77777777" w:rsidR="00B67877" w:rsidRPr="00B67877" w:rsidRDefault="00B67877" w:rsidP="00B67877">
      <w:pPr>
        <w:jc w:val="both"/>
        <w:rPr>
          <w:color w:val="212529"/>
        </w:rPr>
      </w:pPr>
    </w:p>
    <w:p w14:paraId="21979992" w14:textId="77777777" w:rsidR="00B67877" w:rsidRPr="00B67877" w:rsidRDefault="00B67877" w:rsidP="00B67877">
      <w:pPr>
        <w:jc w:val="both"/>
        <w:rPr>
          <w:color w:val="212529"/>
        </w:rPr>
      </w:pPr>
      <w:r w:rsidRPr="00B67877">
        <w:rPr>
          <w:color w:val="212529"/>
        </w:rPr>
        <w:t>Além do impacto social positivo, a medida contribui para o fortalecimento do acompanhamento realizado pelos CRAS, ampliando a proteção às famílias assistidas pela rede socioassistencial do município.</w:t>
      </w:r>
    </w:p>
    <w:p w14:paraId="4FEB4397" w14:textId="77777777" w:rsidR="00B67877" w:rsidRPr="00B67877" w:rsidRDefault="00B67877" w:rsidP="00B67877">
      <w:pPr>
        <w:jc w:val="both"/>
        <w:rPr>
          <w:color w:val="212529"/>
        </w:rPr>
      </w:pPr>
    </w:p>
    <w:p w14:paraId="43E5B6C1" w14:textId="0F8CD19F" w:rsidR="002C312A" w:rsidRPr="00B67877" w:rsidRDefault="00B67877" w:rsidP="00B67877">
      <w:pPr>
        <w:jc w:val="both"/>
        <w:rPr>
          <w:color w:val="212529"/>
        </w:rPr>
      </w:pPr>
      <w:r w:rsidRPr="00B67877">
        <w:rPr>
          <w:color w:val="212529"/>
        </w:rPr>
        <w:t>Dessa forma, considerando o relevante interesse público da matéria, solicita-se a atenção do Poder Executivo para a implementação da presente ação.</w:t>
      </w:r>
    </w:p>
    <w:p w14:paraId="63648CFB" w14:textId="77777777" w:rsidR="002C312A" w:rsidRDefault="002C312A">
      <w:pPr>
        <w:pStyle w:val="Normal1"/>
        <w:jc w:val="both"/>
        <w:rPr>
          <w:bCs/>
          <w:sz w:val="24"/>
          <w:szCs w:val="24"/>
        </w:rPr>
      </w:pPr>
    </w:p>
    <w:p w14:paraId="5D85534A" w14:textId="77777777" w:rsidR="002C312A" w:rsidRDefault="00B67877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Sala de Sessões, 12 de maio de 2026</w:t>
      </w:r>
    </w:p>
    <w:p w14:paraId="4C7802F6" w14:textId="2AA550D6" w:rsidR="002C312A" w:rsidRDefault="002C312A">
      <w:pPr>
        <w:pStyle w:val="Normal1"/>
        <w:rPr>
          <w:b/>
          <w:sz w:val="24"/>
          <w:szCs w:val="24"/>
        </w:rPr>
      </w:pPr>
    </w:p>
    <w:p w14:paraId="231AE614" w14:textId="77777777" w:rsidR="00B67877" w:rsidRDefault="00B67877">
      <w:pPr>
        <w:pStyle w:val="Normal1"/>
        <w:rPr>
          <w:b/>
          <w:sz w:val="24"/>
          <w:szCs w:val="24"/>
        </w:rPr>
      </w:pPr>
    </w:p>
    <w:p w14:paraId="3316709C" w14:textId="77777777" w:rsidR="002C312A" w:rsidRDefault="00B6787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115F415D" w14:textId="5B997EE0" w:rsidR="002C312A" w:rsidRDefault="00B67877" w:rsidP="00B67877">
      <w:pPr>
        <w:pStyle w:val="Normal1"/>
        <w:jc w:val="center"/>
      </w:pPr>
      <w:r>
        <w:rPr>
          <w:b/>
          <w:sz w:val="24"/>
          <w:szCs w:val="24"/>
        </w:rPr>
        <w:t xml:space="preserve">Vereadora </w:t>
      </w:r>
      <w:r>
        <w:rPr>
          <w:b/>
          <w:sz w:val="24"/>
          <w:szCs w:val="24"/>
        </w:rPr>
        <w:t>– Autora</w:t>
      </w:r>
    </w:p>
    <w:sectPr w:rsidR="002C312A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41BD" w14:textId="77777777" w:rsidR="002C312A" w:rsidRDefault="00B67877">
      <w:pPr>
        <w:spacing w:line="240" w:lineRule="auto"/>
      </w:pPr>
      <w:r>
        <w:separator/>
      </w:r>
    </w:p>
  </w:endnote>
  <w:endnote w:type="continuationSeparator" w:id="0">
    <w:p w14:paraId="61886FE7" w14:textId="77777777" w:rsidR="002C312A" w:rsidRDefault="00B67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0CF46" w14:textId="77777777" w:rsidR="002C312A" w:rsidRDefault="00B67877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7F62ECEF" wp14:editId="11288816">
              <wp:extent cx="7505700" cy="441296"/>
              <wp:effectExtent l="0" t="0" r="0" b="0"/>
              <wp:docPr id="1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AF95FD3" wp14:editId="2BDE0575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57D402F" w14:textId="77777777" w:rsidR="002C312A" w:rsidRDefault="00B67877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AF95FD3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57D402F" w14:textId="77777777" w:rsidR="002C312A" w:rsidRDefault="00B67877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F84313E" wp14:editId="0D620C44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03C68ED" w14:textId="77777777" w:rsidR="002C312A" w:rsidRDefault="00B67877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B5817" w14:textId="77777777" w:rsidR="002C312A" w:rsidRDefault="00B67877">
      <w:pPr>
        <w:spacing w:line="240" w:lineRule="auto"/>
      </w:pPr>
      <w:r>
        <w:separator/>
      </w:r>
    </w:p>
  </w:footnote>
  <w:footnote w:type="continuationSeparator" w:id="0">
    <w:p w14:paraId="366001B6" w14:textId="77777777" w:rsidR="002C312A" w:rsidRDefault="00B678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72A46" w14:textId="77777777" w:rsidR="002C312A" w:rsidRDefault="00B67877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7A996CB7" wp14:editId="6AEC94D3">
              <wp:extent cx="7524750" cy="1616170"/>
              <wp:effectExtent l="0" t="0" r="0" b="0"/>
              <wp:docPr id="9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6161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27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11655AC" wp14:editId="20E15412">
              <wp:simplePos x="0" y="0"/>
              <wp:positionH relativeFrom="margin">
                <wp:posOffset>2228215</wp:posOffset>
              </wp:positionH>
              <wp:positionV relativeFrom="paragraph">
                <wp:posOffset>-236855</wp:posOffset>
              </wp:positionV>
              <wp:extent cx="1190625" cy="611505"/>
              <wp:effectExtent l="0" t="0" r="9525" b="0"/>
              <wp:wrapSquare wrapText="bothSides"/>
              <wp:docPr id="10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8.6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4AB0"/>
    <w:multiLevelType w:val="multilevel"/>
    <w:tmpl w:val="00FE4A28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616C74"/>
    <w:multiLevelType w:val="multilevel"/>
    <w:tmpl w:val="F29CD76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6819C3"/>
    <w:multiLevelType w:val="multilevel"/>
    <w:tmpl w:val="0F826A7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391050"/>
    <w:multiLevelType w:val="multilevel"/>
    <w:tmpl w:val="1B1C7AF6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4D00FF"/>
    <w:multiLevelType w:val="multilevel"/>
    <w:tmpl w:val="E434365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D6D9C"/>
    <w:multiLevelType w:val="multilevel"/>
    <w:tmpl w:val="82B6FCF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A974247"/>
    <w:multiLevelType w:val="multilevel"/>
    <w:tmpl w:val="B016A914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1D80A65"/>
    <w:multiLevelType w:val="multilevel"/>
    <w:tmpl w:val="DE82DD7E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3F072D6"/>
    <w:multiLevelType w:val="multilevel"/>
    <w:tmpl w:val="AF3638A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42356"/>
    <w:multiLevelType w:val="multilevel"/>
    <w:tmpl w:val="C96257D6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FF634F5"/>
    <w:multiLevelType w:val="multilevel"/>
    <w:tmpl w:val="9B128F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87152957">
    <w:abstractNumId w:val="1"/>
  </w:num>
  <w:num w:numId="2" w16cid:durableId="2094739885">
    <w:abstractNumId w:val="3"/>
  </w:num>
  <w:num w:numId="3" w16cid:durableId="1328827842">
    <w:abstractNumId w:val="7"/>
  </w:num>
  <w:num w:numId="4" w16cid:durableId="2135370859">
    <w:abstractNumId w:val="10"/>
  </w:num>
  <w:num w:numId="5" w16cid:durableId="1556701470">
    <w:abstractNumId w:val="5"/>
  </w:num>
  <w:num w:numId="6" w16cid:durableId="1460687283">
    <w:abstractNumId w:val="9"/>
  </w:num>
  <w:num w:numId="7" w16cid:durableId="2081754003">
    <w:abstractNumId w:val="2"/>
  </w:num>
  <w:num w:numId="8" w16cid:durableId="179052390">
    <w:abstractNumId w:val="6"/>
  </w:num>
  <w:num w:numId="9" w16cid:durableId="700588280">
    <w:abstractNumId w:val="0"/>
  </w:num>
  <w:num w:numId="10" w16cid:durableId="707725255">
    <w:abstractNumId w:val="8"/>
  </w:num>
  <w:num w:numId="11" w16cid:durableId="1251739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2A"/>
    <w:rsid w:val="002C312A"/>
    <w:rsid w:val="006A3A8A"/>
    <w:rsid w:val="00B6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83640"/>
  <w15:docId w15:val="{CE410C43-D568-4D74-8C20-C73503C3C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2026-05-12T19:39:00Z</dcterms:created>
  <dcterms:modified xsi:type="dcterms:W3CDTF">2026-05-12T19:47:00Z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