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2C10B" w14:textId="234CD549" w:rsidR="00E64325" w:rsidRPr="00E64325" w:rsidRDefault="00E64325" w:rsidP="00E64325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>MENSAGEM Nº 0</w:t>
      </w:r>
      <w:r w:rsidR="002120BA">
        <w:rPr>
          <w:rFonts w:ascii="Arial" w:hAnsi="Arial" w:cs="Arial"/>
          <w:b/>
          <w:iCs/>
        </w:rPr>
        <w:t>8</w:t>
      </w:r>
      <w:r w:rsidR="00901C82">
        <w:rPr>
          <w:rFonts w:ascii="Arial" w:hAnsi="Arial" w:cs="Arial"/>
          <w:b/>
          <w:iCs/>
        </w:rPr>
        <w:t>1</w:t>
      </w:r>
      <w:r w:rsidRPr="00E64325">
        <w:rPr>
          <w:rFonts w:ascii="Arial" w:hAnsi="Arial" w:cs="Arial"/>
          <w:b/>
          <w:iCs/>
        </w:rPr>
        <w:t>/2025</w:t>
      </w:r>
    </w:p>
    <w:p w14:paraId="6AE498A3" w14:textId="77777777" w:rsidR="00E64325" w:rsidRPr="00E64325" w:rsidRDefault="00E64325" w:rsidP="00E64325">
      <w:pPr>
        <w:spacing w:line="276" w:lineRule="auto"/>
        <w:jc w:val="right"/>
        <w:rPr>
          <w:rFonts w:ascii="Arial" w:hAnsi="Arial" w:cs="Arial"/>
          <w:iCs/>
        </w:rPr>
      </w:pPr>
    </w:p>
    <w:p w14:paraId="1D60852C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F302A86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5DC4CC4" w14:textId="77777777" w:rsidR="00E64325" w:rsidRPr="003147FA" w:rsidRDefault="00E64325" w:rsidP="00E64325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382FC5DC" w14:textId="64F6A03D" w:rsidR="00441BDA" w:rsidRPr="00E64325" w:rsidRDefault="00441BDA">
      <w:pPr>
        <w:rPr>
          <w:rFonts w:ascii="Arial" w:hAnsi="Arial" w:cs="Arial"/>
        </w:rPr>
      </w:pPr>
    </w:p>
    <w:p w14:paraId="646E3AC5" w14:textId="73D18602" w:rsidR="00E64325" w:rsidRPr="00E64325" w:rsidRDefault="00E64325">
      <w:pPr>
        <w:rPr>
          <w:rFonts w:ascii="Arial" w:hAnsi="Arial" w:cs="Arial"/>
        </w:rPr>
      </w:pPr>
    </w:p>
    <w:p w14:paraId="201A1D61" w14:textId="27EC3C42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>Considerando as exigências legais emanadas da Lei Federal nº 4.320/64, bem como a relevância da presente proposta como instrumento essencial para a política administrativa a ser implementada no exercício de 2025</w:t>
      </w:r>
      <w:r w:rsidR="00C14C4B">
        <w:rPr>
          <w:rFonts w:ascii="Arial" w:eastAsia="Arial" w:hAnsi="Arial" w:cs="Arial"/>
        </w:rPr>
        <w:t>.</w:t>
      </w:r>
    </w:p>
    <w:p w14:paraId="318CFCC3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20379420" w14:textId="52C2E2F6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Encaminha-se a esta Egrégia Casa de Leis, para apreciação dos nobres Edis, o Projeto de Lei </w:t>
      </w:r>
      <w:r w:rsidR="007F1530">
        <w:rPr>
          <w:rFonts w:ascii="Arial" w:eastAsia="Arial" w:hAnsi="Arial" w:cs="Arial"/>
        </w:rPr>
        <w:t>nº 0</w:t>
      </w:r>
      <w:r w:rsidR="002120BA">
        <w:rPr>
          <w:rFonts w:ascii="Arial" w:eastAsia="Arial" w:hAnsi="Arial" w:cs="Arial"/>
        </w:rPr>
        <w:t>8</w:t>
      </w:r>
      <w:r w:rsidR="00901C82">
        <w:rPr>
          <w:rFonts w:ascii="Arial" w:eastAsia="Arial" w:hAnsi="Arial" w:cs="Arial"/>
        </w:rPr>
        <w:t>1</w:t>
      </w:r>
      <w:r w:rsidR="007F1530">
        <w:rPr>
          <w:rFonts w:ascii="Arial" w:eastAsia="Arial" w:hAnsi="Arial" w:cs="Arial"/>
        </w:rPr>
        <w:t>/2025</w:t>
      </w:r>
      <w:r w:rsidRPr="007704BF">
        <w:rPr>
          <w:rFonts w:ascii="Arial" w:eastAsia="Arial" w:hAnsi="Arial" w:cs="Arial"/>
        </w:rPr>
        <w:t xml:space="preserve">, que dispõe sobre a abertura de Crédito Adicional </w:t>
      </w:r>
      <w:r w:rsidR="002120BA">
        <w:rPr>
          <w:rFonts w:ascii="Arial" w:eastAsia="Arial" w:hAnsi="Arial" w:cs="Arial"/>
        </w:rPr>
        <w:t>E</w:t>
      </w:r>
      <w:r w:rsidR="00006DD3">
        <w:rPr>
          <w:rFonts w:ascii="Arial" w:eastAsia="Arial" w:hAnsi="Arial" w:cs="Arial"/>
        </w:rPr>
        <w:t>special</w:t>
      </w:r>
      <w:r w:rsidRPr="007704BF">
        <w:rPr>
          <w:rFonts w:ascii="Arial" w:eastAsia="Arial" w:hAnsi="Arial" w:cs="Arial"/>
        </w:rPr>
        <w:t xml:space="preserve"> por </w:t>
      </w:r>
      <w:r w:rsidR="002120BA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 xml:space="preserve">, destinado à Secretaria Municipal de </w:t>
      </w:r>
      <w:r w:rsidR="00183956">
        <w:rPr>
          <w:rFonts w:ascii="Arial" w:eastAsia="Arial" w:hAnsi="Arial" w:cs="Arial"/>
        </w:rPr>
        <w:t>Educação</w:t>
      </w:r>
      <w:r w:rsidRPr="007704BF">
        <w:rPr>
          <w:rFonts w:ascii="Arial" w:eastAsia="Arial" w:hAnsi="Arial" w:cs="Arial"/>
        </w:rPr>
        <w:t>.</w:t>
      </w:r>
    </w:p>
    <w:p w14:paraId="38ED957D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4C438A8D" w14:textId="24CA0763" w:rsidR="007704BF" w:rsidRPr="007704BF" w:rsidRDefault="00183956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 valor suplementado destina-se </w:t>
      </w:r>
      <w:r w:rsidR="000B1E0D">
        <w:rPr>
          <w:rFonts w:ascii="Arial" w:eastAsia="Arial" w:hAnsi="Arial" w:cs="Arial"/>
        </w:rPr>
        <w:t xml:space="preserve">com </w:t>
      </w:r>
      <w:r w:rsidR="002120BA">
        <w:rPr>
          <w:rFonts w:ascii="Arial" w:hAnsi="Arial" w:cs="Arial"/>
          <w:color w:val="000000"/>
          <w:shd w:val="clear" w:color="auto" w:fill="FFFFFF"/>
        </w:rPr>
        <w:t>à aquisição e instalação de um playground para atender às demandas de lazer, convivência e desenvolvimento infantil no distrito de Querência do Norte</w:t>
      </w:r>
      <w:r w:rsidR="000B1E0D">
        <w:rPr>
          <w:rFonts w:ascii="Arial" w:eastAsia="Arial" w:hAnsi="Arial" w:cs="Arial"/>
        </w:rPr>
        <w:t xml:space="preserve">, </w:t>
      </w:r>
      <w:r w:rsidRPr="007704BF">
        <w:rPr>
          <w:rFonts w:ascii="Arial" w:eastAsia="Arial" w:hAnsi="Arial" w:cs="Arial"/>
        </w:rPr>
        <w:t>de modo a suprir as demandas institucionais da Secretaria</w:t>
      </w:r>
      <w:r>
        <w:rPr>
          <w:rFonts w:ascii="Arial" w:eastAsia="Arial" w:hAnsi="Arial" w:cs="Arial"/>
        </w:rPr>
        <w:t xml:space="preserve"> Municipal de</w:t>
      </w:r>
      <w:r w:rsidRPr="007704B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Educação</w:t>
      </w:r>
      <w:r w:rsidRPr="007704BF">
        <w:rPr>
          <w:rFonts w:ascii="Arial" w:eastAsia="Arial" w:hAnsi="Arial" w:cs="Arial"/>
        </w:rPr>
        <w:t>.</w:t>
      </w:r>
    </w:p>
    <w:p w14:paraId="690D945F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382502DF" w14:textId="3431EA5C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Os recursos necessários à cobertura da referida suplementação decorrerão </w:t>
      </w:r>
      <w:r w:rsidR="00813D27">
        <w:rPr>
          <w:rFonts w:ascii="Arial" w:eastAsia="Arial" w:hAnsi="Arial" w:cs="Arial"/>
        </w:rPr>
        <w:t xml:space="preserve">de </w:t>
      </w:r>
      <w:r w:rsidR="002120BA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>, em conformidade com as disposições legais vigentes.</w:t>
      </w:r>
    </w:p>
    <w:p w14:paraId="354AEB2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162C458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6CDA57DB" w14:textId="18BBA0F8" w:rsidR="0050685F" w:rsidRPr="00E64325" w:rsidRDefault="007E46A7" w:rsidP="0050685F">
      <w:pPr>
        <w:spacing w:line="276" w:lineRule="auto"/>
        <w:jc w:val="right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Primavera de Rondônia/</w:t>
      </w:r>
      <w:r w:rsidR="0050685F" w:rsidRPr="00E64325">
        <w:rPr>
          <w:rFonts w:ascii="Arial" w:hAnsi="Arial" w:cs="Arial"/>
          <w:iCs/>
        </w:rPr>
        <w:t xml:space="preserve">RO, </w:t>
      </w:r>
      <w:r w:rsidR="002120BA">
        <w:rPr>
          <w:rFonts w:ascii="Arial" w:hAnsi="Arial" w:cs="Arial"/>
          <w:iCs/>
        </w:rPr>
        <w:t>31</w:t>
      </w:r>
      <w:r w:rsidR="0050685F" w:rsidRPr="00E64325">
        <w:rPr>
          <w:rFonts w:ascii="Arial" w:hAnsi="Arial" w:cs="Arial"/>
          <w:iCs/>
        </w:rPr>
        <w:t xml:space="preserve"> de </w:t>
      </w:r>
      <w:r w:rsidR="002120BA">
        <w:rPr>
          <w:rFonts w:ascii="Arial" w:hAnsi="Arial" w:cs="Arial"/>
          <w:iCs/>
        </w:rPr>
        <w:t xml:space="preserve">outubro </w:t>
      </w:r>
      <w:r w:rsidR="0050685F" w:rsidRPr="00E64325">
        <w:rPr>
          <w:rFonts w:ascii="Arial" w:hAnsi="Arial" w:cs="Arial"/>
          <w:iCs/>
        </w:rPr>
        <w:t>de 2025.</w:t>
      </w:r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1D92BA44" w14:textId="210080F9" w:rsidR="00E64325" w:rsidRPr="00E64325" w:rsidRDefault="00E64325">
      <w:pPr>
        <w:rPr>
          <w:rFonts w:ascii="Arial" w:hAnsi="Arial" w:cs="Arial"/>
        </w:rPr>
      </w:pPr>
    </w:p>
    <w:p w14:paraId="2B609026" w14:textId="3286C46B" w:rsidR="00E64325" w:rsidRPr="00E64325" w:rsidRDefault="00E64325">
      <w:pPr>
        <w:rPr>
          <w:rFonts w:ascii="Arial" w:hAnsi="Arial" w:cs="Arial"/>
        </w:rPr>
      </w:pPr>
    </w:p>
    <w:p w14:paraId="347E2779" w14:textId="66BD1530" w:rsidR="00E64325" w:rsidRPr="00E64325" w:rsidRDefault="00E64325">
      <w:pPr>
        <w:rPr>
          <w:rFonts w:ascii="Arial" w:hAnsi="Arial" w:cs="Arial"/>
        </w:rPr>
      </w:pPr>
    </w:p>
    <w:p w14:paraId="7EE2B02B" w14:textId="598D6ABD" w:rsidR="00E64325" w:rsidRPr="00E64325" w:rsidRDefault="00E64325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C13F482" w14:textId="77777777" w:rsidR="002A41A5" w:rsidRDefault="007E46A7" w:rsidP="002A41A5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Prefeito</w:t>
      </w:r>
    </w:p>
    <w:p w14:paraId="33BC840D" w14:textId="77777777" w:rsidR="002A41A5" w:rsidRDefault="002A41A5">
      <w:pPr>
        <w:spacing w:after="160" w:line="259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 w:type="page"/>
      </w:r>
    </w:p>
    <w:p w14:paraId="5E4B41F3" w14:textId="7FBE81FC" w:rsidR="00E64325" w:rsidRPr="00E64325" w:rsidRDefault="00E64325" w:rsidP="002A41A5">
      <w:pPr>
        <w:rPr>
          <w:rFonts w:ascii="Arial" w:hAnsi="Arial" w:cs="Arial"/>
          <w:b/>
          <w:bCs/>
        </w:rPr>
      </w:pPr>
      <w:r w:rsidRPr="00E64325">
        <w:rPr>
          <w:rFonts w:ascii="Arial" w:hAnsi="Arial" w:cs="Arial"/>
          <w:b/>
          <w:bCs/>
        </w:rPr>
        <w:lastRenderedPageBreak/>
        <w:t>PROJETO DE LEI Nº 0</w:t>
      </w:r>
      <w:r w:rsidR="002120BA">
        <w:rPr>
          <w:rFonts w:ascii="Arial" w:hAnsi="Arial" w:cs="Arial"/>
          <w:b/>
          <w:bCs/>
        </w:rPr>
        <w:t>8</w:t>
      </w:r>
      <w:r w:rsidR="003914A6">
        <w:rPr>
          <w:rFonts w:ascii="Arial" w:hAnsi="Arial" w:cs="Arial"/>
          <w:b/>
          <w:bCs/>
        </w:rPr>
        <w:t>1</w:t>
      </w:r>
      <w:r w:rsidRPr="00E64325">
        <w:rPr>
          <w:rFonts w:ascii="Arial" w:hAnsi="Arial" w:cs="Arial"/>
          <w:b/>
          <w:bCs/>
        </w:rPr>
        <w:t>/</w:t>
      </w:r>
      <w:r w:rsidR="00340084">
        <w:rPr>
          <w:rFonts w:ascii="Arial" w:hAnsi="Arial" w:cs="Arial"/>
          <w:b/>
          <w:bCs/>
        </w:rPr>
        <w:t>GP/</w:t>
      </w:r>
      <w:r w:rsidRPr="00E64325">
        <w:rPr>
          <w:rFonts w:ascii="Arial" w:hAnsi="Arial" w:cs="Arial"/>
          <w:b/>
          <w:bCs/>
        </w:rPr>
        <w:t>2025</w:t>
      </w:r>
    </w:p>
    <w:p w14:paraId="490215BE" w14:textId="77777777" w:rsidR="00D720F4" w:rsidRDefault="00D720F4" w:rsidP="000B1E0D">
      <w:pPr>
        <w:ind w:left="5103"/>
        <w:jc w:val="both"/>
        <w:rPr>
          <w:rFonts w:ascii="Arial" w:hAnsi="Arial" w:cs="Arial"/>
        </w:rPr>
      </w:pPr>
    </w:p>
    <w:p w14:paraId="02A46AD5" w14:textId="76B24309" w:rsidR="000B1E0D" w:rsidRPr="00E64325" w:rsidRDefault="00D95670" w:rsidP="000B1E0D">
      <w:pPr>
        <w:ind w:left="5103"/>
        <w:jc w:val="both"/>
        <w:rPr>
          <w:rFonts w:ascii="Arial" w:hAnsi="Arial" w:cs="Arial"/>
        </w:rPr>
      </w:pPr>
      <w:r w:rsidRPr="00A171DB">
        <w:rPr>
          <w:rFonts w:ascii="Arial" w:hAnsi="Arial" w:cs="Arial"/>
          <w:b/>
        </w:rPr>
        <w:t xml:space="preserve">DISPÕE SOBRE ABERTURA DE CRÉDITO ADICIONAL ESPECIAL POR </w:t>
      </w:r>
      <w:r w:rsidR="002120BA" w:rsidRPr="002120BA">
        <w:rPr>
          <w:rFonts w:ascii="Arial" w:hAnsi="Arial" w:cs="Arial"/>
          <w:b/>
        </w:rPr>
        <w:t>EXCESSO DE ARRECADAÇÃO</w:t>
      </w:r>
      <w:r w:rsidR="002120BA" w:rsidRPr="00A171DB">
        <w:rPr>
          <w:rFonts w:ascii="Arial" w:hAnsi="Arial" w:cs="Arial"/>
          <w:b/>
        </w:rPr>
        <w:t xml:space="preserve"> </w:t>
      </w:r>
      <w:r w:rsidRPr="00A171DB">
        <w:rPr>
          <w:rFonts w:ascii="Arial" w:hAnsi="Arial" w:cs="Arial"/>
          <w:b/>
        </w:rPr>
        <w:t>E DÁ OUTRAS PROVIDÊNCIAS</w:t>
      </w:r>
      <w:r w:rsidRPr="00E64325">
        <w:rPr>
          <w:rFonts w:ascii="Arial" w:hAnsi="Arial" w:cs="Arial"/>
        </w:rPr>
        <w:t>.</w:t>
      </w:r>
    </w:p>
    <w:p w14:paraId="62AC32DF" w14:textId="0DE0C2F8" w:rsidR="00E64325" w:rsidRPr="00E64325" w:rsidRDefault="00E64325" w:rsidP="00340084">
      <w:pPr>
        <w:ind w:left="5103"/>
        <w:jc w:val="both"/>
        <w:rPr>
          <w:rFonts w:ascii="Arial" w:hAnsi="Arial" w:cs="Arial"/>
        </w:rPr>
      </w:pPr>
    </w:p>
    <w:p w14:paraId="4FA7971D" w14:textId="28F407EF" w:rsidR="00E64325" w:rsidRDefault="00E64325" w:rsidP="007E46A7">
      <w:pPr>
        <w:ind w:firstLine="1134"/>
        <w:jc w:val="both"/>
        <w:rPr>
          <w:rFonts w:ascii="Arial" w:hAnsi="Arial" w:cs="Arial"/>
        </w:rPr>
      </w:pPr>
      <w:r w:rsidRPr="00E64325">
        <w:rPr>
          <w:rFonts w:ascii="Arial" w:hAnsi="Arial" w:cs="Arial"/>
          <w:b/>
          <w:bCs/>
        </w:rPr>
        <w:t>Art. 1</w:t>
      </w:r>
      <w:r w:rsidR="00340084" w:rsidRPr="00E64325">
        <w:rPr>
          <w:rFonts w:ascii="Arial" w:hAnsi="Arial" w:cs="Arial"/>
          <w:b/>
          <w:bCs/>
        </w:rPr>
        <w:t>º</w:t>
      </w:r>
      <w:r w:rsidR="007E46A7">
        <w:rPr>
          <w:rFonts w:ascii="Arial" w:hAnsi="Arial" w:cs="Arial"/>
          <w:b/>
          <w:bCs/>
        </w:rPr>
        <w:t xml:space="preserve"> -</w:t>
      </w:r>
      <w:r w:rsidR="00340084" w:rsidRPr="00E64325">
        <w:rPr>
          <w:rFonts w:ascii="Arial" w:hAnsi="Arial" w:cs="Arial"/>
        </w:rPr>
        <w:t xml:space="preserve"> </w:t>
      </w:r>
      <w:r w:rsidR="000B1E0D" w:rsidRPr="00E64325">
        <w:rPr>
          <w:rFonts w:ascii="Arial" w:hAnsi="Arial" w:cs="Arial"/>
        </w:rPr>
        <w:t xml:space="preserve">Autoriza o Executivo Municipal a abrir no orçamento vigente, Crédito Adicional </w:t>
      </w:r>
      <w:r w:rsidR="000B1E0D">
        <w:rPr>
          <w:rFonts w:ascii="Arial" w:hAnsi="Arial" w:cs="Arial"/>
        </w:rPr>
        <w:t xml:space="preserve">Especial por </w:t>
      </w:r>
      <w:r w:rsidR="002120BA" w:rsidRPr="002120BA">
        <w:rPr>
          <w:rFonts w:ascii="Arial" w:hAnsi="Arial" w:cs="Arial"/>
        </w:rPr>
        <w:t>Excesso de Arrecadação</w:t>
      </w:r>
      <w:r w:rsidR="00DD55CF">
        <w:rPr>
          <w:rFonts w:ascii="Arial" w:hAnsi="Arial" w:cs="Arial"/>
        </w:rPr>
        <w:t>,</w:t>
      </w:r>
      <w:r w:rsidRPr="00E64325">
        <w:rPr>
          <w:rFonts w:ascii="Arial" w:hAnsi="Arial" w:cs="Arial"/>
        </w:rPr>
        <w:t xml:space="preserve"> no valor de </w:t>
      </w:r>
      <w:r w:rsidR="002120BA">
        <w:rPr>
          <w:rFonts w:ascii="Arial" w:hAnsi="Arial" w:cs="Arial"/>
          <w:color w:val="000000"/>
          <w:shd w:val="clear" w:color="auto" w:fill="FFFFFF"/>
        </w:rPr>
        <w:t>R$ 10.295,19 (dez mil, duzentos e noventa e cinco reais e dezenove centavos)</w:t>
      </w:r>
      <w:r w:rsidRPr="00E64325">
        <w:rPr>
          <w:rFonts w:ascii="Arial" w:hAnsi="Arial" w:cs="Arial"/>
        </w:rPr>
        <w:t>, destinados a suplementar a dotação orçamentária, conforme se discrimina:</w:t>
      </w:r>
    </w:p>
    <w:p w14:paraId="34E12EB2" w14:textId="77777777" w:rsidR="002120BA" w:rsidRPr="00E64325" w:rsidRDefault="002120BA" w:rsidP="007E46A7">
      <w:pPr>
        <w:ind w:firstLine="1134"/>
        <w:jc w:val="both"/>
        <w:rPr>
          <w:rFonts w:ascii="Arial" w:hAnsi="Arial" w:cs="Arial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340084" w:rsidRPr="00E64325" w14:paraId="5E031712" w14:textId="77777777" w:rsidTr="00340084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A5F05E" w14:textId="74FE8831" w:rsidR="00340084" w:rsidRPr="00E64325" w:rsidRDefault="00006DD3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ESPECIAL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340084" w:rsidRPr="00E64325" w14:paraId="00EE3A89" w14:textId="77777777" w:rsidTr="00340084">
        <w:trPr>
          <w:trHeight w:val="272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98EDF9" w14:textId="12C36BDB" w:rsidR="00340084" w:rsidRPr="00E64325" w:rsidRDefault="000B1E0D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POR </w:t>
            </w:r>
            <w:r w:rsidR="002120BA" w:rsidRPr="002120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</w:tr>
      <w:tr w:rsidR="00340084" w:rsidRPr="00E64325" w14:paraId="441C1A57" w14:textId="77777777" w:rsidTr="00340084">
        <w:trPr>
          <w:trHeight w:val="34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483B69" w14:textId="25EF36D3" w:rsidR="00340084" w:rsidRPr="00E64325" w:rsidRDefault="00DD2206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220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04.002 -</w:t>
            </w:r>
            <w:r w:rsidR="00183956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8395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SECRETARIA MUNICIPAL DE EDUCAÇÃO, CULTURA E ESPORTE.</w:t>
            </w:r>
          </w:p>
        </w:tc>
      </w:tr>
      <w:tr w:rsidR="00340084" w:rsidRPr="00E64325" w14:paraId="6E36D617" w14:textId="77777777" w:rsidTr="00C52DA3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2B4FD4" w14:textId="406AE118" w:rsidR="00340084" w:rsidRPr="00E64325" w:rsidRDefault="00183956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  <w:r w:rsidRPr="001531E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7970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</w:t>
            </w:r>
            <w:r w:rsidR="000B1E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1531E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r w:rsidR="000B1E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</w:t>
            </w:r>
            <w:r w:rsidRPr="001531E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7970AE" w:rsidRPr="00F97B73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  <w:r w:rsidR="00F97B73" w:rsidRPr="00F97B73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="00DD220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A231C8" w14:textId="52243360" w:rsidR="00340084" w:rsidRPr="00E64325" w:rsidRDefault="00DD2206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220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Aquisição de Playgrounds - CV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5CC796" w14:textId="77777777" w:rsidR="00340084" w:rsidRPr="00E64325" w:rsidRDefault="00340084" w:rsidP="00802F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1779F" w14:textId="77777777" w:rsidR="00340084" w:rsidRPr="00E64325" w:rsidRDefault="00340084" w:rsidP="00802F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tr w:rsidR="00340084" w:rsidRPr="00E64325" w14:paraId="145025E4" w14:textId="77777777" w:rsidTr="00C52DA3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02D8F" w14:textId="59180526" w:rsidR="00340084" w:rsidRPr="00E64325" w:rsidRDefault="00196F70" w:rsidP="00802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4.4.90.52.00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F696195" w14:textId="77777777" w:rsidR="00196F70" w:rsidRDefault="00196F70" w:rsidP="00196F7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A609E99" w14:textId="555D17DD" w:rsidR="00196F70" w:rsidRDefault="00196F70" w:rsidP="00196F7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Equipamentos e material permanentes.</w:t>
            </w:r>
          </w:p>
          <w:p w14:paraId="0FA0B4DF" w14:textId="29923DFB" w:rsidR="00340084" w:rsidRPr="00E64325" w:rsidRDefault="00340084" w:rsidP="00802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79466" w14:textId="5137CA04" w:rsidR="00340084" w:rsidRPr="00E64325" w:rsidRDefault="002120BA" w:rsidP="00802F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10.295,19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4C82D" w14:textId="50F5F525" w:rsidR="00340084" w:rsidRPr="002F1D28" w:rsidRDefault="00180863" w:rsidP="00DD55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1D28">
              <w:rPr>
                <w:rFonts w:ascii="Arial" w:hAnsi="Arial" w:cs="Arial"/>
                <w:sz w:val="20"/>
                <w:szCs w:val="20"/>
              </w:rPr>
              <w:t>1</w:t>
            </w:r>
            <w:r w:rsidR="00C944AE" w:rsidRPr="002F1D28">
              <w:rPr>
                <w:rFonts w:ascii="Arial" w:hAnsi="Arial" w:cs="Arial"/>
                <w:sz w:val="20"/>
                <w:szCs w:val="20"/>
              </w:rPr>
              <w:t>.</w:t>
            </w:r>
            <w:r w:rsidR="002120BA">
              <w:rPr>
                <w:rFonts w:ascii="Arial" w:hAnsi="Arial" w:cs="Arial"/>
                <w:sz w:val="20"/>
                <w:szCs w:val="20"/>
              </w:rPr>
              <w:t>500</w:t>
            </w:r>
            <w:r w:rsidR="00C944AE" w:rsidRPr="002F1D28">
              <w:rPr>
                <w:rFonts w:ascii="Arial" w:hAnsi="Arial" w:cs="Arial"/>
                <w:sz w:val="20"/>
                <w:szCs w:val="20"/>
              </w:rPr>
              <w:t>.00</w:t>
            </w:r>
            <w:r w:rsidR="002120BA">
              <w:rPr>
                <w:rFonts w:ascii="Arial" w:hAnsi="Arial" w:cs="Arial"/>
                <w:sz w:val="20"/>
                <w:szCs w:val="20"/>
              </w:rPr>
              <w:t>25</w:t>
            </w:r>
            <w:r w:rsidR="00C944AE" w:rsidRPr="002F1D28">
              <w:rPr>
                <w:rFonts w:ascii="Arial" w:hAnsi="Arial" w:cs="Arial"/>
                <w:sz w:val="20"/>
                <w:szCs w:val="20"/>
              </w:rPr>
              <w:t>.</w:t>
            </w:r>
            <w:r w:rsidR="002120BA">
              <w:rPr>
                <w:rFonts w:ascii="Arial" w:hAnsi="Arial" w:cs="Arial"/>
                <w:sz w:val="20"/>
                <w:szCs w:val="20"/>
              </w:rPr>
              <w:t>1001</w:t>
            </w:r>
            <w:r w:rsidR="00C944AE" w:rsidRPr="002F1D28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2F1D28">
              <w:rPr>
                <w:rFonts w:ascii="Arial" w:hAnsi="Arial" w:cs="Arial"/>
                <w:sz w:val="20"/>
                <w:szCs w:val="20"/>
              </w:rPr>
              <w:t>Recursos do Exercício Corrente</w:t>
            </w:r>
            <w:r w:rsidR="00C944AE" w:rsidRPr="002F1D28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2120BA" w:rsidRPr="002120BA">
              <w:rPr>
                <w:rFonts w:ascii="Arial" w:hAnsi="Arial" w:cs="Arial"/>
                <w:sz w:val="20"/>
                <w:szCs w:val="20"/>
              </w:rPr>
              <w:t>Recursos não Vinculados de Impostos</w:t>
            </w:r>
            <w:r w:rsidR="002120B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340084" w:rsidRPr="00E64325" w14:paraId="0724BB5F" w14:textId="77777777" w:rsidTr="00340084">
        <w:trPr>
          <w:trHeight w:val="373"/>
        </w:trPr>
        <w:tc>
          <w:tcPr>
            <w:tcW w:w="5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61CA5080" w14:textId="77777777" w:rsidR="00340084" w:rsidRPr="00E64325" w:rsidRDefault="00340084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Hlk196730441"/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 A SUPLEMENTAR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297F32F1" w14:textId="1517B721" w:rsidR="00340084" w:rsidRPr="00E64325" w:rsidRDefault="002120BA" w:rsidP="00802F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10.295,19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0FD2055F" w14:textId="77777777" w:rsidR="00340084" w:rsidRPr="00E64325" w:rsidRDefault="00340084" w:rsidP="00802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bookmarkEnd w:id="0"/>
      <w:tr w:rsidR="00340084" w:rsidRPr="00E64325" w14:paraId="2CD8BEEF" w14:textId="77777777" w:rsidTr="00340084">
        <w:trPr>
          <w:trHeight w:val="846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861B0" w14:textId="77777777" w:rsidR="007E46A7" w:rsidRDefault="007E46A7" w:rsidP="00D720F4">
            <w:pPr>
              <w:ind w:firstLine="1059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5EC0E3E7" w14:textId="1A440F18" w:rsidR="00D720F4" w:rsidRDefault="00340084" w:rsidP="00D720F4">
            <w:pPr>
              <w:ind w:firstLine="1059"/>
              <w:jc w:val="both"/>
              <w:rPr>
                <w:rFonts w:ascii="Arial" w:hAnsi="Arial" w:cs="Arial"/>
                <w:color w:val="000000"/>
              </w:rPr>
            </w:pPr>
            <w:r w:rsidRPr="00846B98">
              <w:rPr>
                <w:rFonts w:ascii="Arial" w:hAnsi="Arial" w:cs="Arial"/>
                <w:b/>
                <w:bCs/>
                <w:color w:val="000000"/>
              </w:rPr>
              <w:t>Art. 2º</w:t>
            </w:r>
            <w:r w:rsidR="007E46A7">
              <w:rPr>
                <w:rFonts w:ascii="Arial" w:hAnsi="Arial" w:cs="Arial"/>
                <w:b/>
                <w:bCs/>
                <w:color w:val="000000"/>
              </w:rPr>
              <w:t xml:space="preserve"> -</w:t>
            </w:r>
            <w:r w:rsidRPr="00846B98">
              <w:rPr>
                <w:rFonts w:ascii="Arial" w:hAnsi="Arial" w:cs="Arial"/>
                <w:color w:val="000000"/>
              </w:rPr>
              <w:t xml:space="preserve"> </w:t>
            </w:r>
            <w:r w:rsidR="00D720F4" w:rsidRPr="00846B98">
              <w:rPr>
                <w:rFonts w:ascii="Arial" w:hAnsi="Arial" w:cs="Arial"/>
                <w:color w:val="000000"/>
              </w:rPr>
              <w:t xml:space="preserve">O recurso para atendimento do crédito aberto no artigo anterior, na forma do disposto pelo artigo 43 da lei 4.320 de 17 de março de 1964, Crédito Adicional Especial por </w:t>
            </w:r>
            <w:r w:rsidR="002120BA" w:rsidRPr="002120BA">
              <w:rPr>
                <w:rFonts w:ascii="Arial" w:hAnsi="Arial" w:cs="Arial"/>
              </w:rPr>
              <w:t>Excesso de Arrecadação</w:t>
            </w:r>
            <w:r w:rsidR="00D720F4" w:rsidRPr="00846B98">
              <w:rPr>
                <w:rFonts w:ascii="Arial" w:hAnsi="Arial" w:cs="Arial"/>
                <w:color w:val="000000"/>
              </w:rPr>
              <w:t>.</w:t>
            </w:r>
          </w:p>
          <w:p w14:paraId="4003BBD3" w14:textId="77777777" w:rsidR="00F14089" w:rsidRDefault="00F14089" w:rsidP="00D720F4">
            <w:pPr>
              <w:ind w:firstLine="1059"/>
              <w:jc w:val="both"/>
              <w:rPr>
                <w:rFonts w:ascii="Arial" w:hAnsi="Arial" w:cs="Arial"/>
                <w:color w:val="000000"/>
              </w:rPr>
            </w:pPr>
          </w:p>
          <w:p w14:paraId="1D0390DA" w14:textId="5FF540B9" w:rsidR="002120BA" w:rsidRPr="00846B98" w:rsidRDefault="002120BA" w:rsidP="00D720F4">
            <w:pPr>
              <w:ind w:firstLine="1059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D720F4" w:rsidRPr="00E64325" w14:paraId="65249DAD" w14:textId="77777777" w:rsidTr="00D720F4">
        <w:trPr>
          <w:trHeight w:val="373"/>
        </w:trPr>
        <w:tc>
          <w:tcPr>
            <w:tcW w:w="5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14BF7D40" w14:textId="4326D175" w:rsidR="00D720F4" w:rsidRPr="00E64325" w:rsidRDefault="002120BA" w:rsidP="00F25F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120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1134AE69" w14:textId="2695E815" w:rsidR="00D720F4" w:rsidRPr="00E64325" w:rsidRDefault="002120BA" w:rsidP="00F25F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10.295,19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2D13A16D" w14:textId="77777777" w:rsidR="00D720F4" w:rsidRPr="00E64325" w:rsidRDefault="00D720F4" w:rsidP="00F25F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6791A4FA" w14:textId="77777777" w:rsidR="00C944AE" w:rsidRDefault="00C944AE" w:rsidP="00A171DB">
      <w:pPr>
        <w:spacing w:line="276" w:lineRule="auto"/>
        <w:ind w:firstLine="1134"/>
        <w:jc w:val="both"/>
        <w:rPr>
          <w:rFonts w:ascii="Arial" w:hAnsi="Arial" w:cs="Arial"/>
          <w:b/>
          <w:bCs/>
        </w:rPr>
      </w:pPr>
    </w:p>
    <w:p w14:paraId="5ACFC5D5" w14:textId="3D676FA8" w:rsidR="00846B98" w:rsidRDefault="00846B98" w:rsidP="00A171DB">
      <w:pPr>
        <w:spacing w:line="276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3º</w:t>
      </w:r>
      <w:r w:rsidR="007E46A7">
        <w:rPr>
          <w:rFonts w:ascii="Arial" w:hAnsi="Arial" w:cs="Arial"/>
          <w:b/>
          <w:bCs/>
        </w:rPr>
        <w:t xml:space="preserve"> -</w:t>
      </w:r>
      <w:r>
        <w:rPr>
          <w:rFonts w:ascii="Arial" w:hAnsi="Arial" w:cs="Arial"/>
        </w:rPr>
        <w:t xml:space="preserve"> Fica autorizado a inserção deste orçamento nas peças orçamentárias.</w:t>
      </w:r>
    </w:p>
    <w:p w14:paraId="6FE55E62" w14:textId="7D2EADD5" w:rsidR="00846B98" w:rsidRDefault="00846B98" w:rsidP="00A171DB">
      <w:pPr>
        <w:spacing w:line="276" w:lineRule="auto"/>
        <w:ind w:firstLine="1134"/>
        <w:jc w:val="both"/>
        <w:rPr>
          <w:rFonts w:ascii="Arial" w:hAnsi="Arial" w:cs="Arial"/>
        </w:rPr>
      </w:pPr>
    </w:p>
    <w:p w14:paraId="02CFB633" w14:textId="77777777" w:rsidR="002F1D28" w:rsidRDefault="002F1D28" w:rsidP="00A171DB">
      <w:pPr>
        <w:spacing w:line="276" w:lineRule="auto"/>
        <w:ind w:firstLine="1134"/>
        <w:jc w:val="both"/>
        <w:rPr>
          <w:rFonts w:ascii="Arial" w:hAnsi="Arial" w:cs="Arial"/>
        </w:rPr>
      </w:pPr>
    </w:p>
    <w:p w14:paraId="091C7875" w14:textId="56A7CD93" w:rsidR="00846B98" w:rsidRPr="00E64325" w:rsidRDefault="00846B98" w:rsidP="00A171DB">
      <w:pPr>
        <w:spacing w:line="276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4º</w:t>
      </w:r>
      <w:r w:rsidR="007E46A7">
        <w:rPr>
          <w:rFonts w:ascii="Arial" w:hAnsi="Arial" w:cs="Arial"/>
          <w:b/>
          <w:bCs/>
        </w:rPr>
        <w:t xml:space="preserve"> -</w:t>
      </w:r>
      <w:r>
        <w:rPr>
          <w:rFonts w:ascii="Arial" w:hAnsi="Arial" w:cs="Arial"/>
        </w:rPr>
        <w:t xml:space="preserve"> Esta Lei entra em vigor a partir de sua publicação.</w:t>
      </w:r>
    </w:p>
    <w:p w14:paraId="77113DB5" w14:textId="6B79334D" w:rsidR="00E64325" w:rsidRPr="00E64325" w:rsidRDefault="00E64325" w:rsidP="00A171DB">
      <w:pPr>
        <w:spacing w:line="276" w:lineRule="auto"/>
        <w:rPr>
          <w:rFonts w:ascii="Arial" w:hAnsi="Arial" w:cs="Arial"/>
        </w:rPr>
      </w:pPr>
    </w:p>
    <w:p w14:paraId="035CEA15" w14:textId="77777777" w:rsidR="007E46A7" w:rsidRDefault="007E46A7" w:rsidP="00A171DB">
      <w:pPr>
        <w:spacing w:line="276" w:lineRule="auto"/>
        <w:jc w:val="right"/>
        <w:rPr>
          <w:rFonts w:ascii="Arial" w:hAnsi="Arial" w:cs="Arial"/>
        </w:rPr>
      </w:pPr>
    </w:p>
    <w:p w14:paraId="23B1F634" w14:textId="6CE7600E" w:rsidR="00E64325" w:rsidRPr="00E64325" w:rsidRDefault="0050685F" w:rsidP="00A171DB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2BDABA6D" w14:textId="3A6CB6FA" w:rsidR="007E46A7" w:rsidRDefault="007E46A7" w:rsidP="00A171DB">
      <w:pPr>
        <w:spacing w:line="276" w:lineRule="auto"/>
        <w:rPr>
          <w:rFonts w:ascii="Arial" w:hAnsi="Arial" w:cs="Arial"/>
        </w:rPr>
      </w:pPr>
    </w:p>
    <w:p w14:paraId="0EE0A29F" w14:textId="06D2C93B" w:rsidR="00E64325" w:rsidRPr="00E64325" w:rsidRDefault="0050685F" w:rsidP="00A171DB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Primavera de Rondônia</w:t>
      </w:r>
      <w:r w:rsidR="007E46A7">
        <w:rPr>
          <w:rFonts w:ascii="Arial" w:hAnsi="Arial" w:cs="Arial"/>
        </w:rPr>
        <w:t>/RO em</w:t>
      </w:r>
      <w:r>
        <w:rPr>
          <w:rFonts w:ascii="Arial" w:hAnsi="Arial" w:cs="Arial"/>
        </w:rPr>
        <w:t xml:space="preserve"> </w:t>
      </w:r>
      <w:r w:rsidR="002120BA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 de </w:t>
      </w:r>
      <w:r w:rsidR="002120BA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2025</w:t>
      </w:r>
    </w:p>
    <w:p w14:paraId="46A35B3D" w14:textId="03F00BE1" w:rsidR="00E64325" w:rsidRPr="00E64325" w:rsidRDefault="00E64325" w:rsidP="00A171DB">
      <w:pPr>
        <w:spacing w:line="276" w:lineRule="auto"/>
        <w:rPr>
          <w:rFonts w:ascii="Arial" w:hAnsi="Arial" w:cs="Arial"/>
        </w:rPr>
      </w:pPr>
    </w:p>
    <w:p w14:paraId="64261268" w14:textId="1232D25D" w:rsidR="00E64325" w:rsidRDefault="00E64325" w:rsidP="00A171DB">
      <w:pPr>
        <w:spacing w:line="276" w:lineRule="auto"/>
        <w:rPr>
          <w:rFonts w:ascii="Arial" w:hAnsi="Arial" w:cs="Arial"/>
        </w:rPr>
      </w:pPr>
    </w:p>
    <w:p w14:paraId="2C55840B" w14:textId="77777777" w:rsidR="00C944AE" w:rsidRDefault="00C944AE" w:rsidP="00A171DB">
      <w:pPr>
        <w:spacing w:line="276" w:lineRule="auto"/>
        <w:jc w:val="center"/>
        <w:rPr>
          <w:rFonts w:ascii="Arial" w:hAnsi="Arial" w:cs="Arial"/>
          <w:b/>
          <w:iCs/>
        </w:rPr>
      </w:pPr>
    </w:p>
    <w:p w14:paraId="252558EF" w14:textId="59730361" w:rsidR="00340084" w:rsidRPr="00E64325" w:rsidRDefault="00340084" w:rsidP="00A171DB">
      <w:pPr>
        <w:spacing w:line="276" w:lineRule="auto"/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24D19D45" w14:textId="37856082" w:rsidR="00340084" w:rsidRPr="00E64325" w:rsidRDefault="007E46A7" w:rsidP="00A171DB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sectPr w:rsidR="00340084" w:rsidRPr="00E64325" w:rsidSect="002A41A5">
      <w:headerReference w:type="default" r:id="rId6"/>
      <w:footerReference w:type="default" r:id="rId7"/>
      <w:pgSz w:w="11906" w:h="16838"/>
      <w:pgMar w:top="1701" w:right="1134" w:bottom="1134" w:left="1134" w:header="113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3232F" w14:textId="77777777" w:rsidR="00E64325" w:rsidRDefault="00E64325" w:rsidP="00E64325">
      <w:r>
        <w:separator/>
      </w:r>
    </w:p>
  </w:endnote>
  <w:endnote w:type="continuationSeparator" w:id="0">
    <w:p w14:paraId="1B71E437" w14:textId="77777777" w:rsidR="00E64325" w:rsidRDefault="00E64325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7625C" w14:textId="77777777" w:rsidR="00340084" w:rsidRPr="003E7E47" w:rsidRDefault="00340084" w:rsidP="00340084">
    <w:pPr>
      <w:pStyle w:val="Ttulo"/>
      <w:rPr>
        <w:rFonts w:ascii="Arial" w:hAnsi="Arial" w:cs="Arial"/>
        <w:sz w:val="16"/>
        <w:szCs w:val="16"/>
      </w:rPr>
    </w:pPr>
    <w:r w:rsidRPr="003E7E47">
      <w:rPr>
        <w:rFonts w:ascii="Arial" w:hAnsi="Arial" w:cs="Arial"/>
        <w:sz w:val="16"/>
        <w:szCs w:val="16"/>
      </w:rPr>
      <w:t>Rua Jonas Antônio de Souza, 1466 – Centro CEP 76.976-000</w:t>
    </w:r>
  </w:p>
  <w:p w14:paraId="5C5541D5" w14:textId="77777777" w:rsidR="00340084" w:rsidRPr="003E7E47" w:rsidRDefault="00340084" w:rsidP="00340084">
    <w:pPr>
      <w:pStyle w:val="Ttulo"/>
      <w:rPr>
        <w:rFonts w:ascii="Arial" w:hAnsi="Arial" w:cs="Arial"/>
        <w:sz w:val="16"/>
        <w:szCs w:val="16"/>
      </w:rPr>
    </w:pPr>
    <w:r w:rsidRPr="003E7E47"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 w:rsidRPr="003E7E47"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 w:rsidRPr="003E7E47">
      <w:rPr>
        <w:rFonts w:ascii="Arial" w:hAnsi="Arial" w:cs="Arial"/>
        <w:sz w:val="16"/>
        <w:szCs w:val="16"/>
      </w:rPr>
      <w:t xml:space="preserve"> - E-mail: </w:t>
    </w:r>
    <w:hyperlink r:id="rId2" w:history="1">
      <w:r w:rsidRPr="003E7E47"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 w:rsidRPr="003E7E47">
      <w:rPr>
        <w:rFonts w:ascii="Arial" w:hAnsi="Arial" w:cs="Arial"/>
        <w:sz w:val="16"/>
        <w:szCs w:val="16"/>
      </w:rPr>
      <w:t xml:space="preserve">                               </w:t>
    </w:r>
  </w:p>
  <w:p w14:paraId="73C498E7" w14:textId="77777777" w:rsidR="00340084" w:rsidRPr="003E7E47" w:rsidRDefault="00340084" w:rsidP="00340084">
    <w:pPr>
      <w:pStyle w:val="Rodap"/>
      <w:jc w:val="right"/>
      <w:rPr>
        <w:rFonts w:ascii="Arial" w:hAnsi="Arial" w:cs="Arial"/>
        <w:sz w:val="16"/>
        <w:szCs w:val="16"/>
      </w:rPr>
    </w:pPr>
  </w:p>
  <w:p w14:paraId="0DC058D0" w14:textId="23A90E45" w:rsidR="00340084" w:rsidRPr="003E7E47" w:rsidRDefault="00340084" w:rsidP="00340084">
    <w:pPr>
      <w:pStyle w:val="Rodap"/>
      <w:jc w:val="right"/>
      <w:rPr>
        <w:rFonts w:ascii="Arial" w:hAnsi="Arial" w:cs="Arial"/>
        <w:sz w:val="16"/>
        <w:szCs w:val="16"/>
      </w:rPr>
    </w:pPr>
    <w:r w:rsidRPr="003E7E47">
      <w:rPr>
        <w:rFonts w:ascii="Arial" w:hAnsi="Arial" w:cs="Arial"/>
        <w:sz w:val="16"/>
        <w:szCs w:val="16"/>
      </w:rPr>
      <w:t xml:space="preserve">           Pagina </w:t>
    </w:r>
    <w:r w:rsidRPr="003E7E47">
      <w:rPr>
        <w:rStyle w:val="Nmerodepgina"/>
        <w:rFonts w:ascii="Arial" w:hAnsi="Arial" w:cs="Arial"/>
        <w:sz w:val="16"/>
        <w:szCs w:val="16"/>
      </w:rPr>
      <w:fldChar w:fldCharType="begin"/>
    </w:r>
    <w:r w:rsidRPr="003E7E47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3E7E47">
      <w:rPr>
        <w:rStyle w:val="Nmerodepgina"/>
        <w:rFonts w:ascii="Arial" w:hAnsi="Arial" w:cs="Arial"/>
        <w:sz w:val="16"/>
        <w:szCs w:val="16"/>
      </w:rPr>
      <w:fldChar w:fldCharType="separate"/>
    </w:r>
    <w:r w:rsidR="000809FA">
      <w:rPr>
        <w:rStyle w:val="Nmerodepgina"/>
        <w:rFonts w:ascii="Arial" w:hAnsi="Arial" w:cs="Arial"/>
        <w:noProof/>
        <w:sz w:val="16"/>
        <w:szCs w:val="16"/>
      </w:rPr>
      <w:t>2</w:t>
    </w:r>
    <w:r w:rsidRPr="003E7E47">
      <w:rPr>
        <w:rStyle w:val="Nmerodepgina"/>
        <w:rFonts w:ascii="Arial" w:hAnsi="Arial" w:cs="Arial"/>
        <w:sz w:val="16"/>
        <w:szCs w:val="16"/>
      </w:rPr>
      <w:fldChar w:fldCharType="end"/>
    </w:r>
    <w:r w:rsidRPr="003E7E47">
      <w:rPr>
        <w:rStyle w:val="Nmerodepgina"/>
        <w:rFonts w:ascii="Arial" w:hAnsi="Arial" w:cs="Arial"/>
        <w:sz w:val="16"/>
        <w:szCs w:val="16"/>
      </w:rPr>
      <w:t xml:space="preserve"> de </w:t>
    </w:r>
    <w:r w:rsidRPr="003E7E47">
      <w:rPr>
        <w:rStyle w:val="Nmerodepgina"/>
        <w:rFonts w:ascii="Arial" w:hAnsi="Arial" w:cs="Arial"/>
        <w:sz w:val="16"/>
        <w:szCs w:val="16"/>
      </w:rPr>
      <w:fldChar w:fldCharType="begin"/>
    </w:r>
    <w:r w:rsidRPr="003E7E47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3E7E47">
      <w:rPr>
        <w:rStyle w:val="Nmerodepgina"/>
        <w:rFonts w:ascii="Arial" w:hAnsi="Arial" w:cs="Arial"/>
        <w:sz w:val="16"/>
        <w:szCs w:val="16"/>
      </w:rPr>
      <w:fldChar w:fldCharType="separate"/>
    </w:r>
    <w:r w:rsidR="000809FA">
      <w:rPr>
        <w:rStyle w:val="Nmerodepgina"/>
        <w:rFonts w:ascii="Arial" w:hAnsi="Arial" w:cs="Arial"/>
        <w:noProof/>
        <w:sz w:val="16"/>
        <w:szCs w:val="16"/>
      </w:rPr>
      <w:t>2</w:t>
    </w:r>
    <w:r w:rsidRPr="003E7E47">
      <w:rPr>
        <w:rStyle w:val="Nmerodepgina"/>
        <w:rFonts w:ascii="Arial" w:hAnsi="Arial" w:cs="Arial"/>
        <w:sz w:val="16"/>
        <w:szCs w:val="16"/>
      </w:rPr>
      <w:fldChar w:fldCharType="end"/>
    </w:r>
    <w:r w:rsidRPr="003E7E47">
      <w:rPr>
        <w:rStyle w:val="Nmerodepgina"/>
        <w:rFonts w:ascii="Arial" w:hAnsi="Arial" w:cs="Arial"/>
        <w:sz w:val="16"/>
        <w:szCs w:val="16"/>
      </w:rPr>
      <w:t xml:space="preserve"> do PLO 0</w:t>
    </w:r>
    <w:r w:rsidR="002120BA">
      <w:rPr>
        <w:rStyle w:val="Nmerodepgina"/>
        <w:rFonts w:ascii="Arial" w:hAnsi="Arial" w:cs="Arial"/>
        <w:sz w:val="16"/>
        <w:szCs w:val="16"/>
      </w:rPr>
      <w:t>8</w:t>
    </w:r>
    <w:r w:rsidR="00901C82">
      <w:rPr>
        <w:rStyle w:val="Nmerodepgina"/>
        <w:rFonts w:ascii="Arial" w:hAnsi="Arial" w:cs="Arial"/>
        <w:sz w:val="16"/>
        <w:szCs w:val="16"/>
      </w:rPr>
      <w:t>1</w:t>
    </w:r>
    <w:r w:rsidRPr="003E7E47">
      <w:rPr>
        <w:rStyle w:val="Nmerodepgina"/>
        <w:rFonts w:ascii="Arial" w:hAnsi="Arial" w:cs="Arial"/>
        <w:sz w:val="16"/>
        <w:szCs w:val="16"/>
      </w:rPr>
      <w:t>/GP/2025</w:t>
    </w:r>
  </w:p>
  <w:p w14:paraId="7C08E883" w14:textId="77777777" w:rsidR="00340084" w:rsidRPr="003E7E47" w:rsidRDefault="00340084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43C7A" w14:textId="77777777" w:rsidR="00E64325" w:rsidRDefault="00E64325" w:rsidP="00E64325">
      <w:r>
        <w:separator/>
      </w:r>
    </w:p>
  </w:footnote>
  <w:footnote w:type="continuationSeparator" w:id="0">
    <w:p w14:paraId="2B582DB4" w14:textId="77777777" w:rsidR="00E64325" w:rsidRDefault="00E64325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13A05" w14:textId="32AADC5F" w:rsidR="00E64325" w:rsidRPr="002A41A5" w:rsidRDefault="00E64325" w:rsidP="002A41A5">
    <w:pPr>
      <w:jc w:val="center"/>
    </w:pPr>
    <w:r w:rsidRPr="00E64325">
      <w:rPr>
        <w:noProof/>
      </w:rPr>
      <w:drawing>
        <wp:anchor distT="0" distB="0" distL="114300" distR="114300" simplePos="0" relativeHeight="251659264" behindDoc="1" locked="0" layoutInCell="1" allowOverlap="1" wp14:anchorId="097922D1" wp14:editId="6E0C285E">
          <wp:simplePos x="0" y="0"/>
          <wp:positionH relativeFrom="margin">
            <wp:posOffset>2607574</wp:posOffset>
          </wp:positionH>
          <wp:positionV relativeFrom="page">
            <wp:posOffset>59690</wp:posOffset>
          </wp:positionV>
          <wp:extent cx="777600" cy="655200"/>
          <wp:effectExtent l="0" t="0" r="3810" b="0"/>
          <wp:wrapNone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00" cy="655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4325">
      <w:rPr>
        <w:rFonts w:ascii="Arial" w:hAnsi="Arial" w:cs="Arial"/>
        <w:b/>
        <w:sz w:val="20"/>
      </w:rPr>
      <w:t>ESTADO DE RONDÔNIA</w:t>
    </w:r>
  </w:p>
  <w:p w14:paraId="7BABB338" w14:textId="77777777" w:rsidR="00E64325" w:rsidRPr="00E64325" w:rsidRDefault="00E64325" w:rsidP="0050685F">
    <w:pPr>
      <w:jc w:val="center"/>
      <w:rPr>
        <w:rFonts w:ascii="Arial" w:hAnsi="Arial" w:cs="Arial"/>
        <w:b/>
        <w:sz w:val="20"/>
      </w:rPr>
    </w:pPr>
    <w:r w:rsidRPr="00E64325">
      <w:rPr>
        <w:rFonts w:ascii="Arial" w:hAnsi="Arial" w:cs="Arial"/>
        <w:b/>
        <w:sz w:val="20"/>
      </w:rPr>
      <w:t>PREFEITURA DO MUNICÍPIO DE PRIMAVERA DE RONDÔNIA</w:t>
    </w:r>
  </w:p>
  <w:p w14:paraId="050770A5" w14:textId="34DFDAB2" w:rsidR="00E64325" w:rsidRPr="00E64325" w:rsidRDefault="00125D29" w:rsidP="0050685F">
    <w:pPr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PODER EXECUTIVO</w:t>
    </w:r>
  </w:p>
  <w:p w14:paraId="2A3F7906" w14:textId="065207CD" w:rsidR="00E64325" w:rsidRDefault="00E6432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325"/>
    <w:rsid w:val="00006DD3"/>
    <w:rsid w:val="00072100"/>
    <w:rsid w:val="000809FA"/>
    <w:rsid w:val="000B1E0D"/>
    <w:rsid w:val="00125D29"/>
    <w:rsid w:val="00180863"/>
    <w:rsid w:val="00183956"/>
    <w:rsid w:val="00196F70"/>
    <w:rsid w:val="002120BA"/>
    <w:rsid w:val="002473BA"/>
    <w:rsid w:val="002A41A5"/>
    <w:rsid w:val="002E1BDD"/>
    <w:rsid w:val="002F1D28"/>
    <w:rsid w:val="003147FA"/>
    <w:rsid w:val="00340084"/>
    <w:rsid w:val="00357808"/>
    <w:rsid w:val="003914A6"/>
    <w:rsid w:val="003E7E47"/>
    <w:rsid w:val="00441BDA"/>
    <w:rsid w:val="0050685F"/>
    <w:rsid w:val="005D1DE4"/>
    <w:rsid w:val="005F31D3"/>
    <w:rsid w:val="005F427C"/>
    <w:rsid w:val="00605F69"/>
    <w:rsid w:val="006979F5"/>
    <w:rsid w:val="006C0ACF"/>
    <w:rsid w:val="007510CC"/>
    <w:rsid w:val="007704BF"/>
    <w:rsid w:val="007970AE"/>
    <w:rsid w:val="007E46A7"/>
    <w:rsid w:val="007F1530"/>
    <w:rsid w:val="007F74FB"/>
    <w:rsid w:val="00813D27"/>
    <w:rsid w:val="008217A5"/>
    <w:rsid w:val="00844002"/>
    <w:rsid w:val="008461DB"/>
    <w:rsid w:val="00846B98"/>
    <w:rsid w:val="00901C82"/>
    <w:rsid w:val="00931FF7"/>
    <w:rsid w:val="0098346E"/>
    <w:rsid w:val="00996804"/>
    <w:rsid w:val="00A06B7E"/>
    <w:rsid w:val="00A171DB"/>
    <w:rsid w:val="00AB4E65"/>
    <w:rsid w:val="00B13A60"/>
    <w:rsid w:val="00B272E2"/>
    <w:rsid w:val="00B61F69"/>
    <w:rsid w:val="00BB1B63"/>
    <w:rsid w:val="00C14C4B"/>
    <w:rsid w:val="00C52DA3"/>
    <w:rsid w:val="00C81722"/>
    <w:rsid w:val="00C944AE"/>
    <w:rsid w:val="00D44E40"/>
    <w:rsid w:val="00D720F4"/>
    <w:rsid w:val="00D95670"/>
    <w:rsid w:val="00DC7384"/>
    <w:rsid w:val="00DD2206"/>
    <w:rsid w:val="00DD55CF"/>
    <w:rsid w:val="00E42899"/>
    <w:rsid w:val="00E64325"/>
    <w:rsid w:val="00E7719D"/>
    <w:rsid w:val="00F14089"/>
    <w:rsid w:val="00F75027"/>
    <w:rsid w:val="00F9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1244E6A"/>
  <w15:chartTrackingRefBased/>
  <w15:docId w15:val="{F70EA630-E7EA-4D41-8F88-97C114D6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DD55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1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Anacleton Alba Batista dos Santos</dc:creator>
  <cp:keywords/>
  <dc:description/>
  <cp:lastModifiedBy>Anacleton Alba Batista dos Santos</cp:lastModifiedBy>
  <cp:revision>38</cp:revision>
  <cp:lastPrinted>2025-07-02T17:33:00Z</cp:lastPrinted>
  <dcterms:created xsi:type="dcterms:W3CDTF">2025-03-11T12:16:00Z</dcterms:created>
  <dcterms:modified xsi:type="dcterms:W3CDTF">2025-10-31T14:32:00Z</dcterms:modified>
</cp:coreProperties>
</file>