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C4103C">
        <w:rPr>
          <w:bCs/>
          <w:color w:val="auto"/>
          <w:sz w:val="44"/>
          <w:u w:val="single"/>
        </w:rPr>
        <w:t>2</w:t>
      </w:r>
      <w:r w:rsidR="005D21E3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5D21E3">
        <w:rPr>
          <w:rFonts w:eastAsia="Times New Roman"/>
          <w:color w:val="000000"/>
          <w:sz w:val="28"/>
          <w:szCs w:val="28"/>
          <w:lang w:eastAsia="pt-BR"/>
        </w:rPr>
        <w:t>Bianca Santos Pereira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Leão Branco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CF0093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32657"/>
    <w:rsid w:val="00732D4A"/>
    <w:rsid w:val="00744448"/>
    <w:rsid w:val="007726D0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E447C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2017-08-31T14:04:00Z</dcterms:created>
  <dcterms:modified xsi:type="dcterms:W3CDTF">2017-08-31T14:04:00Z</dcterms:modified>
</cp:coreProperties>
</file>