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37A1F" w14:textId="6041C61B" w:rsidR="001D5415" w:rsidRPr="00E16994" w:rsidRDefault="001D5415" w:rsidP="001D5415">
      <w:pPr>
        <w:spacing w:line="240" w:lineRule="auto"/>
        <w:ind w:left="2835"/>
        <w:rPr>
          <w:rFonts w:ascii="Garamond" w:eastAsiaTheme="majorEastAsia" w:hAnsi="Garamond"/>
          <w:b/>
          <w:bCs/>
          <w:kern w:val="2"/>
          <w:sz w:val="26"/>
          <w:szCs w:val="26"/>
          <w14:ligatures w14:val="standardContextual"/>
        </w:rPr>
      </w:pPr>
      <w:r w:rsidRPr="00E80EA7">
        <w:rPr>
          <w:rFonts w:ascii="Garamond" w:eastAsiaTheme="majorEastAsia" w:hAnsi="Garamond"/>
          <w:b/>
          <w:bCs/>
          <w:noProof/>
          <w:kern w:val="2"/>
          <w:sz w:val="26"/>
          <w:szCs w:val="26"/>
          <w14:ligatures w14:val="standardContextual"/>
        </w:rPr>
        <mc:AlternateContent>
          <mc:Choice Requires="wps">
            <w:drawing>
              <wp:anchor distT="0" distB="0" distL="114300" distR="114300" simplePos="0" relativeHeight="251659264" behindDoc="0" locked="0" layoutInCell="0" allowOverlap="1" wp14:anchorId="5A083245" wp14:editId="077D75F5">
                <wp:simplePos x="0" y="0"/>
                <wp:positionH relativeFrom="column">
                  <wp:posOffset>-161925</wp:posOffset>
                </wp:positionH>
                <wp:positionV relativeFrom="paragraph">
                  <wp:posOffset>-635</wp:posOffset>
                </wp:positionV>
                <wp:extent cx="1853565" cy="822960"/>
                <wp:effectExtent l="0" t="0" r="13335" b="15240"/>
                <wp:wrapNone/>
                <wp:docPr id="95315500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822960"/>
                        </a:xfrm>
                        <a:prstGeom prst="rect">
                          <a:avLst/>
                        </a:prstGeom>
                        <a:noFill/>
                        <a:ln w="0" cap="rnd">
                          <a:solidFill>
                            <a:srgbClr val="000000"/>
                          </a:solidFill>
                          <a:prstDash val="sysDot"/>
                          <a:miter lim="800000"/>
                          <a:headEnd/>
                          <a:tailEnd/>
                        </a:ln>
                      </wps:spPr>
                      <wps:txbx>
                        <w:txbxContent>
                          <w:p w14:paraId="5940A022" w14:textId="77777777" w:rsidR="001D5415" w:rsidRDefault="001D5415" w:rsidP="001D5415">
                            <w:pPr>
                              <w:pStyle w:val="Legenda"/>
                              <w:spacing w:after="0" w:line="360" w:lineRule="auto"/>
                              <w:jc w:val="center"/>
                              <w:rPr>
                                <w:rFonts w:ascii="Garamond" w:hAnsi="Garamond"/>
                                <w:sz w:val="14"/>
                              </w:rPr>
                            </w:pPr>
                          </w:p>
                          <w:p w14:paraId="1F4C29A5" w14:textId="5429BEA6" w:rsidR="001D5415" w:rsidRPr="00CB226A" w:rsidRDefault="001D5415" w:rsidP="001D5415">
                            <w:pPr>
                              <w:pStyle w:val="Legenda"/>
                              <w:spacing w:after="0" w:line="360" w:lineRule="auto"/>
                              <w:jc w:val="center"/>
                              <w:rPr>
                                <w:rFonts w:ascii="Garamond" w:hAnsi="Garamond"/>
                                <w:b/>
                                <w:bCs/>
                                <w:i w:val="0"/>
                                <w:iCs w:val="0"/>
                                <w:color w:val="auto"/>
                                <w:sz w:val="16"/>
                                <w:szCs w:val="20"/>
                              </w:rPr>
                            </w:pPr>
                            <w:r w:rsidRPr="00E16994">
                              <w:rPr>
                                <w:rFonts w:ascii="Garamond" w:hAnsi="Garamond"/>
                                <w:b/>
                                <w:bCs/>
                                <w:i w:val="0"/>
                                <w:iCs w:val="0"/>
                                <w:color w:val="auto"/>
                                <w:sz w:val="16"/>
                              </w:rPr>
                              <w:t xml:space="preserve">PUBLICADO NO ÓRGÃO OFICIAL </w:t>
                            </w:r>
                            <w:r w:rsidRPr="00CB226A">
                              <w:rPr>
                                <w:rFonts w:ascii="Garamond" w:hAnsi="Garamond"/>
                                <w:b/>
                                <w:bCs/>
                                <w:i w:val="0"/>
                                <w:iCs w:val="0"/>
                                <w:color w:val="auto"/>
                                <w:sz w:val="16"/>
                              </w:rPr>
                              <w:t>ELETRÔNICO N° 335</w:t>
                            </w:r>
                            <w:r>
                              <w:rPr>
                                <w:rFonts w:ascii="Garamond" w:hAnsi="Garamond"/>
                                <w:b/>
                                <w:bCs/>
                                <w:i w:val="0"/>
                                <w:iCs w:val="0"/>
                                <w:color w:val="auto"/>
                                <w:sz w:val="16"/>
                              </w:rPr>
                              <w:t>6</w:t>
                            </w:r>
                            <w:r w:rsidRPr="00CB226A">
                              <w:rPr>
                                <w:rFonts w:ascii="Garamond" w:hAnsi="Garamond"/>
                                <w:b/>
                                <w:bCs/>
                                <w:i w:val="0"/>
                                <w:iCs w:val="0"/>
                                <w:color w:val="auto"/>
                                <w:sz w:val="16"/>
                              </w:rPr>
                              <w:t>/2026</w:t>
                            </w:r>
                          </w:p>
                          <w:p w14:paraId="47E66AFE" w14:textId="52EEAC7D" w:rsidR="001D5415" w:rsidRPr="00CB226A" w:rsidRDefault="001D5415" w:rsidP="001D5415">
                            <w:pPr>
                              <w:jc w:val="center"/>
                              <w:rPr>
                                <w:rFonts w:ascii="Garamond" w:hAnsi="Garamond"/>
                                <w:b/>
                                <w:bCs/>
                                <w:sz w:val="16"/>
                                <w:szCs w:val="16"/>
                              </w:rPr>
                            </w:pPr>
                            <w:r w:rsidRPr="00CB226A">
                              <w:rPr>
                                <w:rFonts w:ascii="Garamond" w:hAnsi="Garamond"/>
                                <w:b/>
                                <w:bCs/>
                                <w:sz w:val="16"/>
                                <w:szCs w:val="16"/>
                              </w:rPr>
                              <w:t xml:space="preserve">DE: </w:t>
                            </w:r>
                            <w:r>
                              <w:rPr>
                                <w:rFonts w:ascii="Garamond" w:hAnsi="Garamond"/>
                                <w:b/>
                                <w:bCs/>
                                <w:sz w:val="16"/>
                                <w:szCs w:val="16"/>
                              </w:rPr>
                              <w:t>28</w:t>
                            </w:r>
                            <w:r w:rsidRPr="00CB226A">
                              <w:rPr>
                                <w:rFonts w:ascii="Garamond" w:hAnsi="Garamond"/>
                                <w:b/>
                                <w:bCs/>
                                <w:sz w:val="16"/>
                                <w:szCs w:val="16"/>
                              </w:rPr>
                              <w:t>/04/2026</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83245" id="Retângulo 2" o:spid="_x0000_s1026" style="position:absolute;left:0;text-align:left;margin-left:-12.75pt;margin-top:-.05pt;width:145.95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" o:allowincell="f" filled="f" strokeweight="0">
                <v:stroke dashstyle="1 1" endcap="round"/>
                <v:textbox>
                  <w:txbxContent>
                    <w:p w14:paraId="5940A022" w14:textId="77777777" w:rsidR="001D5415" w:rsidRDefault="001D5415" w:rsidP="001D5415">
                      <w:pPr>
                        <w:pStyle w:val="Legenda"/>
                        <w:spacing w:after="0" w:line="360" w:lineRule="auto"/>
                        <w:jc w:val="center"/>
                        <w:rPr>
                          <w:rFonts w:ascii="Garamond" w:hAnsi="Garamond"/>
                          <w:sz w:val="14"/>
                        </w:rPr>
                      </w:pPr>
                    </w:p>
                    <w:p w14:paraId="1F4C29A5" w14:textId="5429BEA6" w:rsidR="001D5415" w:rsidRPr="00CB226A" w:rsidRDefault="001D5415" w:rsidP="001D5415">
                      <w:pPr>
                        <w:pStyle w:val="Legenda"/>
                        <w:spacing w:after="0" w:line="360" w:lineRule="auto"/>
                        <w:jc w:val="center"/>
                        <w:rPr>
                          <w:rFonts w:ascii="Garamond" w:hAnsi="Garamond"/>
                          <w:b/>
                          <w:bCs/>
                          <w:i w:val="0"/>
                          <w:iCs w:val="0"/>
                          <w:color w:val="auto"/>
                          <w:sz w:val="16"/>
                          <w:szCs w:val="20"/>
                        </w:rPr>
                      </w:pPr>
                      <w:r w:rsidRPr="00E16994">
                        <w:rPr>
                          <w:rFonts w:ascii="Garamond" w:hAnsi="Garamond"/>
                          <w:b/>
                          <w:bCs/>
                          <w:i w:val="0"/>
                          <w:iCs w:val="0"/>
                          <w:color w:val="auto"/>
                          <w:sz w:val="16"/>
                        </w:rPr>
                        <w:t xml:space="preserve">PUBLICADO NO ÓRGÃO OFICIAL </w:t>
                      </w:r>
                      <w:r w:rsidRPr="00CB226A">
                        <w:rPr>
                          <w:rFonts w:ascii="Garamond" w:hAnsi="Garamond"/>
                          <w:b/>
                          <w:bCs/>
                          <w:i w:val="0"/>
                          <w:iCs w:val="0"/>
                          <w:color w:val="auto"/>
                          <w:sz w:val="16"/>
                        </w:rPr>
                        <w:t>ELETRÔNICO N° 335</w:t>
                      </w:r>
                      <w:r>
                        <w:rPr>
                          <w:rFonts w:ascii="Garamond" w:hAnsi="Garamond"/>
                          <w:b/>
                          <w:bCs/>
                          <w:i w:val="0"/>
                          <w:iCs w:val="0"/>
                          <w:color w:val="auto"/>
                          <w:sz w:val="16"/>
                        </w:rPr>
                        <w:t>6</w:t>
                      </w:r>
                      <w:r w:rsidRPr="00CB226A">
                        <w:rPr>
                          <w:rFonts w:ascii="Garamond" w:hAnsi="Garamond"/>
                          <w:b/>
                          <w:bCs/>
                          <w:i w:val="0"/>
                          <w:iCs w:val="0"/>
                          <w:color w:val="auto"/>
                          <w:sz w:val="16"/>
                        </w:rPr>
                        <w:t>/2026</w:t>
                      </w:r>
                    </w:p>
                    <w:p w14:paraId="47E66AFE" w14:textId="52EEAC7D" w:rsidR="001D5415" w:rsidRPr="00CB226A" w:rsidRDefault="001D5415" w:rsidP="001D5415">
                      <w:pPr>
                        <w:jc w:val="center"/>
                        <w:rPr>
                          <w:rFonts w:ascii="Garamond" w:hAnsi="Garamond"/>
                          <w:b/>
                          <w:bCs/>
                          <w:sz w:val="16"/>
                          <w:szCs w:val="16"/>
                        </w:rPr>
                      </w:pPr>
                      <w:r w:rsidRPr="00CB226A">
                        <w:rPr>
                          <w:rFonts w:ascii="Garamond" w:hAnsi="Garamond"/>
                          <w:b/>
                          <w:bCs/>
                          <w:sz w:val="16"/>
                          <w:szCs w:val="16"/>
                        </w:rPr>
                        <w:t xml:space="preserve">DE: </w:t>
                      </w:r>
                      <w:r>
                        <w:rPr>
                          <w:rFonts w:ascii="Garamond" w:hAnsi="Garamond"/>
                          <w:b/>
                          <w:bCs/>
                          <w:sz w:val="16"/>
                          <w:szCs w:val="16"/>
                        </w:rPr>
                        <w:t>28</w:t>
                      </w:r>
                      <w:r w:rsidRPr="00CB226A">
                        <w:rPr>
                          <w:rFonts w:ascii="Garamond" w:hAnsi="Garamond"/>
                          <w:b/>
                          <w:bCs/>
                          <w:sz w:val="16"/>
                          <w:szCs w:val="16"/>
                        </w:rPr>
                        <w:t>/04/2026</w:t>
                      </w:r>
                    </w:p>
                  </w:txbxContent>
                </v:textbox>
              </v:rect>
            </w:pict>
          </mc:Fallback>
        </mc:AlternateContent>
      </w:r>
      <w:r w:rsidRPr="00E80EA7">
        <w:rPr>
          <w:rFonts w:ascii="Garamond" w:eastAsiaTheme="majorEastAsia" w:hAnsi="Garamond"/>
          <w:b/>
          <w:bCs/>
          <w:kern w:val="2"/>
          <w:sz w:val="26"/>
          <w:szCs w:val="26"/>
          <w14:ligatures w14:val="standardContextual"/>
        </w:rPr>
        <w:t xml:space="preserve">L E I  </w:t>
      </w:r>
      <w:r w:rsidRPr="00CB226A">
        <w:rPr>
          <w:rFonts w:ascii="Garamond" w:eastAsiaTheme="majorEastAsia" w:hAnsi="Garamond"/>
          <w:b/>
          <w:bCs/>
          <w:kern w:val="2"/>
          <w:sz w:val="26"/>
          <w:szCs w:val="26"/>
          <w14:ligatures w14:val="standardContextual"/>
        </w:rPr>
        <w:t xml:space="preserve">Nº 5 0 1 </w:t>
      </w:r>
      <w:r>
        <w:rPr>
          <w:rFonts w:ascii="Garamond" w:eastAsiaTheme="majorEastAsia" w:hAnsi="Garamond"/>
          <w:b/>
          <w:bCs/>
          <w:kern w:val="2"/>
          <w:sz w:val="26"/>
          <w:szCs w:val="26"/>
          <w14:ligatures w14:val="standardContextual"/>
        </w:rPr>
        <w:t>9</w:t>
      </w:r>
    </w:p>
    <w:p w14:paraId="3390EE06" w14:textId="75B11664" w:rsidR="001D5415" w:rsidRPr="00E80EA7" w:rsidRDefault="001D5415" w:rsidP="001D5415">
      <w:pPr>
        <w:spacing w:line="240" w:lineRule="auto"/>
        <w:ind w:left="2835"/>
        <w:rPr>
          <w:rFonts w:eastAsiaTheme="majorEastAsia"/>
          <w:b/>
          <w:bCs/>
          <w:color w:val="EE0000"/>
          <w:kern w:val="2"/>
          <w:sz w:val="24"/>
          <w:szCs w:val="24"/>
          <w14:ligatures w14:val="standardContextual"/>
        </w:rPr>
      </w:pPr>
      <w:r w:rsidRPr="00E16994">
        <w:rPr>
          <w:rFonts w:eastAsiaTheme="majorEastAsia"/>
          <w:bCs/>
          <w:kern w:val="2"/>
          <w:sz w:val="24"/>
          <w:szCs w:val="24"/>
          <w14:ligatures w14:val="standardContextual"/>
        </w:rPr>
        <w:t xml:space="preserve">De </w:t>
      </w:r>
      <w:r>
        <w:rPr>
          <w:rFonts w:eastAsiaTheme="majorEastAsia"/>
          <w:bCs/>
          <w:kern w:val="2"/>
          <w:sz w:val="24"/>
          <w:szCs w:val="24"/>
          <w14:ligatures w14:val="standardContextual"/>
        </w:rPr>
        <w:t>28</w:t>
      </w:r>
      <w:r w:rsidRPr="00E16994">
        <w:rPr>
          <w:rFonts w:eastAsiaTheme="majorEastAsia"/>
          <w:bCs/>
          <w:kern w:val="2"/>
          <w:sz w:val="24"/>
          <w:szCs w:val="24"/>
          <w14:ligatures w14:val="standardContextual"/>
        </w:rPr>
        <w:t xml:space="preserve"> de abril </w:t>
      </w:r>
      <w:r w:rsidRPr="00E80EA7">
        <w:rPr>
          <w:rFonts w:eastAsiaTheme="majorEastAsia"/>
          <w:bCs/>
          <w:kern w:val="2"/>
          <w:sz w:val="24"/>
          <w:szCs w:val="24"/>
          <w14:ligatures w14:val="standardContextual"/>
        </w:rPr>
        <w:t>de 2026</w:t>
      </w:r>
    </w:p>
    <w:p w14:paraId="5DEEE3B3" w14:textId="77777777" w:rsidR="007A43CE" w:rsidRPr="007A43CE" w:rsidRDefault="007A43CE" w:rsidP="007A43CE">
      <w:pPr>
        <w:pStyle w:val="Corpodetexto"/>
        <w:spacing w:line="240" w:lineRule="auto"/>
        <w:rPr>
          <w:b w:val="0"/>
          <w:bCs w:val="0"/>
          <w:sz w:val="24"/>
          <w:szCs w:val="24"/>
        </w:rPr>
      </w:pPr>
    </w:p>
    <w:p w14:paraId="30A23A7F" w14:textId="77777777" w:rsidR="007A43CE" w:rsidRPr="007A43CE" w:rsidRDefault="007A43CE" w:rsidP="007A43CE">
      <w:pPr>
        <w:pStyle w:val="Corpodetexto"/>
        <w:spacing w:line="240" w:lineRule="auto"/>
        <w:ind w:left="2835"/>
        <w:rPr>
          <w:b w:val="0"/>
          <w:bCs w:val="0"/>
          <w:sz w:val="24"/>
          <w:szCs w:val="24"/>
        </w:rPr>
      </w:pPr>
      <w:r w:rsidRPr="007A43CE">
        <w:rPr>
          <w:b w:val="0"/>
          <w:bCs w:val="0"/>
          <w:sz w:val="24"/>
          <w:szCs w:val="24"/>
        </w:rPr>
        <w:t>Dispõe sobre a restrição de tráfego, circulação, permanência, parada e estacionamento de veículos que excedam os limites de peso e dimensões definidos, em áreas específicas do Perímetro Urbano do Município de Campo Mourão, Estado do Paraná, e dá outras providências.</w:t>
      </w:r>
    </w:p>
    <w:p w14:paraId="5AAAE643" w14:textId="77777777" w:rsidR="007A43CE" w:rsidRPr="007A43CE" w:rsidRDefault="007A43CE" w:rsidP="007A43CE">
      <w:pPr>
        <w:pStyle w:val="Corpodetexto"/>
        <w:spacing w:line="240" w:lineRule="auto"/>
        <w:rPr>
          <w:b w:val="0"/>
          <w:bCs w:val="0"/>
          <w:sz w:val="24"/>
          <w:szCs w:val="24"/>
        </w:rPr>
      </w:pPr>
    </w:p>
    <w:p w14:paraId="69508728" w14:textId="77777777" w:rsidR="007A43CE" w:rsidRPr="007A43CE" w:rsidRDefault="007A43CE" w:rsidP="007A43CE">
      <w:pPr>
        <w:pStyle w:val="Corpodetexto"/>
        <w:spacing w:line="240" w:lineRule="auto"/>
        <w:ind w:left="18" w:right="12" w:firstLine="1400"/>
        <w:rPr>
          <w:b w:val="0"/>
          <w:bCs w:val="0"/>
          <w:sz w:val="24"/>
          <w:szCs w:val="24"/>
        </w:rPr>
      </w:pPr>
      <w:r w:rsidRPr="007A43CE">
        <w:rPr>
          <w:b w:val="0"/>
          <w:bCs w:val="0"/>
          <w:sz w:val="24"/>
          <w:szCs w:val="24"/>
        </w:rPr>
        <w:t xml:space="preserve">O </w:t>
      </w:r>
      <w:r w:rsidRPr="007A43CE">
        <w:rPr>
          <w:sz w:val="24"/>
          <w:szCs w:val="24"/>
        </w:rPr>
        <w:t>PODER LEGISLATIVO DE CAMPO MOURÃO</w:t>
      </w:r>
      <w:r w:rsidRPr="007A43CE">
        <w:rPr>
          <w:b w:val="0"/>
          <w:bCs w:val="0"/>
          <w:sz w:val="24"/>
          <w:szCs w:val="24"/>
        </w:rPr>
        <w:t>, Estado do Paraná, aprova e eu, Prefeito Municipal,</w:t>
      </w:r>
      <w:r w:rsidRPr="007A43CE">
        <w:rPr>
          <w:b w:val="0"/>
          <w:bCs w:val="0"/>
          <w:spacing w:val="-11"/>
          <w:sz w:val="24"/>
          <w:szCs w:val="24"/>
        </w:rPr>
        <w:t xml:space="preserve"> </w:t>
      </w:r>
      <w:r w:rsidRPr="007A43CE">
        <w:rPr>
          <w:b w:val="0"/>
          <w:bCs w:val="0"/>
          <w:sz w:val="24"/>
          <w:szCs w:val="24"/>
        </w:rPr>
        <w:t>sanciono</w:t>
      </w:r>
      <w:r w:rsidRPr="007A43CE">
        <w:rPr>
          <w:b w:val="0"/>
          <w:bCs w:val="0"/>
          <w:spacing w:val="-11"/>
          <w:sz w:val="24"/>
          <w:szCs w:val="24"/>
        </w:rPr>
        <w:t xml:space="preserve"> </w:t>
      </w:r>
      <w:r w:rsidRPr="007A43CE">
        <w:rPr>
          <w:b w:val="0"/>
          <w:bCs w:val="0"/>
          <w:sz w:val="24"/>
          <w:szCs w:val="24"/>
        </w:rPr>
        <w:t>a</w:t>
      </w:r>
      <w:r w:rsidRPr="007A43CE">
        <w:rPr>
          <w:b w:val="0"/>
          <w:bCs w:val="0"/>
          <w:spacing w:val="-11"/>
          <w:sz w:val="24"/>
          <w:szCs w:val="24"/>
        </w:rPr>
        <w:t xml:space="preserve"> </w:t>
      </w:r>
      <w:r w:rsidRPr="007A43CE">
        <w:rPr>
          <w:b w:val="0"/>
          <w:bCs w:val="0"/>
          <w:sz w:val="24"/>
          <w:szCs w:val="24"/>
        </w:rPr>
        <w:t>seguinte</w:t>
      </w:r>
    </w:p>
    <w:p w14:paraId="515DFC2C" w14:textId="77777777" w:rsidR="007A43CE" w:rsidRPr="007A43CE" w:rsidRDefault="007A43CE" w:rsidP="007A43CE">
      <w:pPr>
        <w:pStyle w:val="Corpodetexto"/>
        <w:spacing w:line="240" w:lineRule="auto"/>
        <w:ind w:left="18" w:right="12" w:hanging="18"/>
        <w:jc w:val="center"/>
        <w:rPr>
          <w:b w:val="0"/>
          <w:bCs w:val="0"/>
          <w:sz w:val="32"/>
          <w:szCs w:val="32"/>
        </w:rPr>
      </w:pPr>
    </w:p>
    <w:p w14:paraId="1D9FFA61" w14:textId="77777777" w:rsidR="007A43CE" w:rsidRPr="007A43CE" w:rsidRDefault="007A43CE" w:rsidP="007A43CE">
      <w:pPr>
        <w:pStyle w:val="Corpodetexto"/>
        <w:spacing w:line="240" w:lineRule="auto"/>
        <w:ind w:left="18" w:right="12" w:hanging="18"/>
        <w:jc w:val="center"/>
        <w:rPr>
          <w:rFonts w:ascii="Garamond" w:hAnsi="Garamond"/>
          <w:sz w:val="26"/>
          <w:szCs w:val="26"/>
        </w:rPr>
      </w:pPr>
      <w:r w:rsidRPr="007A43CE">
        <w:rPr>
          <w:rFonts w:ascii="Garamond" w:hAnsi="Garamond"/>
          <w:sz w:val="26"/>
          <w:szCs w:val="26"/>
        </w:rPr>
        <w:t>L E I:</w:t>
      </w:r>
    </w:p>
    <w:p w14:paraId="1D551F47" w14:textId="77777777" w:rsidR="007A43CE" w:rsidRPr="007A43CE" w:rsidRDefault="007A43CE" w:rsidP="007A43CE">
      <w:pPr>
        <w:pStyle w:val="Corpodetexto"/>
        <w:spacing w:line="240" w:lineRule="auto"/>
        <w:ind w:left="18" w:right="12" w:hanging="18"/>
        <w:jc w:val="center"/>
        <w:rPr>
          <w:b w:val="0"/>
          <w:bCs w:val="0"/>
          <w:sz w:val="32"/>
          <w:szCs w:val="32"/>
        </w:rPr>
      </w:pPr>
    </w:p>
    <w:p w14:paraId="659D9792" w14:textId="77777777" w:rsidR="007A43CE" w:rsidRPr="0082294E" w:rsidRDefault="007A43CE" w:rsidP="0082294E">
      <w:pPr>
        <w:spacing w:line="240" w:lineRule="auto"/>
        <w:ind w:firstLine="1418"/>
        <w:rPr>
          <w:sz w:val="24"/>
          <w:szCs w:val="24"/>
        </w:rPr>
      </w:pPr>
      <w:r w:rsidRPr="0082294E">
        <w:rPr>
          <w:b/>
          <w:sz w:val="24"/>
          <w:szCs w:val="24"/>
          <w:lang w:val="pt-BR"/>
        </w:rPr>
        <w:t>Art. 1º</w:t>
      </w:r>
      <w:r w:rsidRPr="0082294E">
        <w:rPr>
          <w:sz w:val="24"/>
          <w:szCs w:val="24"/>
          <w:lang w:val="pt-BR"/>
        </w:rPr>
        <w:t xml:space="preserve"> </w:t>
      </w:r>
      <w:r w:rsidRPr="0082294E">
        <w:rPr>
          <w:sz w:val="24"/>
          <w:szCs w:val="24"/>
        </w:rPr>
        <w:t xml:space="preserve">Fica proibido o tráfego, a circulação, a permanência, a parada e o estacionamento dos veículos de carga que possuam Peso Bruto Total Máximo (PBT) ou dimensões que excedam os seguintes limites, nas áreas e vias do </w:t>
      </w:r>
      <w:bookmarkStart w:id="0" w:name="_Hlk214461566"/>
      <w:r w:rsidRPr="0082294E">
        <w:rPr>
          <w:sz w:val="24"/>
          <w:szCs w:val="24"/>
        </w:rPr>
        <w:t xml:space="preserve">Perímetro da Zona Central </w:t>
      </w:r>
      <w:bookmarkEnd w:id="0"/>
      <w:r w:rsidRPr="0082294E">
        <w:rPr>
          <w:sz w:val="24"/>
          <w:szCs w:val="24"/>
        </w:rPr>
        <w:t>deste município, especificadas no artigo 2º desta Lei:</w:t>
      </w:r>
    </w:p>
    <w:p w14:paraId="69CC9F64" w14:textId="77777777" w:rsidR="007A43CE" w:rsidRPr="0082294E" w:rsidRDefault="007A43CE" w:rsidP="0082294E">
      <w:pPr>
        <w:spacing w:line="240" w:lineRule="auto"/>
        <w:ind w:firstLine="1418"/>
        <w:rPr>
          <w:sz w:val="24"/>
          <w:szCs w:val="24"/>
          <w:lang w:val="pt-BR"/>
        </w:rPr>
      </w:pPr>
    </w:p>
    <w:p w14:paraId="6A0BB9FC" w14:textId="77777777" w:rsidR="007A43CE" w:rsidRPr="0082294E" w:rsidRDefault="007A43CE" w:rsidP="0082294E">
      <w:pPr>
        <w:spacing w:line="240" w:lineRule="auto"/>
        <w:ind w:firstLine="1418"/>
        <w:rPr>
          <w:sz w:val="24"/>
          <w:szCs w:val="24"/>
        </w:rPr>
      </w:pPr>
      <w:r w:rsidRPr="0082294E">
        <w:rPr>
          <w:b/>
          <w:sz w:val="24"/>
          <w:szCs w:val="24"/>
          <w:lang w:val="pt-BR"/>
        </w:rPr>
        <w:t>I -</w:t>
      </w:r>
      <w:r w:rsidRPr="0082294E">
        <w:rPr>
          <w:bCs/>
          <w:sz w:val="24"/>
          <w:szCs w:val="24"/>
          <w:lang w:val="pt-BR"/>
        </w:rPr>
        <w:t xml:space="preserve"> </w:t>
      </w:r>
      <w:r w:rsidRPr="0082294E">
        <w:rPr>
          <w:sz w:val="24"/>
          <w:szCs w:val="24"/>
        </w:rPr>
        <w:t>Peso Bruto Total Máximo (PBT) superior a 16 toneladas;</w:t>
      </w:r>
    </w:p>
    <w:p w14:paraId="5EEADFA6" w14:textId="77777777" w:rsidR="007A43CE" w:rsidRPr="0082294E" w:rsidRDefault="007A43CE" w:rsidP="0082294E">
      <w:pPr>
        <w:spacing w:line="240" w:lineRule="auto"/>
        <w:ind w:firstLine="1418"/>
        <w:rPr>
          <w:sz w:val="24"/>
          <w:szCs w:val="24"/>
          <w:lang w:val="pt-BR"/>
        </w:rPr>
      </w:pPr>
    </w:p>
    <w:p w14:paraId="7392BABE" w14:textId="77777777" w:rsidR="007A43CE" w:rsidRPr="0082294E" w:rsidRDefault="007A43CE" w:rsidP="0082294E">
      <w:pPr>
        <w:spacing w:line="240" w:lineRule="auto"/>
        <w:ind w:firstLine="1418"/>
        <w:rPr>
          <w:sz w:val="24"/>
          <w:szCs w:val="24"/>
          <w:lang w:val="pt-BR"/>
        </w:rPr>
      </w:pPr>
      <w:r w:rsidRPr="0082294E">
        <w:rPr>
          <w:b/>
          <w:sz w:val="24"/>
          <w:szCs w:val="24"/>
          <w:lang w:val="pt-BR"/>
        </w:rPr>
        <w:t>II -</w:t>
      </w:r>
      <w:r w:rsidRPr="0082294E">
        <w:rPr>
          <w:bCs/>
          <w:sz w:val="24"/>
          <w:szCs w:val="24"/>
          <w:lang w:val="pt-BR"/>
        </w:rPr>
        <w:t xml:space="preserve"> </w:t>
      </w:r>
      <w:r w:rsidRPr="0082294E">
        <w:rPr>
          <w:sz w:val="24"/>
          <w:szCs w:val="24"/>
          <w:lang w:val="pt-BR"/>
        </w:rPr>
        <w:t xml:space="preserve">Comprimento </w:t>
      </w:r>
      <w:r w:rsidRPr="0082294E">
        <w:rPr>
          <w:bCs/>
          <w:sz w:val="24"/>
          <w:szCs w:val="24"/>
          <w:lang w:val="pt-BR"/>
        </w:rPr>
        <w:t>superior a 8 metros</w:t>
      </w:r>
      <w:r w:rsidRPr="0082294E">
        <w:rPr>
          <w:sz w:val="24"/>
          <w:szCs w:val="24"/>
          <w:lang w:val="pt-BR"/>
        </w:rPr>
        <w:t>;</w:t>
      </w:r>
    </w:p>
    <w:p w14:paraId="5F130A40" w14:textId="77777777" w:rsidR="007A43CE" w:rsidRPr="0082294E" w:rsidRDefault="007A43CE" w:rsidP="0082294E">
      <w:pPr>
        <w:spacing w:line="240" w:lineRule="auto"/>
        <w:ind w:firstLine="1418"/>
        <w:rPr>
          <w:sz w:val="24"/>
          <w:szCs w:val="24"/>
          <w:lang w:val="pt-BR"/>
        </w:rPr>
      </w:pPr>
    </w:p>
    <w:p w14:paraId="787D2392" w14:textId="77777777" w:rsidR="007A43CE" w:rsidRPr="0082294E" w:rsidRDefault="007A43CE" w:rsidP="0082294E">
      <w:pPr>
        <w:spacing w:line="240" w:lineRule="auto"/>
        <w:ind w:firstLine="1418"/>
        <w:rPr>
          <w:sz w:val="24"/>
          <w:szCs w:val="24"/>
          <w:lang w:val="pt-BR"/>
        </w:rPr>
      </w:pPr>
      <w:r w:rsidRPr="0082294E">
        <w:rPr>
          <w:b/>
          <w:sz w:val="24"/>
          <w:szCs w:val="24"/>
          <w:lang w:val="pt-BR"/>
        </w:rPr>
        <w:t>III -</w:t>
      </w:r>
      <w:r w:rsidRPr="0082294E">
        <w:rPr>
          <w:bCs/>
          <w:sz w:val="24"/>
          <w:szCs w:val="24"/>
          <w:lang w:val="pt-BR"/>
        </w:rPr>
        <w:t xml:space="preserve"> </w:t>
      </w:r>
      <w:r w:rsidRPr="0082294E">
        <w:rPr>
          <w:sz w:val="24"/>
          <w:szCs w:val="24"/>
          <w:lang w:val="pt-BR"/>
        </w:rPr>
        <w:t xml:space="preserve">Largura </w:t>
      </w:r>
      <w:r w:rsidRPr="0082294E">
        <w:rPr>
          <w:bCs/>
          <w:sz w:val="24"/>
          <w:szCs w:val="24"/>
          <w:lang w:val="pt-BR"/>
        </w:rPr>
        <w:t>superior a 2,50 metros</w:t>
      </w:r>
      <w:r w:rsidRPr="0082294E">
        <w:rPr>
          <w:sz w:val="24"/>
          <w:szCs w:val="24"/>
          <w:lang w:val="pt-BR"/>
        </w:rPr>
        <w:t>;</w:t>
      </w:r>
    </w:p>
    <w:p w14:paraId="73CA8E93" w14:textId="77777777" w:rsidR="007A43CE" w:rsidRPr="0082294E" w:rsidRDefault="007A43CE" w:rsidP="0082294E">
      <w:pPr>
        <w:spacing w:line="240" w:lineRule="auto"/>
        <w:ind w:firstLine="1418"/>
        <w:rPr>
          <w:sz w:val="24"/>
          <w:szCs w:val="24"/>
          <w:lang w:val="pt-BR"/>
        </w:rPr>
      </w:pPr>
    </w:p>
    <w:p w14:paraId="3CCC8507" w14:textId="77777777" w:rsidR="007A43CE" w:rsidRPr="0082294E" w:rsidRDefault="007A43CE" w:rsidP="0082294E">
      <w:pPr>
        <w:spacing w:line="240" w:lineRule="auto"/>
        <w:ind w:firstLine="1418"/>
        <w:rPr>
          <w:sz w:val="24"/>
          <w:szCs w:val="24"/>
          <w:lang w:val="pt-BR"/>
        </w:rPr>
      </w:pPr>
      <w:r w:rsidRPr="0082294E">
        <w:rPr>
          <w:b/>
          <w:sz w:val="24"/>
          <w:szCs w:val="24"/>
          <w:lang w:val="pt-BR"/>
        </w:rPr>
        <w:t>IV -</w:t>
      </w:r>
      <w:r w:rsidRPr="0082294E">
        <w:rPr>
          <w:bCs/>
          <w:sz w:val="24"/>
          <w:szCs w:val="24"/>
          <w:lang w:val="pt-BR"/>
        </w:rPr>
        <w:t xml:space="preserve"> </w:t>
      </w:r>
      <w:r w:rsidRPr="0082294E">
        <w:rPr>
          <w:sz w:val="24"/>
          <w:szCs w:val="24"/>
          <w:lang w:val="pt-BR"/>
        </w:rPr>
        <w:t xml:space="preserve">Altura </w:t>
      </w:r>
      <w:r w:rsidRPr="0082294E">
        <w:rPr>
          <w:bCs/>
          <w:sz w:val="24"/>
          <w:szCs w:val="24"/>
          <w:lang w:val="pt-BR"/>
        </w:rPr>
        <w:t>superior a 4,40 metros</w:t>
      </w:r>
      <w:r w:rsidRPr="0082294E">
        <w:rPr>
          <w:sz w:val="24"/>
          <w:szCs w:val="24"/>
          <w:lang w:val="pt-BR"/>
        </w:rPr>
        <w:t>.</w:t>
      </w:r>
    </w:p>
    <w:p w14:paraId="0D183F7A" w14:textId="77777777" w:rsidR="007A43CE" w:rsidRPr="0082294E" w:rsidRDefault="007A43CE" w:rsidP="0082294E">
      <w:pPr>
        <w:spacing w:line="240" w:lineRule="auto"/>
        <w:ind w:firstLine="1418"/>
        <w:rPr>
          <w:sz w:val="24"/>
          <w:szCs w:val="24"/>
          <w:lang w:val="pt-BR"/>
        </w:rPr>
      </w:pPr>
    </w:p>
    <w:p w14:paraId="7647EE4E" w14:textId="77777777" w:rsidR="007A43CE" w:rsidRPr="0082294E" w:rsidRDefault="007A43CE" w:rsidP="0082294E">
      <w:pPr>
        <w:spacing w:line="240" w:lineRule="auto"/>
        <w:ind w:firstLine="1418"/>
        <w:rPr>
          <w:sz w:val="24"/>
          <w:szCs w:val="24"/>
          <w:lang w:val="pt-BR"/>
        </w:rPr>
      </w:pPr>
      <w:r w:rsidRPr="0082294E">
        <w:rPr>
          <w:b/>
          <w:sz w:val="24"/>
          <w:szCs w:val="24"/>
          <w:lang w:val="pt-BR"/>
        </w:rPr>
        <w:t>§ 1º</w:t>
      </w:r>
      <w:r w:rsidRPr="0082294E">
        <w:rPr>
          <w:sz w:val="24"/>
          <w:szCs w:val="24"/>
          <w:lang w:val="pt-BR"/>
        </w:rPr>
        <w:t xml:space="preserve"> A proibição de que trata o </w:t>
      </w:r>
      <w:r w:rsidRPr="0082294E">
        <w:rPr>
          <w:i/>
          <w:iCs/>
          <w:sz w:val="24"/>
          <w:szCs w:val="24"/>
          <w:lang w:val="pt-BR"/>
        </w:rPr>
        <w:t>caput</w:t>
      </w:r>
      <w:r w:rsidRPr="0082294E">
        <w:rPr>
          <w:sz w:val="24"/>
          <w:szCs w:val="24"/>
          <w:lang w:val="pt-BR"/>
        </w:rPr>
        <w:t xml:space="preserve"> deste artigo será implementada e fiscalizada por meio de sinalização específica e não se aplica aos casos de autorização especial, conforme disposto no artigo 7º desta Lei.</w:t>
      </w:r>
    </w:p>
    <w:p w14:paraId="408E0F03" w14:textId="77777777" w:rsidR="007A43CE" w:rsidRPr="0082294E" w:rsidRDefault="007A43CE" w:rsidP="0082294E">
      <w:pPr>
        <w:spacing w:line="240" w:lineRule="auto"/>
        <w:ind w:firstLine="1418"/>
        <w:rPr>
          <w:sz w:val="24"/>
          <w:szCs w:val="24"/>
          <w:lang w:val="pt-BR"/>
        </w:rPr>
      </w:pPr>
    </w:p>
    <w:p w14:paraId="24E2B67D" w14:textId="77777777" w:rsidR="007A43CE" w:rsidRPr="0082294E" w:rsidRDefault="007A43CE" w:rsidP="0082294E">
      <w:pPr>
        <w:spacing w:line="240" w:lineRule="auto"/>
        <w:ind w:firstLine="1418"/>
        <w:rPr>
          <w:b/>
          <w:bCs/>
          <w:sz w:val="24"/>
          <w:szCs w:val="24"/>
        </w:rPr>
      </w:pPr>
      <w:r w:rsidRPr="0082294E">
        <w:rPr>
          <w:b/>
          <w:bCs/>
          <w:sz w:val="24"/>
          <w:szCs w:val="24"/>
          <w:lang w:val="pt-BR"/>
        </w:rPr>
        <w:t xml:space="preserve">§ 2º </w:t>
      </w:r>
      <w:r w:rsidRPr="0082294E">
        <w:rPr>
          <w:sz w:val="24"/>
          <w:szCs w:val="24"/>
          <w:lang w:val="pt-BR"/>
        </w:rPr>
        <w:t xml:space="preserve">Entende-se por </w:t>
      </w:r>
      <w:r w:rsidRPr="0082294E">
        <w:rPr>
          <w:sz w:val="24"/>
          <w:szCs w:val="24"/>
        </w:rPr>
        <w:t>Peso Bruto Total (PBT) o peso máximo que o veículo pode transmitir ao pavimento, constituído da soma da Tara e da Lotação, conforme estabelecido pelo fabricante ou regulamentação do CONTRAN.</w:t>
      </w:r>
    </w:p>
    <w:p w14:paraId="287FAF6E" w14:textId="77777777" w:rsidR="007A43CE" w:rsidRPr="0082294E" w:rsidRDefault="007A43CE" w:rsidP="0082294E">
      <w:pPr>
        <w:spacing w:line="240" w:lineRule="auto"/>
        <w:ind w:firstLine="1418"/>
        <w:rPr>
          <w:sz w:val="24"/>
          <w:szCs w:val="24"/>
          <w:lang w:val="pt-BR"/>
        </w:rPr>
      </w:pPr>
    </w:p>
    <w:p w14:paraId="4579D684" w14:textId="77777777" w:rsidR="007A43CE" w:rsidRPr="0082294E" w:rsidRDefault="007A43CE" w:rsidP="0082294E">
      <w:pPr>
        <w:spacing w:line="240" w:lineRule="auto"/>
        <w:ind w:firstLine="1418"/>
        <w:rPr>
          <w:sz w:val="24"/>
          <w:szCs w:val="24"/>
        </w:rPr>
      </w:pPr>
      <w:r w:rsidRPr="0082294E">
        <w:rPr>
          <w:b/>
          <w:bCs/>
          <w:sz w:val="24"/>
          <w:szCs w:val="24"/>
          <w:lang w:val="pt-BR"/>
        </w:rPr>
        <w:t>Art. 2º</w:t>
      </w:r>
      <w:r w:rsidRPr="0082294E">
        <w:rPr>
          <w:sz w:val="24"/>
          <w:szCs w:val="24"/>
          <w:lang w:val="pt-BR"/>
        </w:rPr>
        <w:t xml:space="preserve"> </w:t>
      </w:r>
      <w:bookmarkStart w:id="1" w:name="_Hlk214457689"/>
      <w:r w:rsidRPr="0082294E">
        <w:rPr>
          <w:sz w:val="24"/>
          <w:szCs w:val="24"/>
        </w:rPr>
        <w:t>Para fins do disposto nesta Lei, fica instituído o Perímetro da Zona Central aquele delimitado pelas Ruas Guarapuava e Santos Dumont, e pelas Avenidas Jorge Walter e João Bento.</w:t>
      </w:r>
      <w:bookmarkEnd w:id="1"/>
    </w:p>
    <w:p w14:paraId="6E2771B3" w14:textId="77777777" w:rsidR="007A43CE" w:rsidRPr="0082294E" w:rsidRDefault="007A43CE" w:rsidP="0082294E">
      <w:pPr>
        <w:spacing w:line="240" w:lineRule="auto"/>
        <w:ind w:firstLine="1418"/>
        <w:rPr>
          <w:sz w:val="24"/>
          <w:szCs w:val="24"/>
        </w:rPr>
      </w:pPr>
    </w:p>
    <w:p w14:paraId="7A41C181" w14:textId="29F31E6C" w:rsidR="007A43CE" w:rsidRPr="0082294E" w:rsidRDefault="007A43CE" w:rsidP="0082294E">
      <w:pPr>
        <w:spacing w:line="240" w:lineRule="auto"/>
        <w:ind w:firstLine="1418"/>
        <w:rPr>
          <w:sz w:val="24"/>
          <w:szCs w:val="24"/>
        </w:rPr>
      </w:pPr>
      <w:r w:rsidRPr="0082294E">
        <w:rPr>
          <w:b/>
          <w:bCs/>
          <w:sz w:val="24"/>
          <w:szCs w:val="24"/>
          <w:lang w:val="pt-BR"/>
        </w:rPr>
        <w:t>Parágrafo único.</w:t>
      </w:r>
      <w:r w:rsidRPr="0082294E">
        <w:rPr>
          <w:sz w:val="24"/>
          <w:szCs w:val="24"/>
          <w:lang w:val="pt-BR"/>
        </w:rPr>
        <w:t xml:space="preserve"> </w:t>
      </w:r>
      <w:r w:rsidRPr="0082294E">
        <w:rPr>
          <w:sz w:val="24"/>
          <w:szCs w:val="24"/>
        </w:rPr>
        <w:t xml:space="preserve">A </w:t>
      </w:r>
      <w:r w:rsidR="0082294E" w:rsidRPr="0082294E">
        <w:rPr>
          <w:sz w:val="24"/>
          <w:szCs w:val="24"/>
        </w:rPr>
        <w:t>Diretoria de Segurança e Mobilidade Urbana/</w:t>
      </w:r>
      <w:r w:rsidRPr="0082294E">
        <w:rPr>
          <w:sz w:val="24"/>
          <w:szCs w:val="24"/>
        </w:rPr>
        <w:t>DIRETRAN tem a prerrogativa de proibir, mediante sinalização regulamentadora, o tráfego, a circulação, a permanência, a parada e o estacionamento de veículos de carga definidos no artigo 1° desta Lei em outras vias localizadas no Perímetro Urbano do município.</w:t>
      </w:r>
    </w:p>
    <w:p w14:paraId="47A97E34" w14:textId="77777777" w:rsidR="007A43CE" w:rsidRPr="0082294E" w:rsidRDefault="007A43CE" w:rsidP="0082294E">
      <w:pPr>
        <w:spacing w:line="240" w:lineRule="auto"/>
        <w:ind w:firstLine="1418"/>
        <w:rPr>
          <w:sz w:val="24"/>
          <w:szCs w:val="24"/>
        </w:rPr>
      </w:pPr>
    </w:p>
    <w:p w14:paraId="5D8CF0E5" w14:textId="77777777" w:rsidR="007A43CE" w:rsidRPr="0082294E" w:rsidRDefault="007A43CE" w:rsidP="0082294E">
      <w:pPr>
        <w:spacing w:line="240" w:lineRule="auto"/>
        <w:ind w:firstLine="1418"/>
        <w:rPr>
          <w:sz w:val="24"/>
          <w:szCs w:val="24"/>
          <w:lang w:val="pt-BR"/>
        </w:rPr>
      </w:pPr>
      <w:bookmarkStart w:id="2" w:name="_Hlk214459354"/>
      <w:r w:rsidRPr="0082294E">
        <w:rPr>
          <w:b/>
          <w:bCs/>
          <w:sz w:val="24"/>
          <w:szCs w:val="24"/>
          <w:lang w:val="pt-BR"/>
        </w:rPr>
        <w:lastRenderedPageBreak/>
        <w:t>Art. 3º</w:t>
      </w:r>
      <w:r w:rsidRPr="0082294E">
        <w:rPr>
          <w:sz w:val="24"/>
          <w:szCs w:val="24"/>
          <w:lang w:val="pt-BR"/>
        </w:rPr>
        <w:t xml:space="preserve"> Os veículos de carga com as dimensões e peso proibidos a que se refere esta Lei, que contarem com Autorização Especial para operar no Perímetro da Zona Central, deverão obedecer às seguintes condições de circulação e operação:</w:t>
      </w:r>
    </w:p>
    <w:p w14:paraId="0F67B12E" w14:textId="77777777" w:rsidR="007A43CE" w:rsidRPr="0082294E" w:rsidRDefault="007A43CE" w:rsidP="0082294E">
      <w:pPr>
        <w:spacing w:line="240" w:lineRule="auto"/>
        <w:ind w:firstLine="1418"/>
        <w:rPr>
          <w:sz w:val="24"/>
          <w:szCs w:val="24"/>
          <w:lang w:val="pt-BR"/>
        </w:rPr>
      </w:pPr>
    </w:p>
    <w:p w14:paraId="41869CF5" w14:textId="18C417AB" w:rsidR="007A43CE" w:rsidRPr="0082294E" w:rsidRDefault="007A43CE" w:rsidP="0082294E">
      <w:pPr>
        <w:spacing w:line="240" w:lineRule="auto"/>
        <w:ind w:firstLine="1418"/>
        <w:rPr>
          <w:sz w:val="24"/>
          <w:szCs w:val="24"/>
          <w:lang w:val="pt-BR"/>
        </w:rPr>
      </w:pPr>
      <w:r w:rsidRPr="0082294E">
        <w:rPr>
          <w:b/>
          <w:bCs/>
          <w:sz w:val="24"/>
          <w:szCs w:val="24"/>
          <w:lang w:val="pt-BR"/>
        </w:rPr>
        <w:t xml:space="preserve">I - </w:t>
      </w:r>
      <w:r w:rsidRPr="0082294E">
        <w:rPr>
          <w:sz w:val="24"/>
          <w:szCs w:val="24"/>
          <w:lang w:val="pt-BR"/>
        </w:rPr>
        <w:t xml:space="preserve">Horário de operação: </w:t>
      </w:r>
    </w:p>
    <w:p w14:paraId="106510E4" w14:textId="77777777" w:rsidR="007A43CE" w:rsidRPr="0082294E" w:rsidRDefault="007A43CE" w:rsidP="0082294E">
      <w:pPr>
        <w:spacing w:line="240" w:lineRule="auto"/>
        <w:ind w:firstLine="1418"/>
        <w:rPr>
          <w:sz w:val="24"/>
          <w:szCs w:val="24"/>
          <w:lang w:val="pt-BR"/>
        </w:rPr>
      </w:pPr>
    </w:p>
    <w:p w14:paraId="2713A5D6" w14:textId="2A1EB8C6" w:rsidR="007A43CE" w:rsidRPr="0082294E" w:rsidRDefault="007A43CE" w:rsidP="0082294E">
      <w:pPr>
        <w:spacing w:line="240" w:lineRule="auto"/>
        <w:ind w:firstLine="1418"/>
        <w:rPr>
          <w:sz w:val="24"/>
          <w:szCs w:val="24"/>
          <w:lang w:val="pt-BR"/>
        </w:rPr>
      </w:pPr>
      <w:r w:rsidRPr="0082294E">
        <w:rPr>
          <w:b/>
          <w:bCs/>
          <w:sz w:val="24"/>
          <w:szCs w:val="24"/>
          <w:lang w:val="pt-BR"/>
        </w:rPr>
        <w:t xml:space="preserve">a) </w:t>
      </w:r>
      <w:r w:rsidRPr="0082294E">
        <w:rPr>
          <w:sz w:val="24"/>
          <w:szCs w:val="24"/>
          <w:lang w:val="pt-BR"/>
        </w:rPr>
        <w:t xml:space="preserve">de segunda-feira a sexta-feira, das 18h00min às </w:t>
      </w:r>
      <w:r w:rsidR="000350D1">
        <w:rPr>
          <w:sz w:val="24"/>
          <w:szCs w:val="24"/>
          <w:lang w:val="pt-BR"/>
        </w:rPr>
        <w:t>10</w:t>
      </w:r>
      <w:r w:rsidRPr="0082294E">
        <w:rPr>
          <w:sz w:val="24"/>
          <w:szCs w:val="24"/>
          <w:lang w:val="pt-BR"/>
        </w:rPr>
        <w:t xml:space="preserve">h00min; </w:t>
      </w:r>
    </w:p>
    <w:p w14:paraId="6C4F976F" w14:textId="77777777" w:rsidR="007A43CE" w:rsidRPr="00810EB7" w:rsidRDefault="007A43CE" w:rsidP="0082294E">
      <w:pPr>
        <w:spacing w:line="240" w:lineRule="auto"/>
        <w:ind w:firstLine="1418"/>
        <w:rPr>
          <w:sz w:val="18"/>
          <w:szCs w:val="18"/>
          <w:lang w:val="pt-BR"/>
        </w:rPr>
      </w:pPr>
    </w:p>
    <w:p w14:paraId="07835CF5" w14:textId="509648A5" w:rsidR="007A43CE" w:rsidRDefault="007A43CE" w:rsidP="0082294E">
      <w:pPr>
        <w:spacing w:line="240" w:lineRule="auto"/>
        <w:ind w:firstLine="1418"/>
        <w:rPr>
          <w:sz w:val="24"/>
          <w:szCs w:val="24"/>
          <w:lang w:val="pt-BR"/>
        </w:rPr>
      </w:pPr>
      <w:r w:rsidRPr="0082294E">
        <w:rPr>
          <w:b/>
          <w:bCs/>
          <w:sz w:val="24"/>
          <w:szCs w:val="24"/>
          <w:lang w:val="pt-BR"/>
        </w:rPr>
        <w:t xml:space="preserve">b) </w:t>
      </w:r>
      <w:r w:rsidRPr="0082294E">
        <w:rPr>
          <w:sz w:val="24"/>
          <w:szCs w:val="24"/>
          <w:lang w:val="pt-BR"/>
        </w:rPr>
        <w:t>aos sábados, a partir das 13h00min</w:t>
      </w:r>
      <w:r w:rsidR="000350D1">
        <w:rPr>
          <w:sz w:val="24"/>
          <w:szCs w:val="24"/>
          <w:lang w:val="pt-BR"/>
        </w:rPr>
        <w:t>;</w:t>
      </w:r>
    </w:p>
    <w:p w14:paraId="7CA17B23" w14:textId="77777777" w:rsidR="000350D1" w:rsidRPr="00810EB7" w:rsidRDefault="000350D1" w:rsidP="0082294E">
      <w:pPr>
        <w:spacing w:line="240" w:lineRule="auto"/>
        <w:ind w:firstLine="1418"/>
        <w:rPr>
          <w:sz w:val="18"/>
          <w:szCs w:val="18"/>
          <w:lang w:val="pt-BR"/>
        </w:rPr>
      </w:pPr>
    </w:p>
    <w:p w14:paraId="7AB1C3BD" w14:textId="69F035DE" w:rsidR="000350D1" w:rsidRPr="0082294E" w:rsidRDefault="000350D1" w:rsidP="0082294E">
      <w:pPr>
        <w:spacing w:line="240" w:lineRule="auto"/>
        <w:ind w:firstLine="1418"/>
        <w:rPr>
          <w:sz w:val="24"/>
          <w:szCs w:val="24"/>
          <w:lang w:val="pt-BR"/>
        </w:rPr>
      </w:pPr>
      <w:r w:rsidRPr="000350D1">
        <w:rPr>
          <w:b/>
          <w:bCs/>
          <w:sz w:val="24"/>
          <w:szCs w:val="24"/>
          <w:lang w:val="pt-BR"/>
        </w:rPr>
        <w:t>c)</w:t>
      </w:r>
      <w:r>
        <w:rPr>
          <w:sz w:val="24"/>
          <w:szCs w:val="24"/>
          <w:lang w:val="pt-BR"/>
        </w:rPr>
        <w:t xml:space="preserve"> excepcionalmente, em horário diverso, mediante autorização simplificada do Órgão competente.</w:t>
      </w:r>
    </w:p>
    <w:p w14:paraId="56D55EBE" w14:textId="77777777" w:rsidR="007A43CE" w:rsidRPr="0082294E" w:rsidRDefault="007A43CE" w:rsidP="0082294E">
      <w:pPr>
        <w:spacing w:line="240" w:lineRule="auto"/>
        <w:ind w:firstLine="1418"/>
        <w:rPr>
          <w:sz w:val="24"/>
          <w:szCs w:val="24"/>
          <w:lang w:val="pt-BR"/>
        </w:rPr>
      </w:pPr>
    </w:p>
    <w:p w14:paraId="58491028" w14:textId="77777777" w:rsidR="007A43CE" w:rsidRPr="0082294E" w:rsidRDefault="007A43CE" w:rsidP="0082294E">
      <w:pPr>
        <w:spacing w:line="240" w:lineRule="auto"/>
        <w:ind w:firstLine="1418"/>
        <w:rPr>
          <w:sz w:val="24"/>
          <w:szCs w:val="24"/>
          <w:lang w:val="pt-BR"/>
        </w:rPr>
      </w:pPr>
      <w:r w:rsidRPr="0082294E">
        <w:rPr>
          <w:b/>
          <w:bCs/>
          <w:sz w:val="24"/>
          <w:szCs w:val="24"/>
          <w:lang w:val="pt-BR"/>
        </w:rPr>
        <w:t>II - </w:t>
      </w:r>
      <w:r w:rsidRPr="0082294E">
        <w:rPr>
          <w:sz w:val="24"/>
          <w:szCs w:val="24"/>
          <w:lang w:val="pt-BR"/>
        </w:rPr>
        <w:t>Estacionamento: a operação de carga e descarga deverá ocorrer:</w:t>
      </w:r>
    </w:p>
    <w:p w14:paraId="6F67B3B9" w14:textId="77777777" w:rsidR="007A43CE" w:rsidRPr="0082294E" w:rsidRDefault="007A43CE" w:rsidP="0082294E">
      <w:pPr>
        <w:spacing w:line="240" w:lineRule="auto"/>
        <w:ind w:firstLine="1418"/>
        <w:rPr>
          <w:sz w:val="24"/>
          <w:szCs w:val="24"/>
          <w:lang w:val="pt-BR"/>
        </w:rPr>
      </w:pPr>
    </w:p>
    <w:p w14:paraId="2002700D" w14:textId="77777777" w:rsidR="007A43CE" w:rsidRPr="0082294E" w:rsidRDefault="007A43CE" w:rsidP="0082294E">
      <w:pPr>
        <w:spacing w:line="240" w:lineRule="auto"/>
        <w:ind w:firstLine="1418"/>
        <w:rPr>
          <w:sz w:val="24"/>
          <w:szCs w:val="24"/>
        </w:rPr>
      </w:pPr>
      <w:r w:rsidRPr="0082294E">
        <w:rPr>
          <w:b/>
          <w:bCs/>
          <w:sz w:val="24"/>
          <w:szCs w:val="24"/>
        </w:rPr>
        <w:t xml:space="preserve">a) </w:t>
      </w:r>
      <w:r w:rsidRPr="0082294E">
        <w:rPr>
          <w:sz w:val="24"/>
          <w:szCs w:val="24"/>
        </w:rPr>
        <w:t>o estacionamento é permitido em vagas comuns (não exclusivas para Carga/Descarga), desde que o veículo esteja rente ao meio-fio e que seja efetuado o pagamento da tarifa do Estacionamento Rotativo Pago, nas áreas onde este serviço estiver em operação;</w:t>
      </w:r>
    </w:p>
    <w:p w14:paraId="1AAA73F1" w14:textId="77777777" w:rsidR="007A43CE" w:rsidRPr="00810EB7" w:rsidRDefault="007A43CE" w:rsidP="0082294E">
      <w:pPr>
        <w:spacing w:line="240" w:lineRule="auto"/>
        <w:ind w:firstLine="1418"/>
        <w:rPr>
          <w:sz w:val="18"/>
          <w:szCs w:val="18"/>
        </w:rPr>
      </w:pPr>
    </w:p>
    <w:p w14:paraId="00199C0F" w14:textId="1891565A" w:rsidR="007A43CE" w:rsidRPr="0082294E" w:rsidRDefault="007A43CE" w:rsidP="0082294E">
      <w:pPr>
        <w:spacing w:line="240" w:lineRule="auto"/>
        <w:ind w:firstLine="1418"/>
        <w:rPr>
          <w:sz w:val="24"/>
          <w:szCs w:val="24"/>
          <w:lang w:val="pt-BR"/>
        </w:rPr>
      </w:pPr>
      <w:r w:rsidRPr="0082294E">
        <w:rPr>
          <w:b/>
          <w:bCs/>
          <w:sz w:val="24"/>
          <w:szCs w:val="24"/>
          <w:lang w:val="pt-BR"/>
        </w:rPr>
        <w:t xml:space="preserve">b) </w:t>
      </w:r>
      <w:r w:rsidRPr="0082294E">
        <w:rPr>
          <w:sz w:val="24"/>
          <w:szCs w:val="24"/>
          <w:lang w:val="pt-BR"/>
        </w:rPr>
        <w:t>em vagas não regulamentadas por esta Lei, apenas mediante Autorização Especial da autoridade de trânsito competente;</w:t>
      </w:r>
    </w:p>
    <w:p w14:paraId="7184AD02" w14:textId="77777777" w:rsidR="007A43CE" w:rsidRPr="0082294E" w:rsidRDefault="007A43CE" w:rsidP="0082294E">
      <w:pPr>
        <w:pStyle w:val="PargrafodaLista"/>
        <w:tabs>
          <w:tab w:val="left" w:pos="284"/>
        </w:tabs>
        <w:spacing w:after="0" w:line="240" w:lineRule="auto"/>
        <w:ind w:left="0" w:firstLine="1418"/>
        <w:rPr>
          <w:rFonts w:ascii="Arial" w:hAnsi="Arial" w:cs="Arial"/>
          <w:sz w:val="24"/>
          <w:szCs w:val="24"/>
        </w:rPr>
      </w:pPr>
    </w:p>
    <w:p w14:paraId="09EE2376" w14:textId="77777777" w:rsidR="007A43CE" w:rsidRPr="0082294E" w:rsidRDefault="007A43CE" w:rsidP="0082294E">
      <w:pPr>
        <w:tabs>
          <w:tab w:val="left" w:pos="284"/>
        </w:tabs>
        <w:spacing w:line="240" w:lineRule="auto"/>
        <w:ind w:firstLine="1418"/>
        <w:rPr>
          <w:sz w:val="24"/>
          <w:szCs w:val="24"/>
          <w:lang w:val="pt-BR"/>
        </w:rPr>
      </w:pPr>
      <w:r w:rsidRPr="0082294E">
        <w:rPr>
          <w:b/>
          <w:bCs/>
          <w:sz w:val="24"/>
          <w:szCs w:val="24"/>
          <w:lang w:val="pt-BR"/>
        </w:rPr>
        <w:t xml:space="preserve">III - </w:t>
      </w:r>
      <w:r w:rsidRPr="0082294E">
        <w:rPr>
          <w:sz w:val="24"/>
          <w:szCs w:val="24"/>
          <w:lang w:val="pt-BR"/>
        </w:rPr>
        <w:t>Tempo de permanência: o tempo de permanência total para carga e descarga dentro da área de Estacionamento Rotativo Pago fica limitado a 2 (duas) horas diárias.</w:t>
      </w:r>
    </w:p>
    <w:p w14:paraId="0FD31F31" w14:textId="77777777" w:rsidR="007A43CE" w:rsidRPr="0082294E" w:rsidRDefault="007A43CE" w:rsidP="0082294E">
      <w:pPr>
        <w:spacing w:line="240" w:lineRule="auto"/>
        <w:ind w:firstLine="1418"/>
        <w:rPr>
          <w:sz w:val="24"/>
          <w:szCs w:val="24"/>
          <w:lang w:val="pt-BR"/>
        </w:rPr>
      </w:pPr>
    </w:p>
    <w:p w14:paraId="31604C8E" w14:textId="77777777" w:rsidR="007A43CE" w:rsidRPr="0082294E" w:rsidRDefault="007A43CE" w:rsidP="0082294E">
      <w:pPr>
        <w:spacing w:line="240" w:lineRule="auto"/>
        <w:ind w:firstLine="1418"/>
        <w:rPr>
          <w:sz w:val="24"/>
          <w:szCs w:val="24"/>
        </w:rPr>
      </w:pPr>
      <w:r w:rsidRPr="0082294E">
        <w:rPr>
          <w:b/>
          <w:bCs/>
          <w:sz w:val="24"/>
          <w:szCs w:val="24"/>
        </w:rPr>
        <w:t>Parágrafo único.</w:t>
      </w:r>
      <w:r w:rsidRPr="0082294E">
        <w:rPr>
          <w:sz w:val="24"/>
          <w:szCs w:val="24"/>
        </w:rPr>
        <w:t xml:space="preserve"> Fica proibida a operação de carga e descarga dos veículos descritos no artigo 1º desta Lei, mesmo com Autorização Especial, nas vagas de estacionamento regulamentadas como exclusivas para fins específicos diversos da operação de Carga/Descarga, tais como idoso, pessoa com deficiência ou táxi.</w:t>
      </w:r>
    </w:p>
    <w:bookmarkEnd w:id="2"/>
    <w:p w14:paraId="5665AE70" w14:textId="77777777" w:rsidR="007A43CE" w:rsidRPr="0082294E" w:rsidRDefault="007A43CE" w:rsidP="0082294E">
      <w:pPr>
        <w:spacing w:line="240" w:lineRule="auto"/>
        <w:ind w:firstLine="1418"/>
        <w:rPr>
          <w:sz w:val="24"/>
          <w:szCs w:val="24"/>
        </w:rPr>
      </w:pPr>
    </w:p>
    <w:p w14:paraId="659E8B0F" w14:textId="77777777" w:rsidR="0082294E" w:rsidRPr="0082294E" w:rsidRDefault="007A43CE" w:rsidP="0082294E">
      <w:pPr>
        <w:spacing w:line="240" w:lineRule="auto"/>
        <w:ind w:firstLine="1418"/>
        <w:rPr>
          <w:sz w:val="24"/>
          <w:szCs w:val="24"/>
          <w:lang w:val="pt-BR"/>
        </w:rPr>
      </w:pPr>
      <w:r w:rsidRPr="0082294E">
        <w:rPr>
          <w:b/>
          <w:bCs/>
          <w:sz w:val="24"/>
          <w:szCs w:val="24"/>
          <w:lang w:val="pt-BR"/>
        </w:rPr>
        <w:t>Art. 4º</w:t>
      </w:r>
      <w:r w:rsidRPr="0082294E">
        <w:rPr>
          <w:sz w:val="24"/>
          <w:szCs w:val="24"/>
          <w:lang w:val="pt-BR"/>
        </w:rPr>
        <w:t xml:space="preserve"> As empresas estabelecidas no Perímetro da Zona Central que necessitarem carregar e descarregar mercadorias e que não possuírem Autorização Especial para veículos de grande porte, deverão:</w:t>
      </w:r>
    </w:p>
    <w:p w14:paraId="3E09FF81" w14:textId="77777777" w:rsidR="0082294E" w:rsidRPr="00810EB7" w:rsidRDefault="0082294E" w:rsidP="0082294E">
      <w:pPr>
        <w:spacing w:line="240" w:lineRule="auto"/>
        <w:ind w:firstLine="1418"/>
        <w:rPr>
          <w:sz w:val="18"/>
          <w:szCs w:val="18"/>
          <w:lang w:val="pt-BR"/>
        </w:rPr>
      </w:pPr>
    </w:p>
    <w:p w14:paraId="308DBF74" w14:textId="4D1937F5" w:rsidR="0082294E" w:rsidRPr="0082294E" w:rsidRDefault="007A43CE" w:rsidP="0082294E">
      <w:pPr>
        <w:spacing w:line="240" w:lineRule="auto"/>
        <w:ind w:firstLine="1418"/>
        <w:rPr>
          <w:sz w:val="24"/>
          <w:szCs w:val="24"/>
          <w:lang w:val="pt-BR"/>
        </w:rPr>
      </w:pPr>
      <w:r w:rsidRPr="0082294E">
        <w:rPr>
          <w:b/>
          <w:bCs/>
          <w:sz w:val="24"/>
          <w:szCs w:val="24"/>
          <w:lang w:val="pt-BR"/>
        </w:rPr>
        <w:t>I</w:t>
      </w:r>
      <w:r w:rsidR="000350D1">
        <w:rPr>
          <w:b/>
          <w:bCs/>
          <w:sz w:val="24"/>
          <w:szCs w:val="24"/>
          <w:lang w:val="pt-BR"/>
        </w:rPr>
        <w:t xml:space="preserve"> - </w:t>
      </w:r>
      <w:proofErr w:type="gramStart"/>
      <w:r w:rsidR="000350D1" w:rsidRPr="000350D1">
        <w:rPr>
          <w:sz w:val="24"/>
          <w:szCs w:val="24"/>
          <w:lang w:val="pt-BR"/>
        </w:rPr>
        <w:t>ut</w:t>
      </w:r>
      <w:r w:rsidRPr="0082294E">
        <w:rPr>
          <w:sz w:val="24"/>
          <w:szCs w:val="24"/>
          <w:lang w:val="pt-BR"/>
        </w:rPr>
        <w:t>ilizar</w:t>
      </w:r>
      <w:proofErr w:type="gramEnd"/>
      <w:r w:rsidR="000350D1">
        <w:rPr>
          <w:sz w:val="24"/>
          <w:szCs w:val="24"/>
          <w:lang w:val="pt-BR"/>
        </w:rPr>
        <w:t xml:space="preserve"> preferencialmente, </w:t>
      </w:r>
      <w:r w:rsidRPr="0082294E">
        <w:rPr>
          <w:sz w:val="24"/>
          <w:szCs w:val="24"/>
          <w:lang w:val="pt-BR"/>
        </w:rPr>
        <w:t>depósitos ou pátios de transbordo localizados fora do Perímetro da Zona Central;</w:t>
      </w:r>
    </w:p>
    <w:p w14:paraId="36C545CC" w14:textId="77777777" w:rsidR="0082294E" w:rsidRPr="00810EB7" w:rsidRDefault="0082294E" w:rsidP="0082294E">
      <w:pPr>
        <w:spacing w:line="240" w:lineRule="auto"/>
        <w:ind w:firstLine="1418"/>
        <w:rPr>
          <w:sz w:val="18"/>
          <w:szCs w:val="18"/>
          <w:lang w:val="pt-BR"/>
        </w:rPr>
      </w:pPr>
    </w:p>
    <w:p w14:paraId="6DDA19A0" w14:textId="621B51AD" w:rsidR="007A43CE" w:rsidRDefault="007A43CE" w:rsidP="0082294E">
      <w:pPr>
        <w:spacing w:line="240" w:lineRule="auto"/>
        <w:ind w:firstLine="1418"/>
        <w:rPr>
          <w:sz w:val="24"/>
          <w:szCs w:val="24"/>
          <w:lang w:val="pt-BR"/>
        </w:rPr>
      </w:pPr>
      <w:r w:rsidRPr="0082294E">
        <w:rPr>
          <w:b/>
          <w:bCs/>
          <w:sz w:val="24"/>
          <w:szCs w:val="24"/>
          <w:lang w:val="pt-BR"/>
        </w:rPr>
        <w:t xml:space="preserve">II - </w:t>
      </w:r>
      <w:proofErr w:type="gramStart"/>
      <w:r w:rsidR="000350D1">
        <w:rPr>
          <w:sz w:val="24"/>
          <w:szCs w:val="24"/>
          <w:lang w:val="pt-BR"/>
        </w:rPr>
        <w:t>t</w:t>
      </w:r>
      <w:r w:rsidRPr="0082294E">
        <w:rPr>
          <w:sz w:val="24"/>
          <w:szCs w:val="24"/>
          <w:lang w:val="pt-BR"/>
        </w:rPr>
        <w:t>ransportar</w:t>
      </w:r>
      <w:proofErr w:type="gramEnd"/>
      <w:r w:rsidRPr="0082294E">
        <w:rPr>
          <w:sz w:val="24"/>
          <w:szCs w:val="24"/>
          <w:lang w:val="pt-BR"/>
        </w:rPr>
        <w:t xml:space="preserve"> as mercadorias para o Perímetro da Zona Central exclusivamente em veículos de carga cujas dimensões e peso se enquadrem nos limites de permissão estabelecidos no artigo 9º, § 1º, desta Lei.</w:t>
      </w:r>
    </w:p>
    <w:p w14:paraId="097C720C" w14:textId="77777777" w:rsidR="000350D1" w:rsidRPr="00810EB7" w:rsidRDefault="000350D1" w:rsidP="0082294E">
      <w:pPr>
        <w:spacing w:line="240" w:lineRule="auto"/>
        <w:ind w:firstLine="1418"/>
        <w:rPr>
          <w:sz w:val="20"/>
          <w:szCs w:val="20"/>
          <w:lang w:val="pt-BR"/>
        </w:rPr>
      </w:pPr>
    </w:p>
    <w:p w14:paraId="5CFE41CD" w14:textId="77777777" w:rsidR="007A43CE" w:rsidRPr="0082294E" w:rsidRDefault="007A43CE" w:rsidP="0082294E">
      <w:pPr>
        <w:spacing w:line="240" w:lineRule="auto"/>
        <w:ind w:firstLine="1418"/>
        <w:rPr>
          <w:sz w:val="24"/>
          <w:szCs w:val="24"/>
        </w:rPr>
      </w:pPr>
      <w:r w:rsidRPr="0082294E">
        <w:rPr>
          <w:b/>
          <w:bCs/>
          <w:spacing w:val="-2"/>
          <w:sz w:val="24"/>
          <w:szCs w:val="24"/>
        </w:rPr>
        <w:t>Art. 5º</w:t>
      </w:r>
      <w:r w:rsidRPr="0082294E">
        <w:rPr>
          <w:spacing w:val="-12"/>
          <w:sz w:val="24"/>
          <w:szCs w:val="24"/>
        </w:rPr>
        <w:t xml:space="preserve"> </w:t>
      </w:r>
      <w:r w:rsidRPr="0082294E">
        <w:rPr>
          <w:sz w:val="24"/>
          <w:szCs w:val="24"/>
        </w:rPr>
        <w:t>Durante</w:t>
      </w:r>
      <w:r w:rsidRPr="0082294E">
        <w:rPr>
          <w:spacing w:val="-15"/>
          <w:sz w:val="24"/>
          <w:szCs w:val="24"/>
        </w:rPr>
        <w:t xml:space="preserve"> </w:t>
      </w:r>
      <w:r w:rsidRPr="0082294E">
        <w:rPr>
          <w:sz w:val="24"/>
          <w:szCs w:val="24"/>
        </w:rPr>
        <w:t>o</w:t>
      </w:r>
      <w:r w:rsidRPr="0082294E">
        <w:rPr>
          <w:spacing w:val="-15"/>
          <w:sz w:val="24"/>
          <w:szCs w:val="24"/>
        </w:rPr>
        <w:t xml:space="preserve"> </w:t>
      </w:r>
      <w:r w:rsidRPr="0082294E">
        <w:rPr>
          <w:sz w:val="24"/>
          <w:szCs w:val="24"/>
        </w:rPr>
        <w:t>mês</w:t>
      </w:r>
      <w:r w:rsidRPr="0082294E">
        <w:rPr>
          <w:spacing w:val="-14"/>
          <w:sz w:val="24"/>
          <w:szCs w:val="24"/>
        </w:rPr>
        <w:t xml:space="preserve"> </w:t>
      </w:r>
      <w:r w:rsidRPr="0082294E">
        <w:rPr>
          <w:sz w:val="24"/>
          <w:szCs w:val="24"/>
        </w:rPr>
        <w:t>de</w:t>
      </w:r>
      <w:r w:rsidRPr="0082294E">
        <w:rPr>
          <w:spacing w:val="-15"/>
          <w:sz w:val="24"/>
          <w:szCs w:val="24"/>
        </w:rPr>
        <w:t xml:space="preserve"> </w:t>
      </w:r>
      <w:r w:rsidRPr="0082294E">
        <w:rPr>
          <w:sz w:val="24"/>
          <w:szCs w:val="24"/>
        </w:rPr>
        <w:t>dezembro</w:t>
      </w:r>
      <w:r w:rsidRPr="0082294E">
        <w:rPr>
          <w:spacing w:val="-14"/>
          <w:sz w:val="24"/>
          <w:szCs w:val="24"/>
        </w:rPr>
        <w:t xml:space="preserve"> </w:t>
      </w:r>
      <w:r w:rsidRPr="0082294E">
        <w:rPr>
          <w:sz w:val="24"/>
          <w:szCs w:val="24"/>
        </w:rPr>
        <w:t>de</w:t>
      </w:r>
      <w:r w:rsidRPr="0082294E">
        <w:rPr>
          <w:spacing w:val="-15"/>
          <w:sz w:val="24"/>
          <w:szCs w:val="24"/>
        </w:rPr>
        <w:t xml:space="preserve"> </w:t>
      </w:r>
      <w:r w:rsidRPr="0082294E">
        <w:rPr>
          <w:sz w:val="24"/>
          <w:szCs w:val="24"/>
        </w:rPr>
        <w:t>cada</w:t>
      </w:r>
      <w:r w:rsidRPr="0082294E">
        <w:rPr>
          <w:spacing w:val="-15"/>
          <w:sz w:val="24"/>
          <w:szCs w:val="24"/>
        </w:rPr>
        <w:t xml:space="preserve"> </w:t>
      </w:r>
      <w:r w:rsidRPr="0082294E">
        <w:rPr>
          <w:sz w:val="24"/>
          <w:szCs w:val="24"/>
        </w:rPr>
        <w:t>ano,</w:t>
      </w:r>
      <w:r w:rsidRPr="0082294E">
        <w:rPr>
          <w:spacing w:val="-14"/>
          <w:sz w:val="24"/>
          <w:szCs w:val="24"/>
        </w:rPr>
        <w:t xml:space="preserve"> </w:t>
      </w:r>
      <w:r w:rsidRPr="0082294E">
        <w:rPr>
          <w:sz w:val="24"/>
          <w:szCs w:val="24"/>
        </w:rPr>
        <w:t>por</w:t>
      </w:r>
      <w:r w:rsidRPr="0082294E">
        <w:rPr>
          <w:spacing w:val="-15"/>
          <w:sz w:val="24"/>
          <w:szCs w:val="24"/>
        </w:rPr>
        <w:t xml:space="preserve"> </w:t>
      </w:r>
      <w:r w:rsidRPr="0082294E">
        <w:rPr>
          <w:sz w:val="24"/>
          <w:szCs w:val="24"/>
        </w:rPr>
        <w:t>ocasião</w:t>
      </w:r>
      <w:r w:rsidRPr="0082294E">
        <w:rPr>
          <w:spacing w:val="-14"/>
          <w:sz w:val="24"/>
          <w:szCs w:val="24"/>
        </w:rPr>
        <w:t xml:space="preserve"> </w:t>
      </w:r>
      <w:r w:rsidRPr="0082294E">
        <w:rPr>
          <w:sz w:val="24"/>
          <w:szCs w:val="24"/>
        </w:rPr>
        <w:t>das</w:t>
      </w:r>
      <w:r w:rsidRPr="0082294E">
        <w:rPr>
          <w:spacing w:val="-15"/>
          <w:sz w:val="24"/>
          <w:szCs w:val="24"/>
        </w:rPr>
        <w:t xml:space="preserve"> </w:t>
      </w:r>
      <w:r w:rsidRPr="0082294E">
        <w:rPr>
          <w:sz w:val="24"/>
          <w:szCs w:val="24"/>
        </w:rPr>
        <w:t>comemorações</w:t>
      </w:r>
      <w:r w:rsidRPr="0082294E">
        <w:rPr>
          <w:spacing w:val="-15"/>
          <w:sz w:val="24"/>
          <w:szCs w:val="24"/>
        </w:rPr>
        <w:t xml:space="preserve"> </w:t>
      </w:r>
      <w:r w:rsidRPr="0082294E">
        <w:rPr>
          <w:sz w:val="24"/>
          <w:szCs w:val="24"/>
        </w:rPr>
        <w:t>natalinas, ou nas datas em que o horário comercial for estendido após às 18h00min, a atividade de carga e descarga fica</w:t>
      </w:r>
      <w:r w:rsidRPr="0082294E">
        <w:rPr>
          <w:spacing w:val="-13"/>
          <w:sz w:val="24"/>
          <w:szCs w:val="24"/>
        </w:rPr>
        <w:t xml:space="preserve"> </w:t>
      </w:r>
      <w:r w:rsidRPr="0082294E">
        <w:rPr>
          <w:sz w:val="24"/>
          <w:szCs w:val="24"/>
        </w:rPr>
        <w:t>proibida</w:t>
      </w:r>
      <w:r w:rsidRPr="0082294E">
        <w:rPr>
          <w:spacing w:val="-13"/>
          <w:sz w:val="24"/>
          <w:szCs w:val="24"/>
        </w:rPr>
        <w:t xml:space="preserve"> </w:t>
      </w:r>
      <w:r w:rsidRPr="0082294E">
        <w:rPr>
          <w:sz w:val="24"/>
          <w:szCs w:val="24"/>
        </w:rPr>
        <w:t>no</w:t>
      </w:r>
      <w:r w:rsidRPr="0082294E">
        <w:rPr>
          <w:spacing w:val="-13"/>
          <w:sz w:val="24"/>
          <w:szCs w:val="24"/>
        </w:rPr>
        <w:t xml:space="preserve"> </w:t>
      </w:r>
      <w:r w:rsidRPr="0082294E">
        <w:rPr>
          <w:sz w:val="24"/>
          <w:szCs w:val="24"/>
        </w:rPr>
        <w:t>horário</w:t>
      </w:r>
      <w:r w:rsidRPr="0082294E">
        <w:rPr>
          <w:spacing w:val="-13"/>
          <w:sz w:val="24"/>
          <w:szCs w:val="24"/>
        </w:rPr>
        <w:t xml:space="preserve"> </w:t>
      </w:r>
      <w:r w:rsidRPr="0082294E">
        <w:rPr>
          <w:sz w:val="24"/>
          <w:szCs w:val="24"/>
        </w:rPr>
        <w:t>entre</w:t>
      </w:r>
      <w:r w:rsidRPr="0082294E">
        <w:rPr>
          <w:spacing w:val="-13"/>
          <w:sz w:val="24"/>
          <w:szCs w:val="24"/>
        </w:rPr>
        <w:t xml:space="preserve"> </w:t>
      </w:r>
      <w:r w:rsidRPr="0082294E">
        <w:rPr>
          <w:sz w:val="24"/>
          <w:szCs w:val="24"/>
        </w:rPr>
        <w:t>às</w:t>
      </w:r>
      <w:r w:rsidRPr="0082294E">
        <w:rPr>
          <w:spacing w:val="-13"/>
          <w:sz w:val="24"/>
          <w:szCs w:val="24"/>
        </w:rPr>
        <w:t xml:space="preserve"> </w:t>
      </w:r>
      <w:r w:rsidRPr="0082294E">
        <w:rPr>
          <w:sz w:val="24"/>
          <w:szCs w:val="24"/>
        </w:rPr>
        <w:t>18h00min</w:t>
      </w:r>
      <w:r w:rsidRPr="0082294E">
        <w:rPr>
          <w:spacing w:val="-13"/>
          <w:sz w:val="24"/>
          <w:szCs w:val="24"/>
        </w:rPr>
        <w:t xml:space="preserve"> </w:t>
      </w:r>
      <w:r w:rsidRPr="0082294E">
        <w:rPr>
          <w:sz w:val="24"/>
          <w:szCs w:val="24"/>
        </w:rPr>
        <w:t>e</w:t>
      </w:r>
      <w:r w:rsidRPr="0082294E">
        <w:rPr>
          <w:spacing w:val="-13"/>
          <w:sz w:val="24"/>
          <w:szCs w:val="24"/>
        </w:rPr>
        <w:t xml:space="preserve"> </w:t>
      </w:r>
      <w:r w:rsidRPr="0082294E">
        <w:rPr>
          <w:sz w:val="24"/>
          <w:szCs w:val="24"/>
        </w:rPr>
        <w:t>22h30min.</w:t>
      </w:r>
    </w:p>
    <w:p w14:paraId="0C0663F2" w14:textId="77777777" w:rsidR="0082294E" w:rsidRPr="0082294E" w:rsidRDefault="0082294E" w:rsidP="0082294E">
      <w:pPr>
        <w:spacing w:line="240" w:lineRule="auto"/>
        <w:ind w:firstLine="1418"/>
        <w:rPr>
          <w:sz w:val="24"/>
          <w:szCs w:val="24"/>
        </w:rPr>
      </w:pPr>
    </w:p>
    <w:p w14:paraId="2B4235B5" w14:textId="77777777" w:rsidR="007A43CE" w:rsidRPr="0082294E" w:rsidRDefault="007A43CE" w:rsidP="0082294E">
      <w:pPr>
        <w:spacing w:line="240" w:lineRule="auto"/>
        <w:ind w:firstLine="1418"/>
        <w:rPr>
          <w:sz w:val="24"/>
          <w:szCs w:val="24"/>
          <w:lang w:val="pt-BR"/>
        </w:rPr>
      </w:pPr>
      <w:r w:rsidRPr="0082294E">
        <w:rPr>
          <w:b/>
          <w:bCs/>
          <w:sz w:val="24"/>
          <w:szCs w:val="24"/>
          <w:lang w:val="pt-BR"/>
        </w:rPr>
        <w:t>Art. 6º</w:t>
      </w:r>
      <w:r w:rsidRPr="0082294E">
        <w:rPr>
          <w:sz w:val="24"/>
          <w:szCs w:val="24"/>
          <w:lang w:val="pt-BR"/>
        </w:rPr>
        <w:t xml:space="preserve"> Estão excluídos da proibição de tráfego, circulação e estacionamento estabelecida no artigo 1º desta Lei os seguintes veículos, desde que comprovadamente em:</w:t>
      </w:r>
    </w:p>
    <w:p w14:paraId="26133A85" w14:textId="77777777" w:rsidR="007A43CE" w:rsidRPr="0082294E" w:rsidRDefault="007A43CE" w:rsidP="0082294E">
      <w:pPr>
        <w:spacing w:line="240" w:lineRule="auto"/>
        <w:ind w:firstLine="1418"/>
        <w:rPr>
          <w:sz w:val="24"/>
          <w:szCs w:val="24"/>
          <w:lang w:val="pt-BR"/>
        </w:rPr>
      </w:pPr>
    </w:p>
    <w:p w14:paraId="4AB8CB05" w14:textId="77777777" w:rsidR="007A43CE" w:rsidRPr="0082294E" w:rsidRDefault="007A43CE" w:rsidP="0082294E">
      <w:pPr>
        <w:spacing w:line="240" w:lineRule="auto"/>
        <w:ind w:firstLine="1418"/>
        <w:rPr>
          <w:sz w:val="24"/>
          <w:szCs w:val="24"/>
          <w:lang w:val="pt-BR"/>
        </w:rPr>
      </w:pPr>
      <w:r w:rsidRPr="0082294E">
        <w:rPr>
          <w:b/>
          <w:bCs/>
          <w:sz w:val="24"/>
          <w:szCs w:val="24"/>
          <w:lang w:val="pt-BR"/>
        </w:rPr>
        <w:t>I -</w:t>
      </w:r>
      <w:r w:rsidRPr="0082294E">
        <w:rPr>
          <w:sz w:val="24"/>
          <w:szCs w:val="24"/>
          <w:lang w:val="pt-BR"/>
        </w:rPr>
        <w:t xml:space="preserve"> Serviços de Urgência e Emergência:</w:t>
      </w:r>
    </w:p>
    <w:p w14:paraId="2E515C54" w14:textId="77777777" w:rsidR="007A43CE" w:rsidRPr="0082294E" w:rsidRDefault="007A43CE" w:rsidP="0082294E">
      <w:pPr>
        <w:spacing w:line="240" w:lineRule="auto"/>
        <w:ind w:firstLine="1418"/>
        <w:rPr>
          <w:sz w:val="24"/>
          <w:szCs w:val="24"/>
          <w:lang w:val="pt-BR"/>
        </w:rPr>
      </w:pPr>
    </w:p>
    <w:p w14:paraId="024FD05F" w14:textId="77777777" w:rsidR="007A43CE" w:rsidRPr="0082294E" w:rsidRDefault="007A43CE" w:rsidP="0082294E">
      <w:pPr>
        <w:spacing w:line="240" w:lineRule="auto"/>
        <w:ind w:firstLine="1418"/>
        <w:rPr>
          <w:sz w:val="24"/>
          <w:szCs w:val="24"/>
          <w:lang w:val="pt-BR"/>
        </w:rPr>
      </w:pPr>
      <w:r w:rsidRPr="0082294E">
        <w:rPr>
          <w:b/>
          <w:bCs/>
          <w:sz w:val="24"/>
          <w:szCs w:val="24"/>
          <w:lang w:val="pt-BR"/>
        </w:rPr>
        <w:t>a)</w:t>
      </w:r>
      <w:r w:rsidRPr="0082294E">
        <w:rPr>
          <w:sz w:val="24"/>
          <w:szCs w:val="24"/>
          <w:lang w:val="pt-BR"/>
        </w:rPr>
        <w:t xml:space="preserve"> veículos destinados a socorro de incêndio e salvamento, de polícia, de fiscalização e de operação de trânsito, devidamente identificados por dispositivos regulamentares de alarme sonoro e iluminação vermelha intermitente, nos termos do Código de Trânsito Brasileiro;</w:t>
      </w:r>
    </w:p>
    <w:p w14:paraId="4AF9756C" w14:textId="77777777" w:rsidR="007A43CE" w:rsidRPr="0082294E" w:rsidRDefault="007A43CE" w:rsidP="0082294E">
      <w:pPr>
        <w:spacing w:line="240" w:lineRule="auto"/>
        <w:ind w:firstLine="1418"/>
        <w:rPr>
          <w:sz w:val="24"/>
          <w:szCs w:val="24"/>
          <w:lang w:val="pt-BR"/>
        </w:rPr>
      </w:pPr>
    </w:p>
    <w:p w14:paraId="5F1A90D1" w14:textId="77777777" w:rsidR="007A43CE" w:rsidRPr="0082294E" w:rsidRDefault="007A43CE" w:rsidP="0082294E">
      <w:pPr>
        <w:spacing w:line="240" w:lineRule="auto"/>
        <w:ind w:firstLine="1418"/>
        <w:rPr>
          <w:sz w:val="24"/>
          <w:szCs w:val="24"/>
          <w:lang w:val="pt-BR"/>
        </w:rPr>
      </w:pPr>
      <w:r w:rsidRPr="0082294E">
        <w:rPr>
          <w:b/>
          <w:bCs/>
          <w:sz w:val="24"/>
          <w:szCs w:val="24"/>
          <w:lang w:val="pt-BR"/>
        </w:rPr>
        <w:t>b)</w:t>
      </w:r>
      <w:r w:rsidRPr="0082294E">
        <w:rPr>
          <w:sz w:val="24"/>
          <w:szCs w:val="24"/>
          <w:lang w:val="pt-BR"/>
        </w:rPr>
        <w:t xml:space="preserve"> veículos de socorro médico;</w:t>
      </w:r>
    </w:p>
    <w:p w14:paraId="193297F1" w14:textId="77777777" w:rsidR="007A43CE" w:rsidRPr="0082294E" w:rsidRDefault="007A43CE" w:rsidP="0082294E">
      <w:pPr>
        <w:spacing w:line="240" w:lineRule="auto"/>
        <w:ind w:firstLine="1418"/>
        <w:rPr>
          <w:sz w:val="24"/>
          <w:szCs w:val="24"/>
          <w:lang w:val="pt-BR"/>
        </w:rPr>
      </w:pPr>
    </w:p>
    <w:p w14:paraId="44FBAF40" w14:textId="77777777" w:rsidR="007A43CE" w:rsidRPr="0082294E" w:rsidRDefault="007A43CE" w:rsidP="0082294E">
      <w:pPr>
        <w:spacing w:line="240" w:lineRule="auto"/>
        <w:ind w:firstLine="1418"/>
        <w:rPr>
          <w:sz w:val="24"/>
          <w:szCs w:val="24"/>
          <w:lang w:val="pt-BR"/>
        </w:rPr>
      </w:pPr>
      <w:r w:rsidRPr="0082294E">
        <w:rPr>
          <w:b/>
          <w:bCs/>
          <w:sz w:val="24"/>
          <w:szCs w:val="24"/>
          <w:lang w:val="pt-BR"/>
        </w:rPr>
        <w:t>c)</w:t>
      </w:r>
      <w:r w:rsidRPr="0082294E">
        <w:rPr>
          <w:sz w:val="24"/>
          <w:szCs w:val="24"/>
          <w:lang w:val="pt-BR"/>
        </w:rPr>
        <w:t xml:space="preserve"> caminhões destinados à remoção de veículos sinistrados ou danificados que estejam imobilizados em vias públicas (socorro mecânico de emergência);</w:t>
      </w:r>
    </w:p>
    <w:p w14:paraId="067EF4A8" w14:textId="77777777" w:rsidR="007A43CE" w:rsidRPr="00810EB7" w:rsidRDefault="007A43CE" w:rsidP="0082294E">
      <w:pPr>
        <w:spacing w:line="240" w:lineRule="auto"/>
        <w:ind w:firstLine="1418"/>
        <w:rPr>
          <w:sz w:val="12"/>
          <w:szCs w:val="12"/>
          <w:lang w:val="pt-BR"/>
        </w:rPr>
      </w:pPr>
    </w:p>
    <w:p w14:paraId="4F7C92AB" w14:textId="77777777" w:rsidR="007A43CE" w:rsidRPr="0082294E" w:rsidRDefault="007A43CE" w:rsidP="0082294E">
      <w:pPr>
        <w:spacing w:line="240" w:lineRule="auto"/>
        <w:ind w:firstLine="1418"/>
        <w:rPr>
          <w:sz w:val="24"/>
          <w:szCs w:val="24"/>
          <w:lang w:val="pt-BR"/>
        </w:rPr>
      </w:pPr>
      <w:r w:rsidRPr="0082294E">
        <w:rPr>
          <w:b/>
          <w:bCs/>
          <w:sz w:val="24"/>
          <w:szCs w:val="24"/>
          <w:lang w:val="pt-BR"/>
        </w:rPr>
        <w:t xml:space="preserve">II - </w:t>
      </w:r>
      <w:r w:rsidRPr="0082294E">
        <w:rPr>
          <w:sz w:val="24"/>
          <w:szCs w:val="24"/>
          <w:lang w:val="pt-BR"/>
        </w:rPr>
        <w:t>Serviços Públicos Essenciais e Logística Especializada:</w:t>
      </w:r>
    </w:p>
    <w:p w14:paraId="79138874" w14:textId="77777777" w:rsidR="007A43CE" w:rsidRPr="0082294E" w:rsidRDefault="007A43CE" w:rsidP="0082294E">
      <w:pPr>
        <w:spacing w:line="240" w:lineRule="auto"/>
        <w:ind w:firstLine="1418"/>
        <w:rPr>
          <w:sz w:val="24"/>
          <w:szCs w:val="24"/>
          <w:lang w:val="pt-BR"/>
        </w:rPr>
      </w:pPr>
    </w:p>
    <w:p w14:paraId="7D66BE47" w14:textId="77777777" w:rsidR="007A43CE" w:rsidRPr="0082294E" w:rsidRDefault="007A43CE" w:rsidP="0082294E">
      <w:pPr>
        <w:spacing w:line="240" w:lineRule="auto"/>
        <w:ind w:firstLine="1418"/>
        <w:rPr>
          <w:sz w:val="24"/>
          <w:szCs w:val="24"/>
          <w:lang w:val="pt-BR"/>
        </w:rPr>
      </w:pPr>
      <w:r w:rsidRPr="0082294E">
        <w:rPr>
          <w:b/>
          <w:bCs/>
          <w:sz w:val="24"/>
          <w:szCs w:val="24"/>
          <w:lang w:val="pt-BR"/>
        </w:rPr>
        <w:t>a)</w:t>
      </w:r>
      <w:r w:rsidRPr="0082294E">
        <w:rPr>
          <w:sz w:val="24"/>
          <w:szCs w:val="24"/>
          <w:lang w:val="pt-BR"/>
        </w:rPr>
        <w:t xml:space="preserve"> coleta de lixo e limpeza pública;</w:t>
      </w:r>
    </w:p>
    <w:p w14:paraId="699E989C" w14:textId="77777777" w:rsidR="007A43CE" w:rsidRPr="00810EB7" w:rsidRDefault="007A43CE" w:rsidP="0082294E">
      <w:pPr>
        <w:spacing w:line="240" w:lineRule="auto"/>
        <w:ind w:firstLine="1418"/>
        <w:rPr>
          <w:sz w:val="18"/>
          <w:szCs w:val="18"/>
          <w:lang w:val="pt-BR"/>
        </w:rPr>
      </w:pPr>
    </w:p>
    <w:p w14:paraId="04518B64" w14:textId="77777777" w:rsidR="007A43CE" w:rsidRPr="0082294E" w:rsidRDefault="007A43CE" w:rsidP="0082294E">
      <w:pPr>
        <w:spacing w:line="240" w:lineRule="auto"/>
        <w:ind w:firstLine="1418"/>
        <w:rPr>
          <w:sz w:val="24"/>
          <w:szCs w:val="24"/>
          <w:lang w:val="pt-BR"/>
        </w:rPr>
      </w:pPr>
      <w:r w:rsidRPr="0082294E">
        <w:rPr>
          <w:b/>
          <w:bCs/>
          <w:sz w:val="24"/>
          <w:szCs w:val="24"/>
          <w:lang w:val="pt-BR"/>
        </w:rPr>
        <w:t>b)</w:t>
      </w:r>
      <w:r w:rsidRPr="0082294E">
        <w:rPr>
          <w:sz w:val="24"/>
          <w:szCs w:val="24"/>
          <w:lang w:val="pt-BR"/>
        </w:rPr>
        <w:t xml:space="preserve"> manutenção emergencial das redes de energia, telefonia, esgoto sanitário e pluvial, e de abastecimento de água;</w:t>
      </w:r>
    </w:p>
    <w:p w14:paraId="475D3253" w14:textId="77777777" w:rsidR="007A43CE" w:rsidRPr="00810EB7" w:rsidRDefault="007A43CE" w:rsidP="0082294E">
      <w:pPr>
        <w:spacing w:line="240" w:lineRule="auto"/>
        <w:ind w:firstLine="1418"/>
        <w:rPr>
          <w:sz w:val="18"/>
          <w:szCs w:val="18"/>
          <w:lang w:val="pt-BR"/>
        </w:rPr>
      </w:pPr>
    </w:p>
    <w:p w14:paraId="5D60806E" w14:textId="77777777" w:rsidR="007A43CE" w:rsidRPr="0082294E" w:rsidRDefault="007A43CE" w:rsidP="0082294E">
      <w:pPr>
        <w:spacing w:line="240" w:lineRule="auto"/>
        <w:ind w:firstLine="1418"/>
        <w:rPr>
          <w:sz w:val="24"/>
          <w:szCs w:val="24"/>
          <w:lang w:val="pt-BR"/>
        </w:rPr>
      </w:pPr>
      <w:r w:rsidRPr="0082294E">
        <w:rPr>
          <w:b/>
          <w:bCs/>
          <w:sz w:val="24"/>
          <w:szCs w:val="24"/>
          <w:lang w:val="pt-BR"/>
        </w:rPr>
        <w:t>c)</w:t>
      </w:r>
      <w:r w:rsidRPr="0082294E">
        <w:rPr>
          <w:sz w:val="24"/>
          <w:szCs w:val="24"/>
          <w:lang w:val="pt-BR"/>
        </w:rPr>
        <w:t xml:space="preserve"> transporte de combustíveis;</w:t>
      </w:r>
    </w:p>
    <w:p w14:paraId="5A2BD37A" w14:textId="77777777" w:rsidR="007A43CE" w:rsidRPr="00810EB7" w:rsidRDefault="007A43CE" w:rsidP="0082294E">
      <w:pPr>
        <w:spacing w:line="240" w:lineRule="auto"/>
        <w:ind w:firstLine="1418"/>
        <w:rPr>
          <w:sz w:val="18"/>
          <w:szCs w:val="18"/>
          <w:lang w:val="pt-BR"/>
        </w:rPr>
      </w:pPr>
    </w:p>
    <w:p w14:paraId="5E5CCF27" w14:textId="77777777" w:rsidR="007A43CE" w:rsidRPr="0082294E" w:rsidRDefault="007A43CE" w:rsidP="0082294E">
      <w:pPr>
        <w:spacing w:line="240" w:lineRule="auto"/>
        <w:ind w:firstLine="1418"/>
        <w:rPr>
          <w:sz w:val="24"/>
          <w:szCs w:val="24"/>
          <w:lang w:val="pt-BR"/>
        </w:rPr>
      </w:pPr>
      <w:r w:rsidRPr="0082294E">
        <w:rPr>
          <w:b/>
          <w:bCs/>
          <w:sz w:val="24"/>
          <w:szCs w:val="24"/>
          <w:lang w:val="pt-BR"/>
        </w:rPr>
        <w:t>d)</w:t>
      </w:r>
      <w:r w:rsidRPr="0082294E">
        <w:rPr>
          <w:sz w:val="24"/>
          <w:szCs w:val="24"/>
          <w:lang w:val="pt-BR"/>
        </w:rPr>
        <w:t xml:space="preserve"> transporte coletivo urbano e escolar;</w:t>
      </w:r>
    </w:p>
    <w:p w14:paraId="2983F139" w14:textId="77777777" w:rsidR="007A43CE" w:rsidRPr="00810EB7" w:rsidRDefault="007A43CE" w:rsidP="0082294E">
      <w:pPr>
        <w:spacing w:line="240" w:lineRule="auto"/>
        <w:ind w:firstLine="1418"/>
        <w:rPr>
          <w:sz w:val="18"/>
          <w:szCs w:val="18"/>
          <w:lang w:val="pt-BR"/>
        </w:rPr>
      </w:pPr>
    </w:p>
    <w:p w14:paraId="45C9DA51" w14:textId="77777777" w:rsidR="007A43CE" w:rsidRPr="0082294E" w:rsidRDefault="007A43CE" w:rsidP="0082294E">
      <w:pPr>
        <w:spacing w:line="240" w:lineRule="auto"/>
        <w:ind w:firstLine="1418"/>
        <w:rPr>
          <w:sz w:val="24"/>
          <w:szCs w:val="24"/>
          <w:lang w:val="pt-BR"/>
        </w:rPr>
      </w:pPr>
      <w:r w:rsidRPr="0082294E">
        <w:rPr>
          <w:b/>
          <w:bCs/>
          <w:sz w:val="24"/>
          <w:szCs w:val="24"/>
          <w:lang w:val="pt-BR"/>
        </w:rPr>
        <w:t>e)</w:t>
      </w:r>
      <w:r w:rsidRPr="0082294E">
        <w:rPr>
          <w:sz w:val="24"/>
          <w:szCs w:val="24"/>
          <w:lang w:val="pt-BR"/>
        </w:rPr>
        <w:t xml:space="preserve"> transporte de bens e valores bancários.</w:t>
      </w:r>
    </w:p>
    <w:p w14:paraId="6BC9419F" w14:textId="77777777" w:rsidR="007A43CE" w:rsidRPr="0082294E" w:rsidRDefault="007A43CE" w:rsidP="0082294E">
      <w:pPr>
        <w:spacing w:line="240" w:lineRule="auto"/>
        <w:ind w:firstLine="1418"/>
        <w:rPr>
          <w:sz w:val="24"/>
          <w:szCs w:val="24"/>
          <w:lang w:val="pt-BR"/>
        </w:rPr>
      </w:pPr>
    </w:p>
    <w:p w14:paraId="22E755B1" w14:textId="77777777" w:rsidR="007A43CE" w:rsidRPr="0082294E" w:rsidRDefault="007A43CE" w:rsidP="0082294E">
      <w:pPr>
        <w:spacing w:line="240" w:lineRule="auto"/>
        <w:ind w:firstLine="1418"/>
        <w:rPr>
          <w:sz w:val="24"/>
          <w:szCs w:val="24"/>
          <w:lang w:val="pt-BR"/>
        </w:rPr>
      </w:pPr>
      <w:r w:rsidRPr="0082294E">
        <w:rPr>
          <w:b/>
          <w:bCs/>
          <w:sz w:val="24"/>
          <w:szCs w:val="24"/>
          <w:lang w:val="pt-BR"/>
        </w:rPr>
        <w:t>§ 1º</w:t>
      </w:r>
      <w:r w:rsidRPr="0082294E">
        <w:rPr>
          <w:sz w:val="24"/>
          <w:szCs w:val="24"/>
          <w:lang w:val="pt-BR"/>
        </w:rPr>
        <w:t xml:space="preserve"> Fica expressamente proibida a operação de carga e descarga com veículos de transporte de valores nas vias públicas, em frente a instituições financeiras, que possuem espaços internos que possibilitem tais operações.</w:t>
      </w:r>
    </w:p>
    <w:p w14:paraId="1FCF348E" w14:textId="77777777" w:rsidR="007A43CE" w:rsidRPr="0082294E" w:rsidRDefault="007A43CE" w:rsidP="0082294E">
      <w:pPr>
        <w:spacing w:line="240" w:lineRule="auto"/>
        <w:ind w:firstLine="1418"/>
        <w:rPr>
          <w:sz w:val="24"/>
          <w:szCs w:val="24"/>
          <w:lang w:val="pt-BR"/>
        </w:rPr>
      </w:pPr>
    </w:p>
    <w:p w14:paraId="6B1FE979" w14:textId="77777777" w:rsidR="007A43CE" w:rsidRPr="0082294E" w:rsidRDefault="007A43CE" w:rsidP="0082294E">
      <w:pPr>
        <w:spacing w:line="240" w:lineRule="auto"/>
        <w:ind w:firstLine="1418"/>
        <w:rPr>
          <w:sz w:val="24"/>
          <w:szCs w:val="24"/>
          <w:lang w:val="pt-BR"/>
        </w:rPr>
      </w:pPr>
      <w:r w:rsidRPr="0082294E">
        <w:rPr>
          <w:b/>
          <w:bCs/>
          <w:sz w:val="24"/>
          <w:szCs w:val="24"/>
          <w:lang w:val="pt-BR"/>
        </w:rPr>
        <w:t>§ 2º</w:t>
      </w:r>
      <w:r w:rsidRPr="0082294E">
        <w:rPr>
          <w:sz w:val="24"/>
          <w:szCs w:val="24"/>
          <w:lang w:val="pt-BR"/>
        </w:rPr>
        <w:t xml:space="preserve"> Para fins desta Lei, os veículos elencados no inciso I do </w:t>
      </w:r>
      <w:r w:rsidRPr="0082294E">
        <w:rPr>
          <w:i/>
          <w:iCs/>
          <w:sz w:val="24"/>
          <w:szCs w:val="24"/>
          <w:lang w:val="pt-BR"/>
        </w:rPr>
        <w:t>caput</w:t>
      </w:r>
      <w:r w:rsidRPr="0082294E">
        <w:rPr>
          <w:sz w:val="24"/>
          <w:szCs w:val="24"/>
          <w:lang w:val="pt-BR"/>
        </w:rPr>
        <w:t xml:space="preserve"> deste artigo são considerados em serviço de urgência e têm prioridade de trânsito.</w:t>
      </w:r>
    </w:p>
    <w:p w14:paraId="424CC882" w14:textId="77777777" w:rsidR="007A43CE" w:rsidRPr="0082294E" w:rsidRDefault="007A43CE" w:rsidP="0082294E">
      <w:pPr>
        <w:spacing w:line="240" w:lineRule="auto"/>
        <w:ind w:firstLine="1418"/>
        <w:rPr>
          <w:sz w:val="24"/>
          <w:szCs w:val="24"/>
        </w:rPr>
      </w:pPr>
    </w:p>
    <w:p w14:paraId="16B4FF51" w14:textId="08485AA9" w:rsidR="007A43CE" w:rsidRPr="0082294E" w:rsidRDefault="007A43CE" w:rsidP="0082294E">
      <w:pPr>
        <w:spacing w:line="240" w:lineRule="auto"/>
        <w:ind w:firstLine="1418"/>
        <w:rPr>
          <w:sz w:val="24"/>
          <w:szCs w:val="24"/>
          <w:lang w:val="pt-BR"/>
        </w:rPr>
      </w:pPr>
      <w:r w:rsidRPr="0082294E">
        <w:rPr>
          <w:b/>
          <w:bCs/>
          <w:sz w:val="24"/>
          <w:szCs w:val="24"/>
          <w:lang w:val="pt-BR"/>
        </w:rPr>
        <w:t>Art. 7º</w:t>
      </w:r>
      <w:r w:rsidRPr="0082294E">
        <w:rPr>
          <w:sz w:val="24"/>
          <w:szCs w:val="24"/>
          <w:lang w:val="pt-BR"/>
        </w:rPr>
        <w:t xml:space="preserve"> A </w:t>
      </w:r>
      <w:r w:rsidR="0082294E" w:rsidRPr="0082294E">
        <w:rPr>
          <w:sz w:val="24"/>
          <w:szCs w:val="24"/>
        </w:rPr>
        <w:t>Diretoria de Segurança e Mobilidade Urbana/</w:t>
      </w:r>
      <w:r w:rsidRPr="0082294E">
        <w:rPr>
          <w:sz w:val="24"/>
          <w:szCs w:val="24"/>
          <w:lang w:val="pt-BR"/>
        </w:rPr>
        <w:t>DIRETRAN poderá autorizar, em caráter excepcional, a circulação, a parada e o estacionamento dos veículos de carga definidos no artigo 1º desta Lei, ou outros casos que não se adequem às exigências de dimensões e horários estabelecidos.</w:t>
      </w:r>
    </w:p>
    <w:p w14:paraId="38B382F8" w14:textId="77777777" w:rsidR="007A43CE" w:rsidRPr="0082294E" w:rsidRDefault="007A43CE" w:rsidP="0082294E">
      <w:pPr>
        <w:spacing w:line="240" w:lineRule="auto"/>
        <w:ind w:firstLine="1418"/>
        <w:rPr>
          <w:sz w:val="24"/>
          <w:szCs w:val="24"/>
          <w:lang w:val="pt-BR"/>
        </w:rPr>
      </w:pPr>
    </w:p>
    <w:p w14:paraId="59B434F1" w14:textId="4BD00265" w:rsidR="007A43CE" w:rsidRPr="0082294E" w:rsidRDefault="007A43CE" w:rsidP="0082294E">
      <w:pPr>
        <w:spacing w:line="240" w:lineRule="auto"/>
        <w:ind w:firstLine="1418"/>
        <w:rPr>
          <w:sz w:val="24"/>
          <w:szCs w:val="24"/>
          <w:lang w:val="pt-BR"/>
        </w:rPr>
      </w:pPr>
      <w:r w:rsidRPr="0082294E">
        <w:rPr>
          <w:b/>
          <w:bCs/>
          <w:sz w:val="24"/>
          <w:szCs w:val="24"/>
          <w:lang w:val="pt-BR"/>
        </w:rPr>
        <w:t xml:space="preserve">Parágrafo </w:t>
      </w:r>
      <w:r w:rsidR="0082294E">
        <w:rPr>
          <w:b/>
          <w:bCs/>
          <w:sz w:val="24"/>
          <w:szCs w:val="24"/>
          <w:lang w:val="pt-BR"/>
        </w:rPr>
        <w:t>ú</w:t>
      </w:r>
      <w:r w:rsidRPr="0082294E">
        <w:rPr>
          <w:b/>
          <w:bCs/>
          <w:sz w:val="24"/>
          <w:szCs w:val="24"/>
          <w:lang w:val="pt-BR"/>
        </w:rPr>
        <w:t>nico.</w:t>
      </w:r>
      <w:r w:rsidRPr="0082294E">
        <w:rPr>
          <w:sz w:val="24"/>
          <w:szCs w:val="24"/>
          <w:lang w:val="pt-BR"/>
        </w:rPr>
        <w:t xml:space="preserve"> </w:t>
      </w:r>
      <w:r w:rsidRPr="0082294E">
        <w:rPr>
          <w:sz w:val="24"/>
          <w:szCs w:val="24"/>
        </w:rPr>
        <w:t xml:space="preserve">O interessado em obter a Autorização Especial deverá formalizar sua solicitação à </w:t>
      </w:r>
      <w:r w:rsidR="0082294E" w:rsidRPr="0082294E">
        <w:rPr>
          <w:sz w:val="24"/>
          <w:szCs w:val="24"/>
        </w:rPr>
        <w:t xml:space="preserve">Diretoria de Segurança e Mobilidade Urbana/DIRETRAN </w:t>
      </w:r>
      <w:r w:rsidRPr="0082294E">
        <w:rPr>
          <w:sz w:val="24"/>
          <w:szCs w:val="24"/>
        </w:rPr>
        <w:t xml:space="preserve">por meio de requerimento, no qual deverá incluir a justificativa da excepcionalidade e detalhar as informações sobre a operação, </w:t>
      </w:r>
      <w:r w:rsidRPr="0082294E">
        <w:rPr>
          <w:sz w:val="24"/>
          <w:szCs w:val="24"/>
          <w:lang w:val="pt-BR"/>
        </w:rPr>
        <w:t>informando o horário, o trajeto e as características do veículo ou da operação (como carga de concreto usinado, materiais de construção ou mudanças).</w:t>
      </w:r>
    </w:p>
    <w:p w14:paraId="2C150C5A" w14:textId="77777777" w:rsidR="0082294E" w:rsidRPr="00810EB7" w:rsidRDefault="0082294E" w:rsidP="0082294E">
      <w:pPr>
        <w:spacing w:line="240" w:lineRule="auto"/>
        <w:ind w:firstLine="1418"/>
        <w:rPr>
          <w:sz w:val="2"/>
          <w:szCs w:val="2"/>
          <w:lang w:val="pt-BR"/>
        </w:rPr>
      </w:pPr>
    </w:p>
    <w:p w14:paraId="0561FDA7" w14:textId="77777777" w:rsidR="007A43CE" w:rsidRPr="0082294E" w:rsidRDefault="007A43CE" w:rsidP="0082294E">
      <w:pPr>
        <w:spacing w:line="240" w:lineRule="auto"/>
        <w:ind w:firstLine="1418"/>
        <w:rPr>
          <w:sz w:val="24"/>
          <w:szCs w:val="24"/>
        </w:rPr>
      </w:pPr>
      <w:r w:rsidRPr="0082294E">
        <w:rPr>
          <w:b/>
          <w:bCs/>
          <w:sz w:val="24"/>
          <w:szCs w:val="24"/>
          <w:lang w:val="pt-BR"/>
        </w:rPr>
        <w:lastRenderedPageBreak/>
        <w:t>Art. 8º</w:t>
      </w:r>
      <w:r w:rsidRPr="0082294E">
        <w:rPr>
          <w:sz w:val="24"/>
          <w:szCs w:val="24"/>
          <w:lang w:val="pt-BR"/>
        </w:rPr>
        <w:t xml:space="preserve"> </w:t>
      </w:r>
      <w:r w:rsidRPr="0082294E">
        <w:rPr>
          <w:sz w:val="24"/>
          <w:szCs w:val="24"/>
        </w:rPr>
        <w:t>As vagas específicas e sinalizadas para carga e descarga de bens, mercadorias e serviços, localizadas no Perímetro da Zona Central, devem ser utilizadas exclusivamente para essa finalidade, devendo seu uso respeitar rigorosamente os horários de restrição e as demais normas aplicáveis à atividade de carga e descarga na referida Zona.</w:t>
      </w:r>
    </w:p>
    <w:p w14:paraId="1B4C9103" w14:textId="77777777" w:rsidR="007A43CE" w:rsidRPr="0082294E" w:rsidRDefault="007A43CE" w:rsidP="0082294E">
      <w:pPr>
        <w:spacing w:line="240" w:lineRule="auto"/>
        <w:ind w:firstLine="1418"/>
        <w:rPr>
          <w:sz w:val="24"/>
          <w:szCs w:val="24"/>
          <w:lang w:val="pt-BR"/>
        </w:rPr>
      </w:pPr>
    </w:p>
    <w:p w14:paraId="6363F369" w14:textId="77777777" w:rsidR="007A43CE" w:rsidRPr="0082294E" w:rsidRDefault="007A43CE" w:rsidP="0082294E">
      <w:pPr>
        <w:spacing w:line="240" w:lineRule="auto"/>
        <w:ind w:firstLine="1418"/>
        <w:rPr>
          <w:sz w:val="24"/>
          <w:szCs w:val="24"/>
          <w:lang w:val="pt-BR"/>
        </w:rPr>
      </w:pPr>
      <w:r w:rsidRPr="0082294E">
        <w:rPr>
          <w:b/>
          <w:bCs/>
          <w:sz w:val="24"/>
          <w:szCs w:val="24"/>
          <w:lang w:val="pt-BR"/>
        </w:rPr>
        <w:t xml:space="preserve">Parágrafo único. </w:t>
      </w:r>
      <w:r w:rsidRPr="0082294E">
        <w:rPr>
          <w:sz w:val="24"/>
          <w:szCs w:val="24"/>
          <w:lang w:val="pt-BR"/>
        </w:rPr>
        <w:t xml:space="preserve">As vagas de que trata o </w:t>
      </w:r>
      <w:r w:rsidRPr="0082294E">
        <w:rPr>
          <w:i/>
          <w:iCs/>
          <w:sz w:val="24"/>
          <w:szCs w:val="24"/>
          <w:lang w:val="pt-BR"/>
        </w:rPr>
        <w:t>caput</w:t>
      </w:r>
      <w:r w:rsidRPr="0082294E">
        <w:rPr>
          <w:sz w:val="24"/>
          <w:szCs w:val="24"/>
          <w:lang w:val="pt-BR"/>
        </w:rPr>
        <w:t xml:space="preserve"> deste artigo são públicas, de uso geral, e não se vinculam a qualquer estabelecimento comercial específico.</w:t>
      </w:r>
    </w:p>
    <w:p w14:paraId="537C8241" w14:textId="77777777" w:rsidR="007A43CE" w:rsidRPr="0082294E" w:rsidRDefault="007A43CE" w:rsidP="0082294E">
      <w:pPr>
        <w:spacing w:line="240" w:lineRule="auto"/>
        <w:ind w:firstLine="1418"/>
        <w:rPr>
          <w:sz w:val="24"/>
          <w:szCs w:val="24"/>
          <w:lang w:val="pt-BR"/>
        </w:rPr>
      </w:pPr>
      <w:r w:rsidRPr="0082294E">
        <w:rPr>
          <w:b/>
          <w:bCs/>
          <w:sz w:val="24"/>
          <w:szCs w:val="24"/>
          <w:lang w:val="pt-BR"/>
        </w:rPr>
        <w:t>Art. 9º</w:t>
      </w:r>
      <w:r w:rsidRPr="0082294E">
        <w:rPr>
          <w:sz w:val="24"/>
          <w:szCs w:val="24"/>
          <w:lang w:val="pt-BR"/>
        </w:rPr>
        <w:t xml:space="preserve"> Os veículos de carga com as seguintes dimensões e peso poderão realizar a atividade de carga e descarga em vagas comuns:</w:t>
      </w:r>
    </w:p>
    <w:p w14:paraId="6A9DCB9B" w14:textId="77777777" w:rsidR="007A43CE" w:rsidRPr="0082294E" w:rsidRDefault="007A43CE" w:rsidP="0082294E">
      <w:pPr>
        <w:spacing w:line="240" w:lineRule="auto"/>
        <w:ind w:firstLine="1418"/>
        <w:rPr>
          <w:sz w:val="24"/>
          <w:szCs w:val="24"/>
          <w:lang w:val="pt-BR"/>
        </w:rPr>
      </w:pPr>
    </w:p>
    <w:p w14:paraId="4298EAE6" w14:textId="77777777" w:rsidR="007A43CE" w:rsidRPr="0082294E" w:rsidRDefault="007A43CE" w:rsidP="0082294E">
      <w:pPr>
        <w:spacing w:line="240" w:lineRule="auto"/>
        <w:ind w:firstLine="1418"/>
        <w:rPr>
          <w:sz w:val="24"/>
          <w:szCs w:val="24"/>
          <w:lang w:val="pt-BR"/>
        </w:rPr>
      </w:pPr>
      <w:r w:rsidRPr="0082294E">
        <w:rPr>
          <w:b/>
          <w:bCs/>
          <w:sz w:val="24"/>
          <w:szCs w:val="24"/>
          <w:lang w:val="pt-BR"/>
        </w:rPr>
        <w:t xml:space="preserve">I - </w:t>
      </w:r>
      <w:r w:rsidRPr="0082294E">
        <w:rPr>
          <w:sz w:val="24"/>
          <w:szCs w:val="24"/>
          <w:lang w:val="pt-BR"/>
        </w:rPr>
        <w:t>Peso Bruto Total (PBT) de até 16 toneladas; e</w:t>
      </w:r>
    </w:p>
    <w:p w14:paraId="7F78617A" w14:textId="77777777" w:rsidR="007A43CE" w:rsidRPr="0082294E" w:rsidRDefault="007A43CE" w:rsidP="0082294E">
      <w:pPr>
        <w:spacing w:line="240" w:lineRule="auto"/>
        <w:ind w:firstLine="1418"/>
        <w:rPr>
          <w:sz w:val="24"/>
          <w:szCs w:val="24"/>
          <w:lang w:val="pt-BR"/>
        </w:rPr>
      </w:pPr>
    </w:p>
    <w:p w14:paraId="4840830D" w14:textId="77777777" w:rsidR="007A43CE" w:rsidRPr="0082294E" w:rsidRDefault="007A43CE" w:rsidP="0082294E">
      <w:pPr>
        <w:spacing w:line="240" w:lineRule="auto"/>
        <w:ind w:firstLine="1418"/>
        <w:rPr>
          <w:sz w:val="24"/>
          <w:szCs w:val="24"/>
          <w:lang w:val="pt-BR"/>
        </w:rPr>
      </w:pPr>
      <w:r w:rsidRPr="0082294E">
        <w:rPr>
          <w:b/>
          <w:bCs/>
          <w:sz w:val="24"/>
          <w:szCs w:val="24"/>
          <w:lang w:val="pt-BR"/>
        </w:rPr>
        <w:t>II -</w:t>
      </w:r>
      <w:r w:rsidRPr="0082294E">
        <w:rPr>
          <w:sz w:val="24"/>
          <w:szCs w:val="24"/>
          <w:lang w:val="pt-BR"/>
        </w:rPr>
        <w:t xml:space="preserve"> Comprimento de até 8 metros, largura de até 2,50 metros e altura de até 4,40 metros.</w:t>
      </w:r>
    </w:p>
    <w:p w14:paraId="6DF05BC4" w14:textId="77777777" w:rsidR="007A43CE" w:rsidRPr="0082294E" w:rsidRDefault="007A43CE" w:rsidP="0082294E">
      <w:pPr>
        <w:spacing w:line="240" w:lineRule="auto"/>
        <w:ind w:firstLine="1418"/>
        <w:rPr>
          <w:sz w:val="24"/>
          <w:szCs w:val="24"/>
          <w:lang w:val="pt-BR"/>
        </w:rPr>
      </w:pPr>
    </w:p>
    <w:p w14:paraId="38FD6A6F" w14:textId="336A0F4C" w:rsidR="007A43CE" w:rsidRPr="0082294E" w:rsidRDefault="007A43CE" w:rsidP="0082294E">
      <w:pPr>
        <w:spacing w:line="240" w:lineRule="auto"/>
        <w:ind w:firstLine="1418"/>
        <w:rPr>
          <w:sz w:val="24"/>
          <w:szCs w:val="24"/>
          <w:lang w:val="pt-BR"/>
        </w:rPr>
      </w:pPr>
      <w:r w:rsidRPr="0082294E">
        <w:rPr>
          <w:b/>
          <w:bCs/>
          <w:sz w:val="24"/>
          <w:szCs w:val="24"/>
          <w:lang w:val="pt-BR"/>
        </w:rPr>
        <w:t xml:space="preserve">Parágrafo </w:t>
      </w:r>
      <w:r w:rsidR="0082294E">
        <w:rPr>
          <w:b/>
          <w:bCs/>
          <w:sz w:val="24"/>
          <w:szCs w:val="24"/>
          <w:lang w:val="pt-BR"/>
        </w:rPr>
        <w:t>ú</w:t>
      </w:r>
      <w:r w:rsidRPr="0082294E">
        <w:rPr>
          <w:b/>
          <w:bCs/>
          <w:sz w:val="24"/>
          <w:szCs w:val="24"/>
          <w:lang w:val="pt-BR"/>
        </w:rPr>
        <w:t>nico.</w:t>
      </w:r>
      <w:r w:rsidRPr="0082294E">
        <w:rPr>
          <w:sz w:val="24"/>
          <w:szCs w:val="24"/>
          <w:lang w:val="pt-BR"/>
        </w:rPr>
        <w:t xml:space="preserve"> O uso das vagas comuns para carga e descarga pelos veículos descritos </w:t>
      </w:r>
      <w:r w:rsidR="000350D1">
        <w:rPr>
          <w:sz w:val="24"/>
          <w:szCs w:val="24"/>
          <w:lang w:val="pt-BR"/>
        </w:rPr>
        <w:t>nos incisos I e II</w:t>
      </w:r>
      <w:r w:rsidRPr="0082294E">
        <w:rPr>
          <w:sz w:val="24"/>
          <w:szCs w:val="24"/>
          <w:lang w:val="pt-BR"/>
        </w:rPr>
        <w:t xml:space="preserve"> deste artigo está condicionado ao pagamento da tarifa do estacionamento rotativo, onde aplicável</w:t>
      </w:r>
      <w:r w:rsidR="000350D1">
        <w:rPr>
          <w:sz w:val="24"/>
          <w:szCs w:val="24"/>
          <w:lang w:val="pt-BR"/>
        </w:rPr>
        <w:t>.</w:t>
      </w:r>
    </w:p>
    <w:p w14:paraId="6CE90474" w14:textId="77777777" w:rsidR="007A43CE" w:rsidRPr="0082294E" w:rsidRDefault="007A43CE" w:rsidP="0082294E">
      <w:pPr>
        <w:pStyle w:val="Corpodetexto"/>
        <w:spacing w:line="240" w:lineRule="auto"/>
        <w:ind w:firstLine="1418"/>
        <w:rPr>
          <w:sz w:val="24"/>
          <w:szCs w:val="24"/>
        </w:rPr>
      </w:pPr>
    </w:p>
    <w:p w14:paraId="425CD811" w14:textId="77777777" w:rsidR="007A43CE" w:rsidRPr="0082294E" w:rsidRDefault="007A43CE" w:rsidP="0082294E">
      <w:pPr>
        <w:spacing w:line="240" w:lineRule="auto"/>
        <w:ind w:firstLine="1418"/>
        <w:rPr>
          <w:sz w:val="24"/>
          <w:szCs w:val="24"/>
          <w:lang w:val="pt-BR"/>
        </w:rPr>
      </w:pPr>
      <w:r w:rsidRPr="0082294E">
        <w:rPr>
          <w:b/>
          <w:bCs/>
          <w:sz w:val="24"/>
          <w:szCs w:val="24"/>
          <w:lang w:val="pt-BR"/>
        </w:rPr>
        <w:t>Art. 10.</w:t>
      </w:r>
      <w:r w:rsidRPr="0082294E">
        <w:rPr>
          <w:sz w:val="24"/>
          <w:szCs w:val="24"/>
          <w:lang w:val="pt-BR"/>
        </w:rPr>
        <w:t xml:space="preserve"> Fica vedada a utilização, por particulares, de cones, faixas sinalizadoras ou qualquer outro meio que vise obstruir a circulação ou o estacionamento regular de veículos, ou a circulação de pedestres, em calçadas, ruas e vias públicas do município, sem a prévia e expressa autorização dos órgãos competentes do Poder Executivo Municipal.</w:t>
      </w:r>
    </w:p>
    <w:p w14:paraId="7ED9DCD0" w14:textId="77777777" w:rsidR="007A43CE" w:rsidRPr="0082294E" w:rsidRDefault="007A43CE" w:rsidP="0082294E">
      <w:pPr>
        <w:spacing w:line="240" w:lineRule="auto"/>
        <w:ind w:firstLine="1418"/>
        <w:rPr>
          <w:sz w:val="24"/>
          <w:szCs w:val="24"/>
          <w:lang w:val="pt-BR"/>
        </w:rPr>
      </w:pPr>
    </w:p>
    <w:p w14:paraId="06F91333" w14:textId="225C37D3" w:rsidR="007A43CE" w:rsidRPr="0082294E" w:rsidRDefault="007A43CE" w:rsidP="0082294E">
      <w:pPr>
        <w:spacing w:line="240" w:lineRule="auto"/>
        <w:ind w:firstLine="1418"/>
        <w:rPr>
          <w:sz w:val="24"/>
          <w:szCs w:val="24"/>
          <w:lang w:val="pt-BR"/>
        </w:rPr>
      </w:pPr>
      <w:r w:rsidRPr="0082294E">
        <w:rPr>
          <w:b/>
          <w:bCs/>
          <w:sz w:val="24"/>
          <w:szCs w:val="24"/>
          <w:lang w:val="pt-BR"/>
        </w:rPr>
        <w:t>§ 1º</w:t>
      </w:r>
      <w:r w:rsidRPr="0082294E">
        <w:rPr>
          <w:sz w:val="24"/>
          <w:szCs w:val="24"/>
          <w:lang w:val="pt-BR"/>
        </w:rPr>
        <w:t xml:space="preserve"> A utilização de elementos de sinalização por particulares poderá ser autorizada pela </w:t>
      </w:r>
      <w:r w:rsidR="0082294E" w:rsidRPr="0082294E">
        <w:rPr>
          <w:sz w:val="24"/>
          <w:szCs w:val="24"/>
        </w:rPr>
        <w:t>Diretoria de Segurança e Mobilidade Urbana/DIRETRAN</w:t>
      </w:r>
      <w:r w:rsidRPr="0082294E">
        <w:rPr>
          <w:sz w:val="24"/>
          <w:szCs w:val="24"/>
          <w:lang w:val="pt-BR"/>
        </w:rPr>
        <w:t xml:space="preserve"> apenas em caráter excepcional e temporário, nas hipóteses de comprovada urgência, emergência, ou quando estritamente necessária para a garantia da segurança e incolumidade de pessoas ou bens.</w:t>
      </w:r>
    </w:p>
    <w:p w14:paraId="1C6233EB" w14:textId="77777777" w:rsidR="007A43CE" w:rsidRPr="0082294E" w:rsidRDefault="007A43CE" w:rsidP="0082294E">
      <w:pPr>
        <w:spacing w:line="240" w:lineRule="auto"/>
        <w:ind w:firstLine="1418"/>
        <w:rPr>
          <w:sz w:val="24"/>
          <w:szCs w:val="24"/>
          <w:lang w:val="pt-BR"/>
        </w:rPr>
      </w:pPr>
    </w:p>
    <w:p w14:paraId="7E6E6E2C" w14:textId="77777777" w:rsidR="007A43CE" w:rsidRPr="0082294E" w:rsidRDefault="007A43CE" w:rsidP="0082294E">
      <w:pPr>
        <w:spacing w:line="240" w:lineRule="auto"/>
        <w:ind w:firstLine="1418"/>
        <w:rPr>
          <w:sz w:val="24"/>
          <w:szCs w:val="24"/>
          <w:lang w:val="pt-BR"/>
        </w:rPr>
      </w:pPr>
      <w:r w:rsidRPr="0082294E">
        <w:rPr>
          <w:b/>
          <w:bCs/>
          <w:sz w:val="24"/>
          <w:szCs w:val="24"/>
          <w:lang w:val="pt-BR"/>
        </w:rPr>
        <w:t>§ 2º</w:t>
      </w:r>
      <w:r w:rsidRPr="0082294E">
        <w:rPr>
          <w:sz w:val="24"/>
          <w:szCs w:val="24"/>
          <w:lang w:val="pt-BR"/>
        </w:rPr>
        <w:t xml:space="preserve"> O descumprimento das disposições previstas no </w:t>
      </w:r>
      <w:r w:rsidRPr="0082294E">
        <w:rPr>
          <w:i/>
          <w:iCs/>
          <w:sz w:val="24"/>
          <w:szCs w:val="24"/>
          <w:lang w:val="pt-BR"/>
        </w:rPr>
        <w:t>caput</w:t>
      </w:r>
      <w:r w:rsidRPr="0082294E">
        <w:rPr>
          <w:sz w:val="24"/>
          <w:szCs w:val="24"/>
          <w:lang w:val="pt-BR"/>
        </w:rPr>
        <w:t xml:space="preserve"> deste artigo sujeitará o infrator às penalidades estabelecidas nos </w:t>
      </w:r>
      <w:r w:rsidRPr="0082294E">
        <w:rPr>
          <w:sz w:val="24"/>
          <w:szCs w:val="24"/>
        </w:rPr>
        <w:t>incisos I a III do artigo 12 desta Lei</w:t>
      </w:r>
      <w:r w:rsidRPr="0082294E">
        <w:rPr>
          <w:sz w:val="24"/>
          <w:szCs w:val="24"/>
          <w:lang w:val="pt-BR"/>
        </w:rPr>
        <w:t>.</w:t>
      </w:r>
    </w:p>
    <w:p w14:paraId="6D8589D7" w14:textId="77777777" w:rsidR="007A43CE" w:rsidRPr="0082294E" w:rsidRDefault="007A43CE" w:rsidP="0082294E">
      <w:pPr>
        <w:spacing w:line="240" w:lineRule="auto"/>
        <w:ind w:firstLine="1418"/>
        <w:rPr>
          <w:sz w:val="24"/>
          <w:szCs w:val="24"/>
        </w:rPr>
      </w:pPr>
    </w:p>
    <w:p w14:paraId="3705E0B0" w14:textId="77777777" w:rsidR="007A43CE" w:rsidRPr="0082294E" w:rsidRDefault="007A43CE" w:rsidP="0082294E">
      <w:pPr>
        <w:spacing w:line="240" w:lineRule="auto"/>
        <w:ind w:firstLine="1418"/>
        <w:rPr>
          <w:sz w:val="24"/>
          <w:szCs w:val="24"/>
          <w:lang w:val="pt-BR"/>
        </w:rPr>
      </w:pPr>
      <w:r w:rsidRPr="0082294E">
        <w:rPr>
          <w:b/>
          <w:bCs/>
          <w:sz w:val="24"/>
          <w:szCs w:val="24"/>
          <w:lang w:val="pt-BR"/>
        </w:rPr>
        <w:t>Art. 11.</w:t>
      </w:r>
      <w:r w:rsidRPr="0082294E">
        <w:rPr>
          <w:sz w:val="24"/>
          <w:szCs w:val="24"/>
          <w:lang w:val="pt-BR"/>
        </w:rPr>
        <w:t xml:space="preserve"> A disposição de caçambas de coleta de resíduos em logradouros públicos está sujeita às seguintes exigências de identificação e sinalização:</w:t>
      </w:r>
    </w:p>
    <w:p w14:paraId="716DA089" w14:textId="77777777" w:rsidR="007A43CE" w:rsidRPr="0082294E" w:rsidRDefault="007A43CE" w:rsidP="0082294E">
      <w:pPr>
        <w:spacing w:line="240" w:lineRule="auto"/>
        <w:ind w:firstLine="1418"/>
        <w:rPr>
          <w:sz w:val="24"/>
          <w:szCs w:val="24"/>
          <w:lang w:val="pt-BR"/>
        </w:rPr>
      </w:pPr>
      <w:r w:rsidRPr="0082294E">
        <w:rPr>
          <w:b/>
          <w:bCs/>
          <w:sz w:val="24"/>
          <w:szCs w:val="24"/>
          <w:lang w:val="pt-BR"/>
        </w:rPr>
        <w:t xml:space="preserve">I - </w:t>
      </w:r>
      <w:r w:rsidRPr="0082294E">
        <w:rPr>
          <w:sz w:val="24"/>
          <w:szCs w:val="24"/>
          <w:lang w:val="pt-BR"/>
        </w:rPr>
        <w:t>A caçamba deverá portar, em todas as suas laterais, faixa refletiva com largura mínima de 20 centímetros;</w:t>
      </w:r>
    </w:p>
    <w:p w14:paraId="15B4A294" w14:textId="77777777" w:rsidR="007A43CE" w:rsidRPr="0082294E" w:rsidRDefault="007A43CE" w:rsidP="0082294E">
      <w:pPr>
        <w:spacing w:line="240" w:lineRule="auto"/>
        <w:ind w:firstLine="1418"/>
        <w:rPr>
          <w:sz w:val="24"/>
          <w:szCs w:val="24"/>
          <w:lang w:val="pt-BR"/>
        </w:rPr>
      </w:pPr>
    </w:p>
    <w:p w14:paraId="4DCDD684" w14:textId="77777777" w:rsidR="007A43CE" w:rsidRPr="0082294E" w:rsidRDefault="007A43CE" w:rsidP="0082294E">
      <w:pPr>
        <w:spacing w:line="240" w:lineRule="auto"/>
        <w:ind w:firstLine="1418"/>
        <w:rPr>
          <w:sz w:val="24"/>
          <w:szCs w:val="24"/>
          <w:lang w:val="pt-BR"/>
        </w:rPr>
      </w:pPr>
      <w:r w:rsidRPr="0082294E">
        <w:rPr>
          <w:b/>
          <w:bCs/>
          <w:sz w:val="24"/>
          <w:szCs w:val="24"/>
          <w:lang w:val="pt-BR"/>
        </w:rPr>
        <w:t xml:space="preserve">II - </w:t>
      </w:r>
      <w:r w:rsidRPr="0082294E">
        <w:rPr>
          <w:sz w:val="24"/>
          <w:szCs w:val="24"/>
          <w:lang w:val="pt-BR"/>
        </w:rPr>
        <w:t>Deve constar a identificação do proprietário da caçamba, com a indicação da placa do veículo que a transportou.</w:t>
      </w:r>
    </w:p>
    <w:p w14:paraId="6CAB5C1E" w14:textId="77777777" w:rsidR="007A43CE" w:rsidRPr="00810EB7" w:rsidRDefault="007A43CE" w:rsidP="0082294E">
      <w:pPr>
        <w:spacing w:line="240" w:lineRule="auto"/>
        <w:ind w:firstLine="1418"/>
        <w:rPr>
          <w:sz w:val="12"/>
          <w:szCs w:val="12"/>
          <w:lang w:val="pt-BR"/>
        </w:rPr>
      </w:pPr>
    </w:p>
    <w:p w14:paraId="04F9E6C2" w14:textId="269EB98F" w:rsidR="007A43CE" w:rsidRPr="0082294E" w:rsidRDefault="007A43CE" w:rsidP="0082294E">
      <w:pPr>
        <w:spacing w:line="240" w:lineRule="auto"/>
        <w:ind w:firstLine="1418"/>
        <w:rPr>
          <w:sz w:val="24"/>
          <w:szCs w:val="24"/>
          <w:lang w:val="pt-BR"/>
        </w:rPr>
      </w:pPr>
      <w:r w:rsidRPr="0082294E">
        <w:rPr>
          <w:b/>
          <w:bCs/>
          <w:sz w:val="24"/>
          <w:szCs w:val="24"/>
          <w:lang w:val="pt-BR"/>
        </w:rPr>
        <w:t>§ 1º</w:t>
      </w:r>
      <w:r w:rsidRPr="0082294E">
        <w:rPr>
          <w:sz w:val="24"/>
          <w:szCs w:val="24"/>
          <w:lang w:val="pt-BR"/>
        </w:rPr>
        <w:t xml:space="preserve"> A colocação de caçambas em vagas de estacionamento regulamentado é condicionada à obtenção de Autorização Especial expedida pela </w:t>
      </w:r>
      <w:r w:rsidR="0082294E" w:rsidRPr="0082294E">
        <w:rPr>
          <w:sz w:val="24"/>
          <w:szCs w:val="24"/>
        </w:rPr>
        <w:lastRenderedPageBreak/>
        <w:t>Diretoria de Segurança e Mobilidade Urbana/DIRETRAN</w:t>
      </w:r>
      <w:r w:rsidRPr="0082294E">
        <w:rPr>
          <w:sz w:val="24"/>
          <w:szCs w:val="24"/>
          <w:lang w:val="pt-BR"/>
        </w:rPr>
        <w:t>.</w:t>
      </w:r>
    </w:p>
    <w:p w14:paraId="02165DB2" w14:textId="77777777" w:rsidR="007A43CE" w:rsidRPr="0082294E" w:rsidRDefault="007A43CE" w:rsidP="0082294E">
      <w:pPr>
        <w:spacing w:line="240" w:lineRule="auto"/>
        <w:ind w:firstLine="1418"/>
        <w:rPr>
          <w:sz w:val="24"/>
          <w:szCs w:val="24"/>
          <w:lang w:val="pt-BR"/>
        </w:rPr>
      </w:pPr>
    </w:p>
    <w:p w14:paraId="2F153880" w14:textId="77777777" w:rsidR="007A43CE" w:rsidRPr="0082294E" w:rsidRDefault="007A43CE" w:rsidP="0082294E">
      <w:pPr>
        <w:spacing w:line="240" w:lineRule="auto"/>
        <w:ind w:firstLine="1418"/>
        <w:rPr>
          <w:sz w:val="24"/>
          <w:szCs w:val="24"/>
          <w:lang w:val="pt-BR"/>
        </w:rPr>
      </w:pPr>
      <w:r w:rsidRPr="0082294E">
        <w:rPr>
          <w:b/>
          <w:bCs/>
          <w:sz w:val="24"/>
          <w:szCs w:val="24"/>
          <w:lang w:val="pt-BR"/>
        </w:rPr>
        <w:t>§ 2º</w:t>
      </w:r>
      <w:r w:rsidRPr="0082294E">
        <w:rPr>
          <w:sz w:val="24"/>
          <w:szCs w:val="24"/>
          <w:lang w:val="pt-BR"/>
        </w:rPr>
        <w:t xml:space="preserve"> O Município de Campo Mourão manterá o cadastro atualizado dos veículos transportadores de caçambas.</w:t>
      </w:r>
    </w:p>
    <w:p w14:paraId="5C25613D" w14:textId="77777777" w:rsidR="007A43CE" w:rsidRPr="0082294E" w:rsidRDefault="007A43CE" w:rsidP="0082294E">
      <w:pPr>
        <w:spacing w:line="240" w:lineRule="auto"/>
        <w:ind w:firstLine="1418"/>
        <w:rPr>
          <w:sz w:val="24"/>
          <w:szCs w:val="24"/>
          <w:lang w:val="pt-BR"/>
        </w:rPr>
      </w:pPr>
    </w:p>
    <w:p w14:paraId="211050BB" w14:textId="77777777" w:rsidR="007A43CE" w:rsidRDefault="007A43CE" w:rsidP="0082294E">
      <w:pPr>
        <w:spacing w:line="240" w:lineRule="auto"/>
        <w:ind w:firstLine="1418"/>
        <w:rPr>
          <w:sz w:val="24"/>
          <w:szCs w:val="24"/>
          <w:lang w:val="pt-BR"/>
        </w:rPr>
      </w:pPr>
      <w:r w:rsidRPr="0082294E">
        <w:rPr>
          <w:b/>
          <w:bCs/>
          <w:sz w:val="24"/>
          <w:szCs w:val="24"/>
          <w:lang w:val="pt-BR"/>
        </w:rPr>
        <w:t>§ 3º</w:t>
      </w:r>
      <w:r w:rsidRPr="0082294E">
        <w:rPr>
          <w:sz w:val="24"/>
          <w:szCs w:val="24"/>
          <w:lang w:val="pt-BR"/>
        </w:rPr>
        <w:t xml:space="preserve"> O responsável que infringir o disposto neste artigo fica sujeito à multa, conforme regulamentação desta municipalidade, sem prejuízo de outras sanções aplicáveis.</w:t>
      </w:r>
    </w:p>
    <w:p w14:paraId="65AF7BD7" w14:textId="77777777" w:rsidR="000350D1" w:rsidRDefault="000350D1" w:rsidP="0082294E">
      <w:pPr>
        <w:spacing w:line="240" w:lineRule="auto"/>
        <w:ind w:firstLine="1418"/>
        <w:rPr>
          <w:sz w:val="24"/>
          <w:szCs w:val="24"/>
          <w:lang w:val="pt-BR"/>
        </w:rPr>
      </w:pPr>
    </w:p>
    <w:p w14:paraId="5602E632" w14:textId="33C02D0C" w:rsidR="000350D1" w:rsidRPr="0082294E" w:rsidRDefault="000350D1" w:rsidP="0082294E">
      <w:pPr>
        <w:spacing w:line="240" w:lineRule="auto"/>
        <w:ind w:firstLine="1418"/>
        <w:rPr>
          <w:sz w:val="24"/>
          <w:szCs w:val="24"/>
          <w:lang w:val="pt-BR"/>
        </w:rPr>
      </w:pPr>
      <w:r w:rsidRPr="00DC2046">
        <w:rPr>
          <w:b/>
          <w:bCs/>
          <w:sz w:val="24"/>
          <w:szCs w:val="24"/>
          <w:lang w:val="pt-BR"/>
        </w:rPr>
        <w:t>§ 4º</w:t>
      </w:r>
      <w:r>
        <w:rPr>
          <w:sz w:val="24"/>
          <w:szCs w:val="24"/>
          <w:lang w:val="pt-BR"/>
        </w:rPr>
        <w:t xml:space="preserve"> Os veículos do tipo caminhão caçamba, quando em circulação com carga, deverão obrigatoriamente utilizar sistema de cobertura (encerado ou equivalente), de forma a </w:t>
      </w:r>
      <w:r w:rsidR="00DC2046">
        <w:rPr>
          <w:sz w:val="24"/>
          <w:szCs w:val="24"/>
          <w:lang w:val="pt-BR"/>
        </w:rPr>
        <w:t>evitar o derramamento de materiais e garantir a segurança viária.</w:t>
      </w:r>
    </w:p>
    <w:p w14:paraId="09F5DB2C" w14:textId="77777777" w:rsidR="007A43CE" w:rsidRPr="0082294E" w:rsidRDefault="007A43CE" w:rsidP="0082294E">
      <w:pPr>
        <w:spacing w:line="240" w:lineRule="auto"/>
        <w:ind w:firstLine="1418"/>
        <w:rPr>
          <w:sz w:val="24"/>
          <w:szCs w:val="24"/>
        </w:rPr>
      </w:pPr>
    </w:p>
    <w:p w14:paraId="37E5D42B" w14:textId="77777777" w:rsidR="007A43CE" w:rsidRPr="0082294E" w:rsidRDefault="007A43CE" w:rsidP="0082294E">
      <w:pPr>
        <w:spacing w:line="240" w:lineRule="auto"/>
        <w:ind w:firstLine="1418"/>
        <w:rPr>
          <w:sz w:val="24"/>
          <w:szCs w:val="24"/>
          <w:lang w:val="pt-BR"/>
        </w:rPr>
      </w:pPr>
      <w:r w:rsidRPr="0082294E">
        <w:rPr>
          <w:b/>
          <w:bCs/>
          <w:sz w:val="24"/>
          <w:szCs w:val="24"/>
          <w:lang w:val="pt-BR"/>
        </w:rPr>
        <w:t>Art. 12.</w:t>
      </w:r>
      <w:r w:rsidRPr="0082294E">
        <w:rPr>
          <w:sz w:val="24"/>
          <w:szCs w:val="24"/>
          <w:lang w:val="pt-BR"/>
        </w:rPr>
        <w:t xml:space="preserve"> O estabelecimento no qual a operação de carga, descarga de bens e mercadorias, ou a prestação de serviço, estiver sendo realizada em desacordo com as restrições e condições dispostas nesta Lei, estará sujeito às seguintes sanções, aplicáveis de forma progressiva:</w:t>
      </w:r>
    </w:p>
    <w:p w14:paraId="07093D68" w14:textId="77777777" w:rsidR="007A43CE" w:rsidRPr="0082294E" w:rsidRDefault="007A43CE" w:rsidP="0082294E">
      <w:pPr>
        <w:spacing w:line="240" w:lineRule="auto"/>
        <w:ind w:firstLine="1418"/>
        <w:rPr>
          <w:sz w:val="24"/>
          <w:szCs w:val="24"/>
          <w:lang w:val="pt-BR"/>
        </w:rPr>
      </w:pPr>
    </w:p>
    <w:p w14:paraId="088572B6" w14:textId="77777777" w:rsidR="007A43CE" w:rsidRPr="0082294E" w:rsidRDefault="007A43CE" w:rsidP="0082294E">
      <w:pPr>
        <w:spacing w:line="240" w:lineRule="auto"/>
        <w:ind w:firstLine="1418"/>
        <w:rPr>
          <w:sz w:val="24"/>
          <w:szCs w:val="24"/>
          <w:lang w:val="pt-BR"/>
        </w:rPr>
      </w:pPr>
      <w:r w:rsidRPr="0082294E">
        <w:rPr>
          <w:b/>
          <w:bCs/>
          <w:sz w:val="24"/>
          <w:szCs w:val="24"/>
          <w:lang w:val="pt-BR"/>
        </w:rPr>
        <w:t xml:space="preserve">I - </w:t>
      </w:r>
      <w:r w:rsidRPr="0082294E">
        <w:rPr>
          <w:sz w:val="24"/>
          <w:szCs w:val="24"/>
          <w:lang w:val="pt-BR"/>
        </w:rPr>
        <w:t>Advertência;</w:t>
      </w:r>
    </w:p>
    <w:p w14:paraId="028E5EE0" w14:textId="77777777" w:rsidR="007A43CE" w:rsidRPr="0082294E" w:rsidRDefault="007A43CE" w:rsidP="0082294E">
      <w:pPr>
        <w:spacing w:line="240" w:lineRule="auto"/>
        <w:ind w:left="1134" w:firstLine="1418"/>
        <w:rPr>
          <w:sz w:val="24"/>
          <w:szCs w:val="24"/>
          <w:lang w:val="pt-BR"/>
        </w:rPr>
      </w:pPr>
    </w:p>
    <w:p w14:paraId="2ADA780A" w14:textId="77777777" w:rsidR="007A43CE" w:rsidRPr="0082294E" w:rsidRDefault="007A43CE" w:rsidP="0082294E">
      <w:pPr>
        <w:spacing w:line="240" w:lineRule="auto"/>
        <w:ind w:firstLine="1418"/>
        <w:rPr>
          <w:sz w:val="24"/>
          <w:szCs w:val="24"/>
          <w:lang w:val="pt-BR"/>
        </w:rPr>
      </w:pPr>
      <w:r w:rsidRPr="0082294E">
        <w:rPr>
          <w:b/>
          <w:bCs/>
          <w:sz w:val="24"/>
          <w:szCs w:val="24"/>
          <w:lang w:val="pt-BR"/>
        </w:rPr>
        <w:t>II -</w:t>
      </w:r>
      <w:r w:rsidRPr="0082294E">
        <w:rPr>
          <w:sz w:val="24"/>
          <w:szCs w:val="24"/>
          <w:lang w:val="pt-BR"/>
        </w:rPr>
        <w:t xml:space="preserve"> Multa equivalente a 300 UFCM, em caso de reincidência;</w:t>
      </w:r>
    </w:p>
    <w:p w14:paraId="1A3BE81C" w14:textId="77777777" w:rsidR="007A43CE" w:rsidRPr="0082294E" w:rsidRDefault="007A43CE" w:rsidP="0082294E">
      <w:pPr>
        <w:spacing w:line="240" w:lineRule="auto"/>
        <w:ind w:firstLine="1418"/>
        <w:rPr>
          <w:sz w:val="24"/>
          <w:szCs w:val="24"/>
          <w:lang w:val="pt-BR"/>
        </w:rPr>
      </w:pPr>
    </w:p>
    <w:p w14:paraId="074447CD" w14:textId="021EFD33" w:rsidR="007A43CE" w:rsidRPr="0082294E" w:rsidRDefault="007A43CE" w:rsidP="0082294E">
      <w:pPr>
        <w:spacing w:line="240" w:lineRule="auto"/>
        <w:ind w:firstLine="1418"/>
        <w:rPr>
          <w:sz w:val="24"/>
          <w:szCs w:val="24"/>
          <w:lang w:val="pt-BR"/>
        </w:rPr>
      </w:pPr>
      <w:r w:rsidRPr="0082294E">
        <w:rPr>
          <w:b/>
          <w:bCs/>
          <w:sz w:val="24"/>
          <w:szCs w:val="24"/>
          <w:lang w:val="pt-BR"/>
        </w:rPr>
        <w:t xml:space="preserve">III </w:t>
      </w:r>
      <w:r w:rsidR="000350D1">
        <w:rPr>
          <w:b/>
          <w:bCs/>
          <w:sz w:val="24"/>
          <w:szCs w:val="24"/>
          <w:lang w:val="pt-BR"/>
        </w:rPr>
        <w:t>-</w:t>
      </w:r>
      <w:r w:rsidRPr="0082294E">
        <w:rPr>
          <w:sz w:val="24"/>
          <w:szCs w:val="24"/>
          <w:lang w:val="pt-BR"/>
        </w:rPr>
        <w:t xml:space="preserve"> </w:t>
      </w:r>
      <w:r w:rsidR="000350D1">
        <w:rPr>
          <w:sz w:val="24"/>
          <w:szCs w:val="24"/>
          <w:lang w:val="pt-BR"/>
        </w:rPr>
        <w:t>Suspensão de</w:t>
      </w:r>
      <w:r w:rsidRPr="0082294E">
        <w:rPr>
          <w:sz w:val="24"/>
          <w:szCs w:val="24"/>
          <w:lang w:val="pt-BR"/>
        </w:rPr>
        <w:t xml:space="preserve"> Alvará de Licença e Funcionamento, </w:t>
      </w:r>
      <w:r w:rsidR="000350D1">
        <w:rPr>
          <w:sz w:val="24"/>
          <w:szCs w:val="24"/>
          <w:lang w:val="pt-BR"/>
        </w:rPr>
        <w:t>pelo prazo de até 30 (trinta) dias, em caso de reincidência grave</w:t>
      </w:r>
      <w:r w:rsidRPr="0082294E">
        <w:rPr>
          <w:sz w:val="24"/>
          <w:szCs w:val="24"/>
          <w:lang w:val="pt-BR"/>
        </w:rPr>
        <w:t>.</w:t>
      </w:r>
    </w:p>
    <w:p w14:paraId="61833DD7" w14:textId="77777777" w:rsidR="007A43CE" w:rsidRPr="0082294E" w:rsidRDefault="007A43CE" w:rsidP="0082294E">
      <w:pPr>
        <w:spacing w:line="240" w:lineRule="auto"/>
        <w:ind w:firstLine="1418"/>
        <w:rPr>
          <w:sz w:val="24"/>
          <w:szCs w:val="24"/>
          <w:lang w:val="pt-BR"/>
        </w:rPr>
      </w:pPr>
    </w:p>
    <w:p w14:paraId="6969DE4F" w14:textId="77777777" w:rsidR="0082294E" w:rsidRPr="0082294E" w:rsidRDefault="007A43CE" w:rsidP="0082294E">
      <w:pPr>
        <w:spacing w:line="240" w:lineRule="auto"/>
        <w:ind w:firstLine="1418"/>
        <w:rPr>
          <w:sz w:val="24"/>
          <w:szCs w:val="24"/>
        </w:rPr>
      </w:pPr>
      <w:r w:rsidRPr="0082294E">
        <w:rPr>
          <w:b/>
          <w:bCs/>
          <w:sz w:val="24"/>
          <w:szCs w:val="24"/>
          <w:lang w:val="pt-BR"/>
        </w:rPr>
        <w:t>Art. 13.</w:t>
      </w:r>
      <w:r w:rsidRPr="0082294E">
        <w:rPr>
          <w:sz w:val="24"/>
          <w:szCs w:val="24"/>
          <w:lang w:val="pt-BR"/>
        </w:rPr>
        <w:t xml:space="preserve"> </w:t>
      </w:r>
      <w:r w:rsidRPr="0082294E">
        <w:rPr>
          <w:sz w:val="24"/>
          <w:szCs w:val="24"/>
        </w:rPr>
        <w:t>O procedimento administrativo para aplicação das sanções dispostas no artigo 12 desta Lei obedecerá às seguintes regras:</w:t>
      </w:r>
    </w:p>
    <w:p w14:paraId="2E49E645" w14:textId="77777777" w:rsidR="0082294E" w:rsidRPr="0082294E" w:rsidRDefault="0082294E" w:rsidP="0082294E">
      <w:pPr>
        <w:spacing w:line="240" w:lineRule="auto"/>
        <w:ind w:firstLine="1418"/>
        <w:rPr>
          <w:sz w:val="24"/>
          <w:szCs w:val="24"/>
        </w:rPr>
      </w:pPr>
    </w:p>
    <w:p w14:paraId="3B12FBBC" w14:textId="77777777" w:rsidR="0082294E" w:rsidRPr="0082294E" w:rsidRDefault="007A43CE" w:rsidP="0082294E">
      <w:pPr>
        <w:spacing w:line="240" w:lineRule="auto"/>
        <w:ind w:firstLine="1418"/>
        <w:rPr>
          <w:sz w:val="24"/>
          <w:szCs w:val="24"/>
          <w:lang w:val="pt-BR"/>
        </w:rPr>
      </w:pPr>
      <w:r w:rsidRPr="0082294E">
        <w:rPr>
          <w:b/>
          <w:bCs/>
          <w:sz w:val="24"/>
          <w:szCs w:val="24"/>
          <w:lang w:val="pt-BR"/>
        </w:rPr>
        <w:t xml:space="preserve">I - </w:t>
      </w:r>
      <w:r w:rsidRPr="0082294E">
        <w:rPr>
          <w:sz w:val="24"/>
          <w:szCs w:val="24"/>
          <w:lang w:val="pt-BR"/>
        </w:rPr>
        <w:t>Notificação: o infrator será notificado do Auto de Infração pessoalmente, por via postal ou, em caso de não localização, por Edital, dispondo do prazo de 10 (dez) dias para apresentação de defesa aos órgãos competentes;</w:t>
      </w:r>
    </w:p>
    <w:p w14:paraId="3A7ACCBB" w14:textId="77777777" w:rsidR="0082294E" w:rsidRPr="0082294E" w:rsidRDefault="0082294E" w:rsidP="0082294E">
      <w:pPr>
        <w:spacing w:line="240" w:lineRule="auto"/>
        <w:ind w:firstLine="1418"/>
        <w:rPr>
          <w:sz w:val="24"/>
          <w:szCs w:val="24"/>
          <w:lang w:val="pt-BR"/>
        </w:rPr>
      </w:pPr>
    </w:p>
    <w:p w14:paraId="77CE4309" w14:textId="67004771" w:rsidR="0082294E" w:rsidRPr="0082294E" w:rsidRDefault="007A43CE" w:rsidP="0082294E">
      <w:pPr>
        <w:spacing w:line="240" w:lineRule="auto"/>
        <w:ind w:firstLine="1418"/>
        <w:rPr>
          <w:sz w:val="24"/>
          <w:szCs w:val="24"/>
          <w:lang w:val="pt-BR"/>
        </w:rPr>
      </w:pPr>
      <w:r w:rsidRPr="0082294E">
        <w:rPr>
          <w:b/>
          <w:bCs/>
          <w:sz w:val="24"/>
          <w:szCs w:val="24"/>
          <w:lang w:val="pt-BR"/>
        </w:rPr>
        <w:t xml:space="preserve">II - </w:t>
      </w:r>
      <w:r w:rsidRPr="0082294E">
        <w:rPr>
          <w:sz w:val="24"/>
          <w:szCs w:val="24"/>
          <w:lang w:val="pt-BR"/>
        </w:rPr>
        <w:t xml:space="preserve">Julgamento da defesa: caberá ao </w:t>
      </w:r>
      <w:bookmarkStart w:id="3" w:name="_Hlk214459892"/>
      <w:r w:rsidRPr="0082294E">
        <w:rPr>
          <w:sz w:val="24"/>
          <w:szCs w:val="24"/>
          <w:lang w:val="pt-BR"/>
        </w:rPr>
        <w:t xml:space="preserve">Departamento de Fiscalização </w:t>
      </w:r>
      <w:bookmarkEnd w:id="3"/>
      <w:r w:rsidRPr="0082294E">
        <w:rPr>
          <w:sz w:val="24"/>
          <w:szCs w:val="24"/>
          <w:lang w:val="pt-BR"/>
        </w:rPr>
        <w:t>apreciar a defesa apresentada, e caso a defesa seja julgada procedente, o Auto de Infração será considerado inconsistente e arquivado</w:t>
      </w:r>
      <w:r w:rsidR="0082294E" w:rsidRPr="0082294E">
        <w:rPr>
          <w:sz w:val="24"/>
          <w:szCs w:val="24"/>
          <w:lang w:val="pt-BR"/>
        </w:rPr>
        <w:t>;</w:t>
      </w:r>
    </w:p>
    <w:p w14:paraId="659EA795" w14:textId="77777777" w:rsidR="0082294E" w:rsidRPr="0082294E" w:rsidRDefault="0082294E" w:rsidP="0082294E">
      <w:pPr>
        <w:spacing w:line="240" w:lineRule="auto"/>
        <w:ind w:firstLine="1418"/>
        <w:rPr>
          <w:sz w:val="24"/>
          <w:szCs w:val="24"/>
          <w:lang w:val="pt-BR"/>
        </w:rPr>
      </w:pPr>
    </w:p>
    <w:p w14:paraId="1FD13134" w14:textId="6FF6E51B" w:rsidR="0082294E" w:rsidRPr="0082294E" w:rsidRDefault="007A43CE" w:rsidP="0082294E">
      <w:pPr>
        <w:spacing w:line="240" w:lineRule="auto"/>
        <w:ind w:firstLine="1418"/>
        <w:rPr>
          <w:sz w:val="24"/>
          <w:szCs w:val="24"/>
          <w:lang w:val="pt-BR"/>
        </w:rPr>
      </w:pPr>
      <w:r w:rsidRPr="0082294E">
        <w:rPr>
          <w:b/>
          <w:bCs/>
          <w:sz w:val="24"/>
          <w:szCs w:val="24"/>
          <w:lang w:val="pt-BR"/>
        </w:rPr>
        <w:t xml:space="preserve">III - </w:t>
      </w:r>
      <w:r w:rsidRPr="0082294E">
        <w:rPr>
          <w:sz w:val="24"/>
          <w:szCs w:val="24"/>
          <w:lang w:val="pt-BR"/>
        </w:rPr>
        <w:t>Pagamento da multa: em caso de aplicação da sanção de multa, o infrator disporá do prazo de 30 (trinta) dias para efetuar o pagamento, mediante guia a ser retirada junto ao Departamento de Fiscalização</w:t>
      </w:r>
      <w:r w:rsidR="0082294E" w:rsidRPr="0082294E">
        <w:rPr>
          <w:sz w:val="24"/>
          <w:szCs w:val="24"/>
          <w:lang w:val="pt-BR"/>
        </w:rPr>
        <w:t>;</w:t>
      </w:r>
    </w:p>
    <w:p w14:paraId="78B87ACA" w14:textId="77777777" w:rsidR="0082294E" w:rsidRPr="0082294E" w:rsidRDefault="0082294E" w:rsidP="0082294E">
      <w:pPr>
        <w:spacing w:line="240" w:lineRule="auto"/>
        <w:ind w:firstLine="1418"/>
        <w:rPr>
          <w:sz w:val="24"/>
          <w:szCs w:val="24"/>
          <w:lang w:val="pt-BR"/>
        </w:rPr>
      </w:pPr>
    </w:p>
    <w:p w14:paraId="17240937" w14:textId="37595256" w:rsidR="007A43CE" w:rsidRPr="0082294E" w:rsidRDefault="007A43CE" w:rsidP="0082294E">
      <w:pPr>
        <w:spacing w:line="240" w:lineRule="auto"/>
        <w:ind w:firstLine="1418"/>
        <w:rPr>
          <w:sz w:val="24"/>
          <w:szCs w:val="24"/>
          <w:lang w:val="pt-BR"/>
        </w:rPr>
      </w:pPr>
      <w:r w:rsidRPr="0082294E">
        <w:rPr>
          <w:b/>
          <w:bCs/>
          <w:sz w:val="24"/>
          <w:szCs w:val="24"/>
          <w:lang w:val="pt-BR"/>
        </w:rPr>
        <w:t xml:space="preserve">IV - </w:t>
      </w:r>
      <w:r w:rsidRPr="0082294E">
        <w:rPr>
          <w:sz w:val="24"/>
          <w:szCs w:val="24"/>
          <w:lang w:val="pt-BR"/>
        </w:rPr>
        <w:t>Dívida Ativa: caso o infrator não efetue o recolhimento da multa no prazo fixado, o valor correspondente será inscrito em Dívida Ativa do município, com as respectivas implicações legais.</w:t>
      </w:r>
    </w:p>
    <w:p w14:paraId="5C825361" w14:textId="77777777" w:rsidR="007A43CE" w:rsidRPr="0082294E" w:rsidRDefault="007A43CE" w:rsidP="0082294E">
      <w:pPr>
        <w:spacing w:line="240" w:lineRule="auto"/>
        <w:ind w:firstLine="1418"/>
        <w:rPr>
          <w:sz w:val="24"/>
          <w:szCs w:val="24"/>
        </w:rPr>
      </w:pPr>
    </w:p>
    <w:p w14:paraId="0EC58642" w14:textId="067E44C9" w:rsidR="007A43CE" w:rsidRPr="0082294E" w:rsidRDefault="007A43CE" w:rsidP="0082294E">
      <w:pPr>
        <w:spacing w:line="240" w:lineRule="auto"/>
        <w:ind w:firstLine="1418"/>
        <w:rPr>
          <w:sz w:val="24"/>
          <w:szCs w:val="24"/>
        </w:rPr>
      </w:pPr>
      <w:r w:rsidRPr="0082294E">
        <w:rPr>
          <w:b/>
          <w:bCs/>
          <w:sz w:val="24"/>
          <w:szCs w:val="24"/>
        </w:rPr>
        <w:t>Art.</w:t>
      </w:r>
      <w:r w:rsidR="00BE5240">
        <w:rPr>
          <w:b/>
          <w:bCs/>
          <w:sz w:val="24"/>
          <w:szCs w:val="24"/>
        </w:rPr>
        <w:t> </w:t>
      </w:r>
      <w:r w:rsidRPr="0082294E">
        <w:rPr>
          <w:b/>
          <w:bCs/>
          <w:sz w:val="24"/>
          <w:szCs w:val="24"/>
        </w:rPr>
        <w:t>14</w:t>
      </w:r>
      <w:r w:rsidR="0082294E">
        <w:rPr>
          <w:b/>
          <w:bCs/>
          <w:sz w:val="24"/>
          <w:szCs w:val="24"/>
        </w:rPr>
        <w:t>.</w:t>
      </w:r>
      <w:r w:rsidRPr="0082294E">
        <w:rPr>
          <w:sz w:val="24"/>
          <w:szCs w:val="24"/>
        </w:rPr>
        <w:t xml:space="preserve"> Fica proibida a utilização da faixa de rolamento para a atividade de carga, descarga e transbordo de bens e mercadorias, devendo a </w:t>
      </w:r>
      <w:r w:rsidRPr="0082294E">
        <w:rPr>
          <w:sz w:val="24"/>
          <w:szCs w:val="24"/>
        </w:rPr>
        <w:lastRenderedPageBreak/>
        <w:t>empresa transportadora utilizar armazém ou pátio de sua propriedade ou de terceiros para a realização dessas operações logísticas.</w:t>
      </w:r>
    </w:p>
    <w:p w14:paraId="4ABC5988" w14:textId="77777777" w:rsidR="007A43CE" w:rsidRPr="0082294E" w:rsidRDefault="007A43CE" w:rsidP="0082294E">
      <w:pPr>
        <w:spacing w:line="240" w:lineRule="auto"/>
        <w:ind w:firstLine="1418"/>
        <w:rPr>
          <w:sz w:val="24"/>
          <w:szCs w:val="24"/>
        </w:rPr>
      </w:pPr>
    </w:p>
    <w:p w14:paraId="0A3093A7" w14:textId="77777777" w:rsidR="007A43CE" w:rsidRPr="0082294E" w:rsidRDefault="007A43CE" w:rsidP="0082294E">
      <w:pPr>
        <w:spacing w:line="240" w:lineRule="auto"/>
        <w:ind w:firstLine="1418"/>
        <w:rPr>
          <w:sz w:val="24"/>
          <w:szCs w:val="24"/>
          <w:lang w:val="pt-BR"/>
        </w:rPr>
      </w:pPr>
      <w:r w:rsidRPr="0082294E">
        <w:rPr>
          <w:b/>
          <w:bCs/>
          <w:sz w:val="24"/>
          <w:szCs w:val="24"/>
          <w:lang w:val="pt-BR"/>
        </w:rPr>
        <w:t>Art. 15.</w:t>
      </w:r>
      <w:r w:rsidRPr="0082294E">
        <w:rPr>
          <w:sz w:val="24"/>
          <w:szCs w:val="24"/>
          <w:lang w:val="pt-BR"/>
        </w:rPr>
        <w:t xml:space="preserve"> A atividade de carga e descarga de mudanças pode ser feita em vagas não exclusivas e sem as limitações de dia e tempo do estacionamento rotativo.</w:t>
      </w:r>
    </w:p>
    <w:p w14:paraId="049D2D36" w14:textId="77777777" w:rsidR="007A43CE" w:rsidRPr="00810EB7" w:rsidRDefault="007A43CE" w:rsidP="0082294E">
      <w:pPr>
        <w:spacing w:line="240" w:lineRule="auto"/>
        <w:ind w:firstLine="1418"/>
        <w:rPr>
          <w:sz w:val="14"/>
          <w:szCs w:val="14"/>
          <w:lang w:val="pt-BR"/>
        </w:rPr>
      </w:pPr>
    </w:p>
    <w:p w14:paraId="1CDC254B" w14:textId="77777777" w:rsidR="007A43CE" w:rsidRPr="0082294E" w:rsidRDefault="007A43CE" w:rsidP="0082294E">
      <w:pPr>
        <w:spacing w:line="240" w:lineRule="auto"/>
        <w:ind w:firstLine="1418"/>
        <w:rPr>
          <w:sz w:val="24"/>
          <w:szCs w:val="24"/>
        </w:rPr>
      </w:pPr>
      <w:r w:rsidRPr="0082294E">
        <w:rPr>
          <w:b/>
          <w:bCs/>
          <w:sz w:val="24"/>
          <w:szCs w:val="24"/>
          <w:lang w:val="pt-BR"/>
        </w:rPr>
        <w:t>Parágrafo único.</w:t>
      </w:r>
      <w:r w:rsidRPr="0082294E">
        <w:rPr>
          <w:sz w:val="24"/>
          <w:szCs w:val="24"/>
          <w:lang w:val="pt-BR"/>
        </w:rPr>
        <w:t xml:space="preserve"> </w:t>
      </w:r>
      <w:r w:rsidRPr="0082294E">
        <w:rPr>
          <w:sz w:val="24"/>
          <w:szCs w:val="24"/>
        </w:rPr>
        <w:t>É obrigatório o pagamento da tarifa do estacionamento rotativo pago, onde aplicável, e nas vias dotadas de estacionamento em diagonal, a operação de carga e descarga deverá ocorrer de modo a não obstruir a fluidez da faixa de rolamento, podendo a autoridade de trânsito exigir o uso de vagas paralelas adjacentes ou horários específicos.</w:t>
      </w:r>
    </w:p>
    <w:p w14:paraId="448F7C52" w14:textId="77777777" w:rsidR="007A43CE" w:rsidRPr="0082294E" w:rsidRDefault="007A43CE" w:rsidP="0082294E">
      <w:pPr>
        <w:spacing w:line="240" w:lineRule="auto"/>
        <w:ind w:firstLine="1418"/>
        <w:rPr>
          <w:b/>
          <w:bCs/>
          <w:sz w:val="24"/>
          <w:szCs w:val="24"/>
        </w:rPr>
      </w:pPr>
    </w:p>
    <w:p w14:paraId="4FA139F8" w14:textId="77777777" w:rsidR="007A43CE" w:rsidRPr="0082294E" w:rsidRDefault="007A43CE" w:rsidP="0082294E">
      <w:pPr>
        <w:spacing w:line="240" w:lineRule="auto"/>
        <w:ind w:firstLine="1418"/>
        <w:rPr>
          <w:b/>
          <w:bCs/>
          <w:sz w:val="24"/>
          <w:szCs w:val="24"/>
        </w:rPr>
      </w:pPr>
      <w:r w:rsidRPr="0082294E">
        <w:rPr>
          <w:b/>
          <w:bCs/>
          <w:sz w:val="24"/>
          <w:szCs w:val="24"/>
        </w:rPr>
        <w:t xml:space="preserve">Art. 16. </w:t>
      </w:r>
      <w:r w:rsidRPr="0082294E">
        <w:rPr>
          <w:sz w:val="24"/>
          <w:szCs w:val="24"/>
        </w:rPr>
        <w:t>Fica proibido o estacionamento de longa duração, pernoite e a realização de serviços ou consertos de veículos em todas as vias e logradouros públicos do Perímetro Urbano do Município, especialmente para os veículos definidos no artigo 1º desta Lei, exceto em áreas devidamente autorizadas e sinalizadas.</w:t>
      </w:r>
    </w:p>
    <w:p w14:paraId="7739B34F" w14:textId="77777777" w:rsidR="007A43CE" w:rsidRPr="00810EB7" w:rsidRDefault="007A43CE" w:rsidP="0082294E">
      <w:pPr>
        <w:spacing w:line="240" w:lineRule="auto"/>
        <w:ind w:firstLine="1418"/>
        <w:rPr>
          <w:sz w:val="14"/>
          <w:szCs w:val="14"/>
          <w:lang w:val="pt-BR"/>
        </w:rPr>
      </w:pPr>
    </w:p>
    <w:p w14:paraId="7BA0E431" w14:textId="77777777" w:rsidR="007A43CE" w:rsidRPr="0082294E" w:rsidRDefault="007A43CE" w:rsidP="0082294E">
      <w:pPr>
        <w:spacing w:line="240" w:lineRule="auto"/>
        <w:ind w:firstLine="1418"/>
        <w:rPr>
          <w:sz w:val="24"/>
          <w:szCs w:val="24"/>
          <w:lang w:val="pt-BR"/>
        </w:rPr>
      </w:pPr>
      <w:r w:rsidRPr="0082294E">
        <w:rPr>
          <w:b/>
          <w:bCs/>
          <w:sz w:val="24"/>
          <w:szCs w:val="24"/>
          <w:lang w:val="pt-BR"/>
        </w:rPr>
        <w:t>Parágrafo único.</w:t>
      </w:r>
      <w:r w:rsidRPr="0082294E">
        <w:rPr>
          <w:sz w:val="24"/>
          <w:szCs w:val="24"/>
          <w:lang w:val="pt-BR"/>
        </w:rPr>
        <w:t xml:space="preserve"> O veículo estacionado em qualquer logradouro público deve observar o alinhamento da via, sendo terminantemente proibida a invasão da faixa de rolamento ou o desrespeito aos critérios gerais de estacionamento estabelecidos pelo Código de Trânsito Brasileiro e regulamentações municipais.</w:t>
      </w:r>
    </w:p>
    <w:p w14:paraId="665F2DCD" w14:textId="77777777" w:rsidR="007A43CE" w:rsidRPr="0082294E" w:rsidRDefault="007A43CE" w:rsidP="0082294E">
      <w:pPr>
        <w:spacing w:line="240" w:lineRule="auto"/>
        <w:ind w:firstLine="1418"/>
        <w:rPr>
          <w:sz w:val="24"/>
          <w:szCs w:val="24"/>
          <w:lang w:val="pt-BR"/>
        </w:rPr>
      </w:pPr>
    </w:p>
    <w:p w14:paraId="6C6CF101" w14:textId="2C98B7AE" w:rsidR="007A43CE" w:rsidRPr="0082294E" w:rsidRDefault="007A43CE" w:rsidP="0082294E">
      <w:pPr>
        <w:spacing w:line="240" w:lineRule="auto"/>
        <w:ind w:firstLine="1418"/>
        <w:rPr>
          <w:sz w:val="24"/>
          <w:szCs w:val="24"/>
        </w:rPr>
      </w:pPr>
      <w:r w:rsidRPr="0082294E">
        <w:rPr>
          <w:b/>
          <w:bCs/>
          <w:sz w:val="24"/>
          <w:szCs w:val="24"/>
        </w:rPr>
        <w:t>Art.</w:t>
      </w:r>
      <w:r w:rsidR="00BE5240">
        <w:rPr>
          <w:b/>
          <w:bCs/>
          <w:sz w:val="24"/>
          <w:szCs w:val="24"/>
        </w:rPr>
        <w:t> </w:t>
      </w:r>
      <w:r w:rsidRPr="0082294E">
        <w:rPr>
          <w:b/>
          <w:bCs/>
          <w:sz w:val="24"/>
          <w:szCs w:val="24"/>
        </w:rPr>
        <w:t>17.</w:t>
      </w:r>
      <w:r w:rsidRPr="0082294E">
        <w:rPr>
          <w:sz w:val="24"/>
          <w:szCs w:val="24"/>
        </w:rPr>
        <w:t xml:space="preserve"> Fica proibido o estacionamento e a permanência de semirreboques ou reboques desengatados de seus respectivos veículos automotores tracionadores (caminhões-tratores ou cavalinhos) nas vias públicas e logradouros municipais, em especial nas Zonas Residenciais e Zonas de Comércio e Serviços com restrições de tráfego.</w:t>
      </w:r>
    </w:p>
    <w:p w14:paraId="2A66A3E8" w14:textId="77777777" w:rsidR="007A43CE" w:rsidRPr="0082294E" w:rsidRDefault="007A43CE" w:rsidP="0082294E">
      <w:pPr>
        <w:spacing w:line="240" w:lineRule="auto"/>
        <w:ind w:firstLine="1418"/>
        <w:rPr>
          <w:sz w:val="24"/>
          <w:szCs w:val="24"/>
        </w:rPr>
      </w:pPr>
    </w:p>
    <w:p w14:paraId="3EAACE87" w14:textId="77777777" w:rsidR="007A43CE" w:rsidRPr="0082294E" w:rsidRDefault="007A43CE" w:rsidP="0082294E">
      <w:pPr>
        <w:spacing w:line="240" w:lineRule="auto"/>
        <w:ind w:firstLine="1418"/>
        <w:rPr>
          <w:sz w:val="24"/>
          <w:szCs w:val="24"/>
          <w:lang w:val="pt-BR"/>
        </w:rPr>
      </w:pPr>
      <w:r w:rsidRPr="0082294E">
        <w:rPr>
          <w:b/>
          <w:bCs/>
          <w:sz w:val="24"/>
          <w:szCs w:val="24"/>
          <w:lang w:val="pt-BR"/>
        </w:rPr>
        <w:t>§ 1º</w:t>
      </w:r>
      <w:r w:rsidRPr="0082294E">
        <w:rPr>
          <w:sz w:val="24"/>
          <w:szCs w:val="24"/>
          <w:lang w:val="pt-BR"/>
        </w:rPr>
        <w:t xml:space="preserve"> A proibição disposta no </w:t>
      </w:r>
      <w:r w:rsidRPr="0082294E">
        <w:rPr>
          <w:i/>
          <w:iCs/>
          <w:sz w:val="24"/>
          <w:szCs w:val="24"/>
          <w:lang w:val="pt-BR"/>
        </w:rPr>
        <w:t>caput</w:t>
      </w:r>
      <w:r w:rsidRPr="0082294E">
        <w:rPr>
          <w:sz w:val="24"/>
          <w:szCs w:val="24"/>
          <w:lang w:val="pt-BR"/>
        </w:rPr>
        <w:t xml:space="preserve"> deste artigo visa coibir a ocupação indevida e prolongada da área de domínio público, assegurar a fluidez e a segurança do tráfego, e prevenir a caracterização de abandono de veículo na via.</w:t>
      </w:r>
    </w:p>
    <w:p w14:paraId="39C1E351" w14:textId="77777777" w:rsidR="007A43CE" w:rsidRPr="0082294E" w:rsidRDefault="007A43CE" w:rsidP="0082294E">
      <w:pPr>
        <w:spacing w:line="240" w:lineRule="auto"/>
        <w:ind w:firstLine="1418"/>
        <w:rPr>
          <w:sz w:val="24"/>
          <w:szCs w:val="24"/>
          <w:lang w:val="pt-BR"/>
        </w:rPr>
      </w:pPr>
    </w:p>
    <w:p w14:paraId="680799F7" w14:textId="77777777" w:rsidR="0082294E" w:rsidRPr="0082294E" w:rsidRDefault="007A43CE" w:rsidP="0082294E">
      <w:pPr>
        <w:spacing w:line="240" w:lineRule="auto"/>
        <w:ind w:firstLine="1418"/>
        <w:rPr>
          <w:sz w:val="24"/>
          <w:szCs w:val="24"/>
          <w:lang w:val="pt-BR"/>
        </w:rPr>
      </w:pPr>
      <w:r w:rsidRPr="0082294E">
        <w:rPr>
          <w:b/>
          <w:bCs/>
          <w:sz w:val="24"/>
          <w:szCs w:val="24"/>
          <w:lang w:val="pt-BR"/>
        </w:rPr>
        <w:t>§ 2º</w:t>
      </w:r>
      <w:r w:rsidRPr="0082294E">
        <w:rPr>
          <w:sz w:val="24"/>
          <w:szCs w:val="24"/>
          <w:lang w:val="pt-BR"/>
        </w:rPr>
        <w:t xml:space="preserve"> Para os efeitos desta Lei, o semirreboque ou reboque desengatado, quando estacionado ou depositado na via pública, será imediatamente considerado em situação de estacionamento irregular, estando sujeito às seguintes medidas:</w:t>
      </w:r>
    </w:p>
    <w:p w14:paraId="58DDF46D" w14:textId="77777777" w:rsidR="0082294E" w:rsidRPr="0082294E" w:rsidRDefault="0082294E" w:rsidP="0082294E">
      <w:pPr>
        <w:spacing w:line="240" w:lineRule="auto"/>
        <w:ind w:firstLine="1418"/>
        <w:rPr>
          <w:sz w:val="24"/>
          <w:szCs w:val="24"/>
          <w:lang w:val="pt-BR"/>
        </w:rPr>
      </w:pPr>
    </w:p>
    <w:p w14:paraId="53CE7BAF" w14:textId="77777777" w:rsidR="0082294E" w:rsidRPr="0082294E" w:rsidRDefault="007A43CE" w:rsidP="0082294E">
      <w:pPr>
        <w:spacing w:line="240" w:lineRule="auto"/>
        <w:ind w:firstLine="1418"/>
        <w:rPr>
          <w:sz w:val="24"/>
          <w:szCs w:val="24"/>
          <w:lang w:val="pt-BR"/>
        </w:rPr>
      </w:pPr>
      <w:r w:rsidRPr="0082294E">
        <w:rPr>
          <w:b/>
          <w:bCs/>
          <w:sz w:val="24"/>
          <w:szCs w:val="24"/>
          <w:lang w:val="pt-BR"/>
        </w:rPr>
        <w:t xml:space="preserve">I - </w:t>
      </w:r>
      <w:r w:rsidRPr="0082294E">
        <w:rPr>
          <w:sz w:val="24"/>
          <w:szCs w:val="24"/>
          <w:lang w:val="pt-BR"/>
        </w:rPr>
        <w:t>Aplicação de multa por estacionamento em desacordo com a regulamentação, conforme artigo 181, inciso X, do Código de Trânsito Brasileiro e demais penalidades aplicáveis;</w:t>
      </w:r>
    </w:p>
    <w:p w14:paraId="4744F73B" w14:textId="77777777" w:rsidR="0082294E" w:rsidRPr="0082294E" w:rsidRDefault="0082294E" w:rsidP="0082294E">
      <w:pPr>
        <w:spacing w:line="240" w:lineRule="auto"/>
        <w:ind w:firstLine="1418"/>
        <w:rPr>
          <w:sz w:val="24"/>
          <w:szCs w:val="24"/>
          <w:lang w:val="pt-BR"/>
        </w:rPr>
      </w:pPr>
    </w:p>
    <w:p w14:paraId="35A40911" w14:textId="336BBD2B" w:rsidR="007A43CE" w:rsidRPr="0082294E" w:rsidRDefault="007A43CE" w:rsidP="0082294E">
      <w:pPr>
        <w:spacing w:line="240" w:lineRule="auto"/>
        <w:ind w:firstLine="1418"/>
        <w:rPr>
          <w:sz w:val="24"/>
          <w:szCs w:val="24"/>
          <w:lang w:val="pt-BR"/>
        </w:rPr>
      </w:pPr>
      <w:r w:rsidRPr="0082294E">
        <w:rPr>
          <w:b/>
          <w:bCs/>
          <w:sz w:val="24"/>
          <w:szCs w:val="24"/>
          <w:lang w:val="pt-BR"/>
        </w:rPr>
        <w:t xml:space="preserve">II - </w:t>
      </w:r>
      <w:r w:rsidRPr="0082294E">
        <w:rPr>
          <w:sz w:val="24"/>
          <w:szCs w:val="24"/>
          <w:lang w:val="pt-BR"/>
        </w:rPr>
        <w:t>Remoção do veículo (guincho) para o depósito municipal ou pátio credenciado, mediante despesas arcadas pelo proprietário.</w:t>
      </w:r>
    </w:p>
    <w:p w14:paraId="70FCAFE2" w14:textId="77777777" w:rsidR="007A43CE" w:rsidRPr="00810EB7" w:rsidRDefault="007A43CE" w:rsidP="0082294E">
      <w:pPr>
        <w:spacing w:line="240" w:lineRule="auto"/>
        <w:ind w:firstLine="1418"/>
        <w:rPr>
          <w:sz w:val="8"/>
          <w:szCs w:val="8"/>
          <w:lang w:val="pt-BR"/>
        </w:rPr>
      </w:pPr>
    </w:p>
    <w:p w14:paraId="5CFA7DAF" w14:textId="77777777" w:rsidR="0082294E" w:rsidRPr="0082294E" w:rsidRDefault="007A43CE" w:rsidP="0082294E">
      <w:pPr>
        <w:spacing w:line="240" w:lineRule="auto"/>
        <w:ind w:firstLine="1418"/>
        <w:rPr>
          <w:sz w:val="24"/>
          <w:szCs w:val="24"/>
        </w:rPr>
      </w:pPr>
      <w:r w:rsidRPr="0082294E">
        <w:rPr>
          <w:b/>
          <w:bCs/>
          <w:sz w:val="24"/>
          <w:szCs w:val="24"/>
        </w:rPr>
        <w:t>§ 3º</w:t>
      </w:r>
      <w:r w:rsidRPr="0082294E">
        <w:rPr>
          <w:sz w:val="24"/>
          <w:szCs w:val="24"/>
        </w:rPr>
        <w:t xml:space="preserve"> Os agentes de trânsito municipais, com base na presente Lei, terão a prerrogativa de notificar e autuar o proprietário do semirreboque </w:t>
      </w:r>
      <w:r w:rsidRPr="0082294E">
        <w:rPr>
          <w:sz w:val="24"/>
          <w:szCs w:val="24"/>
        </w:rPr>
        <w:lastRenderedPageBreak/>
        <w:t>desengatado, mesmo na ausência de sinalização específica, desde que a área esteja sob restrição geral de estacionamento para veículos de carga, ou se o veículo configurar obstrução ou risco à segurança viária.</w:t>
      </w:r>
    </w:p>
    <w:p w14:paraId="7B7C8D7B" w14:textId="77777777" w:rsidR="0082294E" w:rsidRPr="00810EB7" w:rsidRDefault="0082294E" w:rsidP="0082294E">
      <w:pPr>
        <w:spacing w:line="240" w:lineRule="auto"/>
        <w:ind w:firstLine="1418"/>
        <w:rPr>
          <w:sz w:val="20"/>
          <w:szCs w:val="20"/>
        </w:rPr>
      </w:pPr>
    </w:p>
    <w:p w14:paraId="6B66EFBA" w14:textId="0FD3DC96" w:rsidR="007A43CE" w:rsidRPr="0082294E" w:rsidRDefault="007A43CE" w:rsidP="0082294E">
      <w:pPr>
        <w:spacing w:line="240" w:lineRule="auto"/>
        <w:ind w:firstLine="1418"/>
        <w:rPr>
          <w:sz w:val="24"/>
          <w:szCs w:val="24"/>
        </w:rPr>
      </w:pPr>
      <w:r w:rsidRPr="0082294E">
        <w:rPr>
          <w:b/>
          <w:bCs/>
          <w:sz w:val="24"/>
          <w:szCs w:val="24"/>
        </w:rPr>
        <w:t>Art.</w:t>
      </w:r>
      <w:r w:rsidR="00BE5240">
        <w:rPr>
          <w:b/>
          <w:bCs/>
          <w:sz w:val="24"/>
          <w:szCs w:val="24"/>
        </w:rPr>
        <w:t> </w:t>
      </w:r>
      <w:r w:rsidRPr="0082294E">
        <w:rPr>
          <w:b/>
          <w:bCs/>
          <w:sz w:val="24"/>
          <w:szCs w:val="24"/>
        </w:rPr>
        <w:t>18.</w:t>
      </w:r>
      <w:r w:rsidRPr="0082294E">
        <w:rPr>
          <w:spacing w:val="-12"/>
          <w:sz w:val="24"/>
          <w:szCs w:val="24"/>
        </w:rPr>
        <w:t xml:space="preserve"> </w:t>
      </w:r>
      <w:hyperlink r:id="rId6">
        <w:r w:rsidRPr="0082294E">
          <w:rPr>
            <w:sz w:val="24"/>
            <w:szCs w:val="24"/>
          </w:rPr>
          <w:t>Caberá</w:t>
        </w:r>
      </w:hyperlink>
      <w:r w:rsidRPr="0082294E">
        <w:rPr>
          <w:sz w:val="24"/>
          <w:szCs w:val="24"/>
        </w:rPr>
        <w:t xml:space="preserve"> a </w:t>
      </w:r>
      <w:hyperlink r:id="rId7">
        <w:r w:rsidR="0082294E" w:rsidRPr="0082294E">
          <w:rPr>
            <w:sz w:val="24"/>
            <w:szCs w:val="24"/>
          </w:rPr>
          <w:t xml:space="preserve"> Diretoria de Segurança e Mobilidade Urbana/DIRETRAN</w:t>
        </w:r>
        <w:r w:rsidRPr="0082294E">
          <w:rPr>
            <w:sz w:val="24"/>
            <w:szCs w:val="24"/>
          </w:rPr>
          <w:t xml:space="preserve"> promover ampla campanh</w:t>
        </w:r>
      </w:hyperlink>
      <w:r w:rsidRPr="0082294E">
        <w:rPr>
          <w:sz w:val="24"/>
          <w:szCs w:val="24"/>
        </w:rPr>
        <w:t>a educativa, visando a conscientização da sociedade sobre as restrições e as penalidades para as infrações dispostas nesta Lei.</w:t>
      </w:r>
    </w:p>
    <w:p w14:paraId="6707A1D6" w14:textId="77777777" w:rsidR="007A43CE" w:rsidRPr="00810EB7" w:rsidRDefault="007A43CE" w:rsidP="0082294E">
      <w:pPr>
        <w:spacing w:line="240" w:lineRule="auto"/>
        <w:ind w:firstLine="1418"/>
        <w:rPr>
          <w:sz w:val="20"/>
          <w:szCs w:val="20"/>
        </w:rPr>
      </w:pPr>
    </w:p>
    <w:p w14:paraId="2AD884E8" w14:textId="76F4453C" w:rsidR="007A43CE" w:rsidRPr="0082294E" w:rsidRDefault="007A43CE" w:rsidP="0082294E">
      <w:pPr>
        <w:spacing w:line="240" w:lineRule="auto"/>
        <w:ind w:firstLine="1418"/>
        <w:rPr>
          <w:sz w:val="24"/>
          <w:szCs w:val="24"/>
        </w:rPr>
      </w:pPr>
      <w:r w:rsidRPr="0082294E">
        <w:rPr>
          <w:b/>
          <w:bCs/>
          <w:sz w:val="24"/>
          <w:szCs w:val="24"/>
        </w:rPr>
        <w:t>Art. 19.</w:t>
      </w:r>
      <w:r w:rsidRPr="0082294E">
        <w:rPr>
          <w:sz w:val="24"/>
          <w:szCs w:val="24"/>
        </w:rPr>
        <w:t xml:space="preserve"> A </w:t>
      </w:r>
      <w:r w:rsidR="0082294E" w:rsidRPr="0082294E">
        <w:rPr>
          <w:sz w:val="24"/>
          <w:szCs w:val="24"/>
        </w:rPr>
        <w:t>Diretoria de Segurança e Mobilidade Urbana/DIRETRAN</w:t>
      </w:r>
      <w:r w:rsidRPr="0082294E">
        <w:rPr>
          <w:sz w:val="24"/>
          <w:szCs w:val="24"/>
        </w:rPr>
        <w:t xml:space="preserve"> será responsável pela implantação e manutenção da sinalização vertical e horizontal indicativa das restrições de tráfego, circulação, permanência, parada e estacionamento de veículos de carga em outras vias urbanas, bem como pela sinalização das vias e horários permitidos para as operações de carga e descarga.</w:t>
      </w:r>
    </w:p>
    <w:p w14:paraId="4F6F7CEA" w14:textId="77777777" w:rsidR="007A43CE" w:rsidRPr="00810EB7" w:rsidRDefault="007A43CE" w:rsidP="0082294E">
      <w:pPr>
        <w:spacing w:line="240" w:lineRule="auto"/>
        <w:ind w:firstLine="1418"/>
        <w:rPr>
          <w:sz w:val="20"/>
          <w:szCs w:val="20"/>
        </w:rPr>
      </w:pPr>
    </w:p>
    <w:p w14:paraId="03180589" w14:textId="77777777" w:rsidR="007A43CE" w:rsidRPr="0082294E" w:rsidRDefault="007A43CE" w:rsidP="0082294E">
      <w:pPr>
        <w:spacing w:line="240" w:lineRule="auto"/>
        <w:ind w:firstLine="1418"/>
        <w:rPr>
          <w:sz w:val="24"/>
          <w:szCs w:val="24"/>
        </w:rPr>
      </w:pPr>
      <w:r w:rsidRPr="0082294E">
        <w:rPr>
          <w:b/>
          <w:bCs/>
          <w:sz w:val="24"/>
          <w:szCs w:val="24"/>
          <w:lang w:val="pt-BR"/>
        </w:rPr>
        <w:t>Art. 20.</w:t>
      </w:r>
      <w:r w:rsidRPr="0082294E">
        <w:rPr>
          <w:sz w:val="24"/>
          <w:szCs w:val="24"/>
          <w:lang w:val="pt-BR"/>
        </w:rPr>
        <w:t xml:space="preserve"> </w:t>
      </w:r>
      <w:r w:rsidRPr="0082294E">
        <w:rPr>
          <w:sz w:val="24"/>
          <w:szCs w:val="24"/>
        </w:rPr>
        <w:t>O disposto nesta Lei será fiscalizado com caráter meramente educativo, sem aplicação de sanções administrativas e multas, durante os 30 (trinta) dias subsequentes à data de implantação da sinalização definitiva das áreas de restrição.</w:t>
      </w:r>
    </w:p>
    <w:p w14:paraId="4B991B28" w14:textId="77777777" w:rsidR="007A43CE" w:rsidRPr="00810EB7" w:rsidRDefault="007A43CE" w:rsidP="0082294E">
      <w:pPr>
        <w:spacing w:line="240" w:lineRule="auto"/>
        <w:ind w:firstLine="1418"/>
        <w:rPr>
          <w:sz w:val="20"/>
          <w:szCs w:val="20"/>
        </w:rPr>
      </w:pPr>
    </w:p>
    <w:p w14:paraId="52E6EF0C" w14:textId="6581E966" w:rsidR="00DC2046" w:rsidRPr="00950630" w:rsidRDefault="007A43CE" w:rsidP="0082294E">
      <w:pPr>
        <w:spacing w:line="240" w:lineRule="auto"/>
        <w:ind w:firstLine="1418"/>
        <w:rPr>
          <w:sz w:val="24"/>
          <w:szCs w:val="24"/>
        </w:rPr>
      </w:pPr>
      <w:r w:rsidRPr="0082294E">
        <w:rPr>
          <w:b/>
          <w:bCs/>
          <w:sz w:val="24"/>
          <w:szCs w:val="24"/>
        </w:rPr>
        <w:t xml:space="preserve">Art. 21. </w:t>
      </w:r>
      <w:r w:rsidR="00DC2046" w:rsidRPr="00950630">
        <w:rPr>
          <w:sz w:val="24"/>
          <w:szCs w:val="24"/>
        </w:rPr>
        <w:t>A autorização para circulação, operação ou estacionamento prevista nesta Lei não afasta a obrigatoriedade de observância das normas de trânsito vigentes, sendo expressamente proibido o trânsito, a parada ou o esta</w:t>
      </w:r>
      <w:r w:rsidR="00950630" w:rsidRPr="00950630">
        <w:rPr>
          <w:sz w:val="24"/>
          <w:szCs w:val="24"/>
        </w:rPr>
        <w:t>cionamento de veículos sobre calçadas, passeios, áreas destinadas a pedestres, ciclovias, canteiros ou áreas ajardinadas.</w:t>
      </w:r>
    </w:p>
    <w:p w14:paraId="184F81A3" w14:textId="77777777" w:rsidR="00950630" w:rsidRPr="00810EB7" w:rsidRDefault="00950630" w:rsidP="0082294E">
      <w:pPr>
        <w:spacing w:line="240" w:lineRule="auto"/>
        <w:ind w:firstLine="1418"/>
        <w:rPr>
          <w:b/>
          <w:bCs/>
          <w:sz w:val="20"/>
          <w:szCs w:val="20"/>
        </w:rPr>
      </w:pPr>
    </w:p>
    <w:p w14:paraId="037D306C" w14:textId="0EDAD5D7" w:rsidR="00950630" w:rsidRPr="00950630" w:rsidRDefault="00950630" w:rsidP="0082294E">
      <w:pPr>
        <w:spacing w:line="240" w:lineRule="auto"/>
        <w:ind w:firstLine="1418"/>
        <w:rPr>
          <w:sz w:val="24"/>
          <w:szCs w:val="24"/>
        </w:rPr>
      </w:pPr>
      <w:r>
        <w:rPr>
          <w:b/>
          <w:bCs/>
          <w:sz w:val="24"/>
          <w:szCs w:val="24"/>
        </w:rPr>
        <w:t xml:space="preserve">§ 1º </w:t>
      </w:r>
      <w:r w:rsidRPr="00950630">
        <w:rPr>
          <w:sz w:val="24"/>
          <w:szCs w:val="24"/>
        </w:rPr>
        <w:t>A vedação aplica-se a tosos os veículos, inclusive aqueles excepcionados no art. 6º desta Lei.</w:t>
      </w:r>
    </w:p>
    <w:p w14:paraId="4C6B1F24" w14:textId="77777777" w:rsidR="00950630" w:rsidRPr="00810EB7" w:rsidRDefault="00950630" w:rsidP="0082294E">
      <w:pPr>
        <w:spacing w:line="240" w:lineRule="auto"/>
        <w:ind w:firstLine="1418"/>
        <w:rPr>
          <w:b/>
          <w:bCs/>
          <w:sz w:val="20"/>
          <w:szCs w:val="20"/>
        </w:rPr>
      </w:pPr>
    </w:p>
    <w:p w14:paraId="5E2DD897" w14:textId="3434D31D" w:rsidR="00950630" w:rsidRPr="00950630" w:rsidRDefault="00950630" w:rsidP="0082294E">
      <w:pPr>
        <w:spacing w:line="240" w:lineRule="auto"/>
        <w:ind w:firstLine="1418"/>
        <w:rPr>
          <w:sz w:val="24"/>
          <w:szCs w:val="24"/>
        </w:rPr>
      </w:pPr>
      <w:r>
        <w:rPr>
          <w:b/>
          <w:bCs/>
          <w:sz w:val="24"/>
          <w:szCs w:val="24"/>
        </w:rPr>
        <w:t xml:space="preserve">§ 2º </w:t>
      </w:r>
      <w:r w:rsidRPr="00950630">
        <w:rPr>
          <w:sz w:val="24"/>
          <w:szCs w:val="24"/>
        </w:rPr>
        <w:t>As prerrogativas de livre circulação, parada e estacionamento previstas para veículos de emergência, nos termos do Código de Trânsito Brasileiro, somente se aplicam quando em efetivo serviço de urgência, devidamente caracterizado, e desde que não haja risco à segurança de pedestres.</w:t>
      </w:r>
    </w:p>
    <w:p w14:paraId="645DF3B5" w14:textId="77777777" w:rsidR="00950630" w:rsidRPr="00810EB7" w:rsidRDefault="00950630" w:rsidP="0082294E">
      <w:pPr>
        <w:spacing w:line="240" w:lineRule="auto"/>
        <w:ind w:firstLine="1418"/>
        <w:rPr>
          <w:b/>
          <w:bCs/>
          <w:sz w:val="20"/>
          <w:szCs w:val="20"/>
        </w:rPr>
      </w:pPr>
    </w:p>
    <w:p w14:paraId="5ED5585F" w14:textId="359A195D" w:rsidR="00950630" w:rsidRDefault="00950630" w:rsidP="0082294E">
      <w:pPr>
        <w:spacing w:line="240" w:lineRule="auto"/>
        <w:ind w:firstLine="1418"/>
        <w:rPr>
          <w:sz w:val="24"/>
          <w:szCs w:val="24"/>
        </w:rPr>
      </w:pPr>
      <w:r>
        <w:rPr>
          <w:b/>
          <w:bCs/>
          <w:sz w:val="24"/>
          <w:szCs w:val="24"/>
        </w:rPr>
        <w:t xml:space="preserve">§ 3º </w:t>
      </w:r>
      <w:r w:rsidRPr="00950630">
        <w:rPr>
          <w:sz w:val="24"/>
          <w:szCs w:val="24"/>
        </w:rPr>
        <w:t>Excetua-se da vedação apenas a transposição de calçadas para acesso a imóveis ou locais autorizados, nos termos da legislação de trânsito.</w:t>
      </w:r>
    </w:p>
    <w:p w14:paraId="6B851BB2" w14:textId="77777777" w:rsidR="00950630" w:rsidRPr="00810EB7" w:rsidRDefault="00950630" w:rsidP="0082294E">
      <w:pPr>
        <w:spacing w:line="240" w:lineRule="auto"/>
        <w:ind w:firstLine="1418"/>
        <w:rPr>
          <w:sz w:val="20"/>
          <w:szCs w:val="20"/>
        </w:rPr>
      </w:pPr>
    </w:p>
    <w:p w14:paraId="336A5AC6" w14:textId="5AF41C50" w:rsidR="0027091F" w:rsidRDefault="00950630" w:rsidP="0082294E">
      <w:pPr>
        <w:spacing w:line="240" w:lineRule="auto"/>
        <w:ind w:firstLine="1418"/>
        <w:rPr>
          <w:sz w:val="24"/>
          <w:szCs w:val="24"/>
        </w:rPr>
      </w:pPr>
      <w:r w:rsidRPr="00950630">
        <w:rPr>
          <w:b/>
          <w:bCs/>
          <w:sz w:val="24"/>
          <w:szCs w:val="24"/>
        </w:rPr>
        <w:t>Art. 22.</w:t>
      </w:r>
      <w:r>
        <w:rPr>
          <w:sz w:val="24"/>
          <w:szCs w:val="24"/>
        </w:rPr>
        <w:t xml:space="preserve"> </w:t>
      </w:r>
      <w:r w:rsidR="007A43CE" w:rsidRPr="0082294E">
        <w:rPr>
          <w:sz w:val="24"/>
          <w:szCs w:val="24"/>
        </w:rPr>
        <w:t>Esta Lei entra em vigor na data de sua publicação, revogando</w:t>
      </w:r>
      <w:r>
        <w:rPr>
          <w:sz w:val="24"/>
          <w:szCs w:val="24"/>
        </w:rPr>
        <w:t>-se</w:t>
      </w:r>
      <w:r w:rsidR="007A43CE" w:rsidRPr="0082294E">
        <w:rPr>
          <w:sz w:val="24"/>
          <w:szCs w:val="24"/>
        </w:rPr>
        <w:t xml:space="preserve"> a Leis nº 2.882, de 1º de março de 2012, </w:t>
      </w:r>
      <w:r>
        <w:rPr>
          <w:sz w:val="24"/>
          <w:szCs w:val="24"/>
        </w:rPr>
        <w:t xml:space="preserve">nº 4.230, de 05 de outubro de 2021, </w:t>
      </w:r>
      <w:r w:rsidR="0082294E" w:rsidRPr="0082294E">
        <w:rPr>
          <w:sz w:val="24"/>
          <w:szCs w:val="24"/>
        </w:rPr>
        <w:t>e alterações posteriores.</w:t>
      </w:r>
    </w:p>
    <w:p w14:paraId="592D5BD6" w14:textId="77777777" w:rsidR="00463AEE" w:rsidRPr="00810EB7" w:rsidRDefault="00463AEE" w:rsidP="0082294E">
      <w:pPr>
        <w:spacing w:line="240" w:lineRule="auto"/>
        <w:ind w:firstLine="1418"/>
        <w:rPr>
          <w:sz w:val="18"/>
          <w:szCs w:val="18"/>
        </w:rPr>
      </w:pPr>
    </w:p>
    <w:p w14:paraId="7ACD3B7A" w14:textId="77777777" w:rsidR="000F7175" w:rsidRPr="000F7175" w:rsidRDefault="000F7175" w:rsidP="000F7175">
      <w:pPr>
        <w:pStyle w:val="Ttulo6"/>
        <w:keepNext w:val="0"/>
        <w:keepLines w:val="0"/>
        <w:widowControl w:val="0"/>
        <w:spacing w:before="0" w:line="240" w:lineRule="auto"/>
        <w:jc w:val="center"/>
        <w:rPr>
          <w:rFonts w:ascii="Arial" w:hAnsi="Arial" w:cs="Arial"/>
          <w:b/>
          <w:bCs/>
          <w:i w:val="0"/>
          <w:iCs w:val="0"/>
          <w:color w:val="auto"/>
          <w:sz w:val="24"/>
          <w:szCs w:val="24"/>
        </w:rPr>
      </w:pPr>
      <w:r w:rsidRPr="000F7175">
        <w:rPr>
          <w:rFonts w:ascii="Arial" w:hAnsi="Arial" w:cs="Arial"/>
          <w:b/>
          <w:bCs/>
          <w:i w:val="0"/>
          <w:iCs w:val="0"/>
          <w:color w:val="auto"/>
          <w:sz w:val="24"/>
          <w:szCs w:val="24"/>
        </w:rPr>
        <w:t>PAÇO MUNICIPAL “10 DE OUTUBRO”</w:t>
      </w:r>
    </w:p>
    <w:p w14:paraId="2E6FBC3F" w14:textId="0C89B2C2" w:rsidR="000F7175" w:rsidRPr="000F7175" w:rsidRDefault="000F7175" w:rsidP="000F7175">
      <w:pPr>
        <w:spacing w:line="240" w:lineRule="auto"/>
        <w:jc w:val="center"/>
        <w:rPr>
          <w:b/>
          <w:sz w:val="24"/>
          <w:szCs w:val="24"/>
        </w:rPr>
      </w:pPr>
      <w:r w:rsidRPr="000F7175">
        <w:rPr>
          <w:sz w:val="24"/>
          <w:szCs w:val="24"/>
        </w:rPr>
        <w:t xml:space="preserve">Campo Mourão, </w:t>
      </w:r>
      <w:r w:rsidR="001D5415">
        <w:rPr>
          <w:sz w:val="24"/>
          <w:szCs w:val="24"/>
        </w:rPr>
        <w:t>28</w:t>
      </w:r>
      <w:r w:rsidRPr="000F7175">
        <w:rPr>
          <w:sz w:val="24"/>
          <w:szCs w:val="24"/>
        </w:rPr>
        <w:t xml:space="preserve"> de abril de 2026</w:t>
      </w:r>
    </w:p>
    <w:p w14:paraId="0F95795B" w14:textId="77777777" w:rsidR="000F7175" w:rsidRDefault="000F7175" w:rsidP="000F7175">
      <w:pPr>
        <w:tabs>
          <w:tab w:val="center" w:pos="4535"/>
          <w:tab w:val="left" w:pos="7665"/>
        </w:tabs>
        <w:spacing w:line="240" w:lineRule="auto"/>
        <w:jc w:val="center"/>
        <w:rPr>
          <w:b/>
          <w:sz w:val="24"/>
          <w:szCs w:val="24"/>
        </w:rPr>
      </w:pPr>
    </w:p>
    <w:p w14:paraId="64CE9DCB" w14:textId="77777777" w:rsidR="00810EB7" w:rsidRPr="00810EB7" w:rsidRDefault="00810EB7" w:rsidP="000F7175">
      <w:pPr>
        <w:tabs>
          <w:tab w:val="center" w:pos="4535"/>
          <w:tab w:val="left" w:pos="7665"/>
        </w:tabs>
        <w:spacing w:line="240" w:lineRule="auto"/>
        <w:jc w:val="center"/>
        <w:rPr>
          <w:b/>
          <w:sz w:val="4"/>
          <w:szCs w:val="4"/>
        </w:rPr>
      </w:pPr>
    </w:p>
    <w:p w14:paraId="7CD7A1A7" w14:textId="77777777" w:rsidR="001D5415" w:rsidRPr="000F7175" w:rsidRDefault="001D5415" w:rsidP="000F7175">
      <w:pPr>
        <w:tabs>
          <w:tab w:val="center" w:pos="4535"/>
          <w:tab w:val="left" w:pos="7665"/>
        </w:tabs>
        <w:spacing w:line="240" w:lineRule="auto"/>
        <w:jc w:val="center"/>
        <w:rPr>
          <w:b/>
          <w:sz w:val="24"/>
          <w:szCs w:val="24"/>
        </w:rPr>
      </w:pPr>
    </w:p>
    <w:p w14:paraId="684DADD2" w14:textId="77777777" w:rsidR="000F7175" w:rsidRPr="000F7175" w:rsidRDefault="000F7175" w:rsidP="000F7175">
      <w:pPr>
        <w:tabs>
          <w:tab w:val="center" w:pos="4535"/>
          <w:tab w:val="left" w:pos="7665"/>
        </w:tabs>
        <w:spacing w:line="240" w:lineRule="auto"/>
        <w:jc w:val="center"/>
        <w:rPr>
          <w:b/>
          <w:sz w:val="24"/>
          <w:szCs w:val="24"/>
        </w:rPr>
      </w:pPr>
      <w:r w:rsidRPr="000F7175">
        <w:rPr>
          <w:sz w:val="24"/>
          <w:szCs w:val="24"/>
        </w:rPr>
        <w:t>João Douglas Fabrício</w:t>
      </w:r>
    </w:p>
    <w:p w14:paraId="0CC884CB" w14:textId="408B17F6" w:rsidR="00463AEE" w:rsidRPr="00810EB7" w:rsidRDefault="000F7175" w:rsidP="00810EB7">
      <w:pPr>
        <w:spacing w:line="240" w:lineRule="auto"/>
        <w:ind w:right="-1"/>
        <w:jc w:val="center"/>
        <w:rPr>
          <w:b/>
          <w:sz w:val="24"/>
          <w:szCs w:val="24"/>
        </w:rPr>
      </w:pPr>
      <w:r w:rsidRPr="000F7175">
        <w:rPr>
          <w:b/>
          <w:sz w:val="24"/>
          <w:szCs w:val="24"/>
        </w:rPr>
        <w:t>Prefeito Municipal</w:t>
      </w:r>
    </w:p>
    <w:sectPr w:rsidR="00463AEE" w:rsidRPr="00810EB7" w:rsidSect="000F7175">
      <w:headerReference w:type="default" r:id="rId8"/>
      <w:pgSz w:w="11906" w:h="16838"/>
      <w:pgMar w:top="2268" w:right="1418" w:bottom="1418"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56541" w14:textId="77777777" w:rsidR="0038574D" w:rsidRDefault="0038574D" w:rsidP="007A43CE">
      <w:pPr>
        <w:spacing w:line="240" w:lineRule="auto"/>
      </w:pPr>
      <w:r>
        <w:separator/>
      </w:r>
    </w:p>
  </w:endnote>
  <w:endnote w:type="continuationSeparator" w:id="0">
    <w:p w14:paraId="18987ADA" w14:textId="77777777" w:rsidR="0038574D" w:rsidRDefault="0038574D" w:rsidP="007A43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663F5" w14:textId="77777777" w:rsidR="0038574D" w:rsidRDefault="0038574D" w:rsidP="007A43CE">
      <w:pPr>
        <w:spacing w:line="240" w:lineRule="auto"/>
      </w:pPr>
      <w:r>
        <w:separator/>
      </w:r>
    </w:p>
  </w:footnote>
  <w:footnote w:type="continuationSeparator" w:id="0">
    <w:p w14:paraId="281BB997" w14:textId="77777777" w:rsidR="0038574D" w:rsidRDefault="0038574D" w:rsidP="007A43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52FE5" w14:textId="77777777" w:rsidR="000F7175" w:rsidRDefault="000F7175" w:rsidP="000F7175">
    <w:pPr>
      <w:pStyle w:val="Cabealho"/>
      <w:rPr>
        <w:bCs/>
        <w:sz w:val="16"/>
        <w:szCs w:val="16"/>
      </w:rPr>
    </w:pPr>
  </w:p>
  <w:p w14:paraId="66EB1D82" w14:textId="77777777" w:rsidR="000F7175" w:rsidRDefault="000F7175" w:rsidP="000F7175">
    <w:pPr>
      <w:pStyle w:val="Cabealho"/>
      <w:rPr>
        <w:bCs/>
        <w:sz w:val="16"/>
        <w:szCs w:val="16"/>
      </w:rPr>
    </w:pPr>
  </w:p>
  <w:p w14:paraId="64D802B4" w14:textId="77777777" w:rsidR="000F7175" w:rsidRDefault="000F7175" w:rsidP="000F7175">
    <w:pPr>
      <w:pStyle w:val="Cabealho"/>
      <w:rPr>
        <w:bCs/>
        <w:sz w:val="16"/>
        <w:szCs w:val="16"/>
      </w:rPr>
    </w:pPr>
  </w:p>
  <w:p w14:paraId="4DECA49B" w14:textId="77777777" w:rsidR="000F7175" w:rsidRDefault="000F7175" w:rsidP="000F7175">
    <w:pPr>
      <w:pStyle w:val="Cabealho"/>
      <w:rPr>
        <w:bCs/>
        <w:sz w:val="16"/>
        <w:szCs w:val="16"/>
      </w:rPr>
    </w:pPr>
  </w:p>
  <w:p w14:paraId="0A73B9C2" w14:textId="77777777" w:rsidR="000F7175" w:rsidRDefault="000F7175" w:rsidP="000F7175">
    <w:pPr>
      <w:pStyle w:val="Cabealho"/>
      <w:rPr>
        <w:bCs/>
        <w:sz w:val="16"/>
        <w:szCs w:val="16"/>
      </w:rPr>
    </w:pPr>
  </w:p>
  <w:p w14:paraId="14AA0D17" w14:textId="77777777" w:rsidR="000F7175" w:rsidRDefault="000F7175" w:rsidP="000F7175">
    <w:pPr>
      <w:pStyle w:val="Cabealho"/>
      <w:rPr>
        <w:bCs/>
        <w:sz w:val="16"/>
        <w:szCs w:val="16"/>
      </w:rPr>
    </w:pPr>
  </w:p>
  <w:p w14:paraId="155A5D76" w14:textId="2A35439F" w:rsidR="007A43CE" w:rsidRPr="000F7175" w:rsidRDefault="000F7175">
    <w:pPr>
      <w:pStyle w:val="Cabealho"/>
      <w:rPr>
        <w:b/>
        <w:sz w:val="16"/>
        <w:szCs w:val="16"/>
      </w:rPr>
    </w:pPr>
    <w:r w:rsidRPr="00C16FE5">
      <w:rPr>
        <w:sz w:val="16"/>
        <w:szCs w:val="16"/>
      </w:rPr>
      <w:t xml:space="preserve">Lei n° </w:t>
    </w:r>
    <w:r w:rsidR="001D5415">
      <w:rPr>
        <w:sz w:val="16"/>
        <w:szCs w:val="16"/>
      </w:rPr>
      <w:t>2019</w:t>
    </w:r>
    <w:r w:rsidRPr="00C16FE5">
      <w:rPr>
        <w:sz w:val="16"/>
        <w:szCs w:val="16"/>
      </w:rPr>
      <w:t>/2026</w:t>
    </w:r>
    <w:r w:rsidRPr="00C16FE5">
      <w:rPr>
        <w:sz w:val="16"/>
        <w:szCs w:val="16"/>
      </w:rPr>
      <w:tab/>
      <w:t xml:space="preserve">fls. n° </w:t>
    </w:r>
    <w:r w:rsidRPr="00C16FE5">
      <w:rPr>
        <w:b/>
        <w:sz w:val="16"/>
        <w:szCs w:val="16"/>
      </w:rPr>
      <w:fldChar w:fldCharType="begin"/>
    </w:r>
    <w:r w:rsidRPr="00C16FE5">
      <w:rPr>
        <w:sz w:val="16"/>
        <w:szCs w:val="16"/>
      </w:rPr>
      <w:instrText xml:space="preserve"> PAGE   \* MERGEFORMAT </w:instrText>
    </w:r>
    <w:r w:rsidRPr="00C16FE5">
      <w:rPr>
        <w:b/>
        <w:sz w:val="16"/>
        <w:szCs w:val="16"/>
      </w:rPr>
      <w:fldChar w:fldCharType="separate"/>
    </w:r>
    <w:r>
      <w:rPr>
        <w:b/>
        <w:sz w:val="16"/>
        <w:szCs w:val="16"/>
      </w:rPr>
      <w:t>2</w:t>
    </w:r>
    <w:r w:rsidRPr="00C16FE5">
      <w:rPr>
        <w:b/>
        <w:sz w:val="16"/>
        <w:szCs w:val="16"/>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3CE"/>
    <w:rsid w:val="000350D1"/>
    <w:rsid w:val="000D54F7"/>
    <w:rsid w:val="000F7175"/>
    <w:rsid w:val="001B589C"/>
    <w:rsid w:val="001D5415"/>
    <w:rsid w:val="0027091F"/>
    <w:rsid w:val="0038574D"/>
    <w:rsid w:val="00463AAA"/>
    <w:rsid w:val="00463AEE"/>
    <w:rsid w:val="00555CEA"/>
    <w:rsid w:val="006C11E5"/>
    <w:rsid w:val="007A43CE"/>
    <w:rsid w:val="00810EB7"/>
    <w:rsid w:val="0082294E"/>
    <w:rsid w:val="00863EE6"/>
    <w:rsid w:val="008B6B5C"/>
    <w:rsid w:val="00950630"/>
    <w:rsid w:val="009C470F"/>
    <w:rsid w:val="00B2276A"/>
    <w:rsid w:val="00BA66A3"/>
    <w:rsid w:val="00BE5240"/>
    <w:rsid w:val="00D16534"/>
    <w:rsid w:val="00DC2046"/>
    <w:rsid w:val="00DD4E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C8CFE"/>
  <w15:chartTrackingRefBased/>
  <w15:docId w15:val="{42513A97-2CE9-40FF-A6E0-EFDE8CDD9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3CE"/>
    <w:pPr>
      <w:widowControl w:val="0"/>
      <w:autoSpaceDE w:val="0"/>
      <w:autoSpaceDN w:val="0"/>
      <w:spacing w:after="0" w:line="360" w:lineRule="auto"/>
      <w:jc w:val="both"/>
    </w:pPr>
    <w:rPr>
      <w:rFonts w:ascii="Arial" w:eastAsia="Arial" w:hAnsi="Arial" w:cs="Arial"/>
      <w:kern w:val="0"/>
      <w:lang w:val="pt-PT"/>
      <w14:ligatures w14:val="none"/>
    </w:rPr>
  </w:style>
  <w:style w:type="paragraph" w:styleId="Ttulo1">
    <w:name w:val="heading 1"/>
    <w:basedOn w:val="Normal"/>
    <w:next w:val="Normal"/>
    <w:link w:val="Ttulo1Char"/>
    <w:uiPriority w:val="9"/>
    <w:qFormat/>
    <w:rsid w:val="007A43CE"/>
    <w:pPr>
      <w:keepNext/>
      <w:keepLines/>
      <w:widowControl/>
      <w:autoSpaceDE/>
      <w:autoSpaceDN/>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lang w:val="pt-BR"/>
      <w14:ligatures w14:val="standardContextual"/>
    </w:rPr>
  </w:style>
  <w:style w:type="paragraph" w:styleId="Ttulo2">
    <w:name w:val="heading 2"/>
    <w:basedOn w:val="Normal"/>
    <w:next w:val="Normal"/>
    <w:link w:val="Ttulo2Char"/>
    <w:uiPriority w:val="9"/>
    <w:semiHidden/>
    <w:unhideWhenUsed/>
    <w:qFormat/>
    <w:rsid w:val="007A43CE"/>
    <w:pPr>
      <w:keepNext/>
      <w:keepLines/>
      <w:widowControl/>
      <w:autoSpaceDE/>
      <w:autoSpaceDN/>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lang w:val="pt-BR"/>
      <w14:ligatures w14:val="standardContextual"/>
    </w:rPr>
  </w:style>
  <w:style w:type="paragraph" w:styleId="Ttulo3">
    <w:name w:val="heading 3"/>
    <w:basedOn w:val="Normal"/>
    <w:next w:val="Normal"/>
    <w:link w:val="Ttulo3Char"/>
    <w:uiPriority w:val="9"/>
    <w:semiHidden/>
    <w:unhideWhenUsed/>
    <w:qFormat/>
    <w:rsid w:val="007A43CE"/>
    <w:pPr>
      <w:keepNext/>
      <w:keepLines/>
      <w:widowControl/>
      <w:autoSpaceDE/>
      <w:autoSpaceDN/>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lang w:val="pt-BR"/>
      <w14:ligatures w14:val="standardContextual"/>
    </w:rPr>
  </w:style>
  <w:style w:type="paragraph" w:styleId="Ttulo4">
    <w:name w:val="heading 4"/>
    <w:basedOn w:val="Normal"/>
    <w:next w:val="Normal"/>
    <w:link w:val="Ttulo4Char"/>
    <w:uiPriority w:val="9"/>
    <w:semiHidden/>
    <w:unhideWhenUsed/>
    <w:qFormat/>
    <w:rsid w:val="007A43CE"/>
    <w:pPr>
      <w:keepNext/>
      <w:keepLines/>
      <w:widowControl/>
      <w:autoSpaceDE/>
      <w:autoSpaceDN/>
      <w:spacing w:before="80" w:after="40" w:line="259" w:lineRule="auto"/>
      <w:jc w:val="left"/>
      <w:outlineLvl w:val="3"/>
    </w:pPr>
    <w:rPr>
      <w:rFonts w:asciiTheme="minorHAnsi" w:eastAsiaTheme="majorEastAsia" w:hAnsiTheme="minorHAnsi" w:cstheme="majorBidi"/>
      <w:i/>
      <w:iCs/>
      <w:color w:val="2F5496" w:themeColor="accent1" w:themeShade="BF"/>
      <w:kern w:val="2"/>
      <w:lang w:val="pt-BR"/>
      <w14:ligatures w14:val="standardContextual"/>
    </w:rPr>
  </w:style>
  <w:style w:type="paragraph" w:styleId="Ttulo5">
    <w:name w:val="heading 5"/>
    <w:basedOn w:val="Normal"/>
    <w:next w:val="Normal"/>
    <w:link w:val="Ttulo5Char"/>
    <w:uiPriority w:val="9"/>
    <w:semiHidden/>
    <w:unhideWhenUsed/>
    <w:qFormat/>
    <w:rsid w:val="007A43CE"/>
    <w:pPr>
      <w:keepNext/>
      <w:keepLines/>
      <w:widowControl/>
      <w:autoSpaceDE/>
      <w:autoSpaceDN/>
      <w:spacing w:before="80" w:after="40" w:line="259" w:lineRule="auto"/>
      <w:jc w:val="left"/>
      <w:outlineLvl w:val="4"/>
    </w:pPr>
    <w:rPr>
      <w:rFonts w:asciiTheme="minorHAnsi" w:eastAsiaTheme="majorEastAsia" w:hAnsiTheme="minorHAnsi" w:cstheme="majorBidi"/>
      <w:color w:val="2F5496"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7A43CE"/>
    <w:pPr>
      <w:keepNext/>
      <w:keepLines/>
      <w:widowControl/>
      <w:autoSpaceDE/>
      <w:autoSpaceDN/>
      <w:spacing w:before="40" w:line="259" w:lineRule="auto"/>
      <w:jc w:val="left"/>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7A43CE"/>
    <w:pPr>
      <w:keepNext/>
      <w:keepLines/>
      <w:widowControl/>
      <w:autoSpaceDE/>
      <w:autoSpaceDN/>
      <w:spacing w:before="40" w:line="259" w:lineRule="auto"/>
      <w:jc w:val="left"/>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7A43CE"/>
    <w:pPr>
      <w:keepNext/>
      <w:keepLines/>
      <w:widowControl/>
      <w:autoSpaceDE/>
      <w:autoSpaceDN/>
      <w:spacing w:line="259" w:lineRule="auto"/>
      <w:jc w:val="left"/>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semiHidden/>
    <w:unhideWhenUsed/>
    <w:qFormat/>
    <w:rsid w:val="007A43CE"/>
    <w:pPr>
      <w:keepNext/>
      <w:keepLines/>
      <w:widowControl/>
      <w:autoSpaceDE/>
      <w:autoSpaceDN/>
      <w:spacing w:line="259" w:lineRule="auto"/>
      <w:jc w:val="left"/>
      <w:outlineLvl w:val="8"/>
    </w:pPr>
    <w:rPr>
      <w:rFonts w:asciiTheme="minorHAnsi" w:eastAsiaTheme="majorEastAsia" w:hAnsiTheme="minorHAnsi" w:cstheme="majorBidi"/>
      <w:color w:val="272727" w:themeColor="text1" w:themeTint="D8"/>
      <w:kern w:val="2"/>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A43C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A43C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A43C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A43C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A43C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A43C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A43C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A43C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A43CE"/>
    <w:rPr>
      <w:rFonts w:eastAsiaTheme="majorEastAsia" w:cstheme="majorBidi"/>
      <w:color w:val="272727" w:themeColor="text1" w:themeTint="D8"/>
    </w:rPr>
  </w:style>
  <w:style w:type="paragraph" w:styleId="Ttulo">
    <w:name w:val="Title"/>
    <w:basedOn w:val="Normal"/>
    <w:next w:val="Normal"/>
    <w:link w:val="TtuloChar"/>
    <w:uiPriority w:val="10"/>
    <w:qFormat/>
    <w:rsid w:val="007A43CE"/>
    <w:pPr>
      <w:widowControl/>
      <w:autoSpaceDE/>
      <w:autoSpaceDN/>
      <w:spacing w:after="80" w:line="240" w:lineRule="auto"/>
      <w:contextualSpacing/>
      <w:jc w:val="left"/>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7A43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A43CE"/>
    <w:pPr>
      <w:widowControl/>
      <w:numPr>
        <w:ilvl w:val="1"/>
      </w:numPr>
      <w:autoSpaceDE/>
      <w:autoSpaceDN/>
      <w:spacing w:after="160" w:line="259" w:lineRule="auto"/>
      <w:jc w:val="left"/>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7A43C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A43CE"/>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7A43CE"/>
    <w:rPr>
      <w:i/>
      <w:iCs/>
      <w:color w:val="404040" w:themeColor="text1" w:themeTint="BF"/>
    </w:rPr>
  </w:style>
  <w:style w:type="paragraph" w:styleId="PargrafodaLista">
    <w:name w:val="List Paragraph"/>
    <w:basedOn w:val="Normal"/>
    <w:uiPriority w:val="1"/>
    <w:qFormat/>
    <w:rsid w:val="007A43CE"/>
    <w:pPr>
      <w:widowControl/>
      <w:autoSpaceDE/>
      <w:autoSpaceDN/>
      <w:spacing w:after="160" w:line="259" w:lineRule="auto"/>
      <w:ind w:left="720"/>
      <w:contextualSpacing/>
      <w:jc w:val="left"/>
    </w:pPr>
    <w:rPr>
      <w:rFonts w:asciiTheme="minorHAnsi" w:eastAsiaTheme="minorHAnsi" w:hAnsiTheme="minorHAnsi" w:cstheme="minorBidi"/>
      <w:kern w:val="2"/>
      <w:lang w:val="pt-BR"/>
      <w14:ligatures w14:val="standardContextual"/>
    </w:rPr>
  </w:style>
  <w:style w:type="character" w:styleId="nfaseIntensa">
    <w:name w:val="Intense Emphasis"/>
    <w:basedOn w:val="Fontepargpadro"/>
    <w:uiPriority w:val="21"/>
    <w:qFormat/>
    <w:rsid w:val="007A43CE"/>
    <w:rPr>
      <w:i/>
      <w:iCs/>
      <w:color w:val="2F5496" w:themeColor="accent1" w:themeShade="BF"/>
    </w:rPr>
  </w:style>
  <w:style w:type="paragraph" w:styleId="CitaoIntensa">
    <w:name w:val="Intense Quote"/>
    <w:basedOn w:val="Normal"/>
    <w:next w:val="Normal"/>
    <w:link w:val="CitaoIntensaChar"/>
    <w:uiPriority w:val="30"/>
    <w:qFormat/>
    <w:rsid w:val="007A43CE"/>
    <w:pPr>
      <w:widowControl/>
      <w:pBdr>
        <w:top w:val="single" w:sz="4" w:space="10" w:color="2F5496" w:themeColor="accent1" w:themeShade="BF"/>
        <w:bottom w:val="single" w:sz="4" w:space="10" w:color="2F5496"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F5496"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7A43CE"/>
    <w:rPr>
      <w:i/>
      <w:iCs/>
      <w:color w:val="2F5496" w:themeColor="accent1" w:themeShade="BF"/>
    </w:rPr>
  </w:style>
  <w:style w:type="character" w:styleId="RefernciaIntensa">
    <w:name w:val="Intense Reference"/>
    <w:basedOn w:val="Fontepargpadro"/>
    <w:uiPriority w:val="32"/>
    <w:qFormat/>
    <w:rsid w:val="007A43CE"/>
    <w:rPr>
      <w:b/>
      <w:bCs/>
      <w:smallCaps/>
      <w:color w:val="2F5496" w:themeColor="accent1" w:themeShade="BF"/>
      <w:spacing w:val="5"/>
    </w:rPr>
  </w:style>
  <w:style w:type="paragraph" w:styleId="Corpodetexto">
    <w:name w:val="Body Text"/>
    <w:basedOn w:val="Normal"/>
    <w:link w:val="CorpodetextoChar"/>
    <w:uiPriority w:val="1"/>
    <w:qFormat/>
    <w:rsid w:val="007A43CE"/>
    <w:rPr>
      <w:b/>
      <w:bCs/>
      <w:sz w:val="21"/>
      <w:szCs w:val="21"/>
    </w:rPr>
  </w:style>
  <w:style w:type="character" w:customStyle="1" w:styleId="CorpodetextoChar">
    <w:name w:val="Corpo de texto Char"/>
    <w:basedOn w:val="Fontepargpadro"/>
    <w:link w:val="Corpodetexto"/>
    <w:uiPriority w:val="1"/>
    <w:rsid w:val="007A43CE"/>
    <w:rPr>
      <w:rFonts w:ascii="Arial" w:eastAsia="Arial" w:hAnsi="Arial" w:cs="Arial"/>
      <w:b/>
      <w:bCs/>
      <w:kern w:val="0"/>
      <w:sz w:val="21"/>
      <w:szCs w:val="21"/>
      <w:lang w:val="pt-PT"/>
      <w14:ligatures w14:val="none"/>
    </w:rPr>
  </w:style>
  <w:style w:type="paragraph" w:styleId="Cabealho">
    <w:name w:val="header"/>
    <w:basedOn w:val="Normal"/>
    <w:link w:val="CabealhoChar"/>
    <w:uiPriority w:val="99"/>
    <w:unhideWhenUsed/>
    <w:rsid w:val="007A43CE"/>
    <w:pPr>
      <w:tabs>
        <w:tab w:val="center" w:pos="4252"/>
        <w:tab w:val="right" w:pos="8504"/>
      </w:tabs>
      <w:spacing w:line="240" w:lineRule="auto"/>
    </w:pPr>
  </w:style>
  <w:style w:type="character" w:customStyle="1" w:styleId="CabealhoChar">
    <w:name w:val="Cabeçalho Char"/>
    <w:basedOn w:val="Fontepargpadro"/>
    <w:link w:val="Cabealho"/>
    <w:uiPriority w:val="99"/>
    <w:rsid w:val="007A43CE"/>
    <w:rPr>
      <w:rFonts w:ascii="Arial" w:eastAsia="Arial" w:hAnsi="Arial" w:cs="Arial"/>
      <w:kern w:val="0"/>
      <w:lang w:val="pt-PT"/>
      <w14:ligatures w14:val="none"/>
    </w:rPr>
  </w:style>
  <w:style w:type="paragraph" w:styleId="Rodap">
    <w:name w:val="footer"/>
    <w:basedOn w:val="Normal"/>
    <w:link w:val="RodapChar"/>
    <w:uiPriority w:val="99"/>
    <w:unhideWhenUsed/>
    <w:rsid w:val="007A43CE"/>
    <w:pPr>
      <w:tabs>
        <w:tab w:val="center" w:pos="4252"/>
        <w:tab w:val="right" w:pos="8504"/>
      </w:tabs>
      <w:spacing w:line="240" w:lineRule="auto"/>
    </w:pPr>
  </w:style>
  <w:style w:type="character" w:customStyle="1" w:styleId="RodapChar">
    <w:name w:val="Rodapé Char"/>
    <w:basedOn w:val="Fontepargpadro"/>
    <w:link w:val="Rodap"/>
    <w:uiPriority w:val="99"/>
    <w:rsid w:val="007A43CE"/>
    <w:rPr>
      <w:rFonts w:ascii="Arial" w:eastAsia="Arial" w:hAnsi="Arial" w:cs="Arial"/>
      <w:kern w:val="0"/>
      <w:lang w:val="pt-PT"/>
      <w14:ligatures w14:val="none"/>
    </w:rPr>
  </w:style>
  <w:style w:type="character" w:styleId="Hyperlink">
    <w:name w:val="Hyperlink"/>
    <w:basedOn w:val="Fontepargpadro"/>
    <w:uiPriority w:val="99"/>
    <w:semiHidden/>
    <w:unhideWhenUsed/>
    <w:rsid w:val="007A43CE"/>
    <w:rPr>
      <w:color w:val="0563C1" w:themeColor="hyperlink"/>
      <w:u w:val="single"/>
    </w:rPr>
  </w:style>
  <w:style w:type="paragraph" w:styleId="Legenda">
    <w:name w:val="caption"/>
    <w:basedOn w:val="Normal"/>
    <w:next w:val="Normal"/>
    <w:uiPriority w:val="35"/>
    <w:semiHidden/>
    <w:unhideWhenUsed/>
    <w:qFormat/>
    <w:rsid w:val="000F7175"/>
    <w:pPr>
      <w:widowControl/>
      <w:autoSpaceDE/>
      <w:autoSpaceDN/>
      <w:spacing w:after="200" w:line="240" w:lineRule="auto"/>
      <w:jc w:val="left"/>
    </w:pPr>
    <w:rPr>
      <w:rFonts w:ascii="Times New Roman" w:eastAsia="Times New Roman" w:hAnsi="Times New Roman" w:cs="Times New Roman"/>
      <w:i/>
      <w:iCs/>
      <w:color w:val="44546A" w:themeColor="text2"/>
      <w:sz w:val="18"/>
      <w:szCs w:val="1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leismunicipa.is/dczo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ismunicipais.com.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7</Pages>
  <Words>2402</Words>
  <Characters>12971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Josiane de Jesus Oliveira</cp:lastModifiedBy>
  <cp:revision>6</cp:revision>
  <cp:lastPrinted>2026-04-14T18:58:00Z</cp:lastPrinted>
  <dcterms:created xsi:type="dcterms:W3CDTF">2026-04-08T14:26:00Z</dcterms:created>
  <dcterms:modified xsi:type="dcterms:W3CDTF">2026-04-27T13:53:00Z</dcterms:modified>
</cp:coreProperties>
</file>