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293" w:rsidRPr="00886514" w:rsidRDefault="00C11293" w:rsidP="00C1129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1.637, de 21 de setembro de 2020.</w:t>
      </w:r>
    </w:p>
    <w:p w:rsidR="00C11293" w:rsidRPr="00075EEB" w:rsidRDefault="00C11293" w:rsidP="00C11293">
      <w:pPr>
        <w:ind w:left="4536"/>
        <w:jc w:val="both"/>
        <w:rPr>
          <w:rFonts w:ascii="Times New Roman" w:hAnsi="Times New Roman"/>
          <w:b/>
          <w:bCs/>
          <w:i/>
          <w:iCs/>
          <w:sz w:val="24"/>
          <w:szCs w:val="28"/>
        </w:rPr>
      </w:pPr>
      <w:r w:rsidRPr="00075EEB">
        <w:rPr>
          <w:rFonts w:ascii="Times New Roman" w:hAnsi="Times New Roman"/>
          <w:b/>
          <w:bCs/>
          <w:i/>
          <w:iCs/>
          <w:sz w:val="24"/>
          <w:szCs w:val="28"/>
        </w:rPr>
        <w:t>“Altera art. 1º e 3º da Lei Ordinária 1.502/2016 e dá outras providências.”</w:t>
      </w:r>
    </w:p>
    <w:p w:rsidR="00C11293" w:rsidRPr="00530807" w:rsidRDefault="00C11293" w:rsidP="00C11293">
      <w:pPr>
        <w:spacing w:after="120" w:line="360" w:lineRule="auto"/>
        <w:ind w:left="3540"/>
        <w:jc w:val="both"/>
        <w:rPr>
          <w:rFonts w:ascii="Times New Roman" w:hAnsi="Times New Roman"/>
          <w:b/>
          <w:i/>
          <w:sz w:val="2"/>
          <w:szCs w:val="2"/>
        </w:rPr>
      </w:pPr>
    </w:p>
    <w:p w:rsidR="00C11293" w:rsidRPr="008D22DD" w:rsidRDefault="00C11293" w:rsidP="00C11293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 xml:space="preserve">João Rosendo Ambrósio de Medeiros, Prefeito do Município de Lajinha, </w:t>
      </w:r>
      <w:r w:rsidRPr="008D22DD">
        <w:rPr>
          <w:bCs/>
          <w:lang w:val="pt-BR"/>
        </w:rPr>
        <w:t>Estado de Minas Gerais, no uso das suas atribuições,</w:t>
      </w:r>
    </w:p>
    <w:p w:rsidR="00C11293" w:rsidRPr="008D22DD" w:rsidRDefault="00C11293" w:rsidP="00C11293">
      <w:pPr>
        <w:pStyle w:val="Recuodecorpodetexto"/>
        <w:spacing w:after="120" w:line="360" w:lineRule="auto"/>
        <w:ind w:firstLine="1701"/>
        <w:rPr>
          <w:bCs/>
          <w:lang w:val="pt-BR"/>
        </w:rPr>
      </w:pPr>
      <w:r w:rsidRPr="008D22DD">
        <w:rPr>
          <w:bCs/>
          <w:lang w:val="pt-BR"/>
        </w:rPr>
        <w:t xml:space="preserve">Faz saber a todos os habitantes deste Município que a Câmara de Vereadores aprovou e eu sanciono a seguinte </w:t>
      </w:r>
      <w:proofErr w:type="gramStart"/>
      <w:r w:rsidRPr="008D22DD">
        <w:rPr>
          <w:bCs/>
          <w:lang w:val="pt-BR"/>
        </w:rPr>
        <w:t>lei:</w:t>
      </w:r>
      <w:proofErr w:type="gramEnd"/>
      <w:r w:rsidRPr="008D22DD">
        <w:fldChar w:fldCharType="begin"/>
      </w:r>
      <w:r w:rsidRPr="008D22DD">
        <w:instrText xml:space="preserve">  </w:instrText>
      </w:r>
      <w:r w:rsidRPr="008D22DD">
        <w:fldChar w:fldCharType="end"/>
      </w:r>
    </w:p>
    <w:p w:rsidR="00C11293" w:rsidRPr="00075EEB" w:rsidRDefault="00C11293" w:rsidP="00C11293">
      <w:pPr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075EEB">
        <w:rPr>
          <w:rFonts w:ascii="Times New Roman" w:hAnsi="Times New Roman"/>
          <w:b/>
          <w:bCs/>
          <w:sz w:val="24"/>
          <w:szCs w:val="24"/>
        </w:rPr>
        <w:t xml:space="preserve">Art. 1º - </w:t>
      </w:r>
      <w:r w:rsidRPr="00075EEB">
        <w:rPr>
          <w:rFonts w:ascii="Times New Roman" w:hAnsi="Times New Roman"/>
          <w:sz w:val="24"/>
          <w:szCs w:val="24"/>
        </w:rPr>
        <w:t>Altera o artigo 1º e 3º da Lei Ordinária nº 1.502/2016 que passa a vigorar com a seguinte redação</w:t>
      </w:r>
      <w:r w:rsidRPr="00075EEB">
        <w:rPr>
          <w:rFonts w:ascii="Times New Roman" w:hAnsi="Times New Roman"/>
          <w:b/>
          <w:sz w:val="24"/>
          <w:szCs w:val="24"/>
        </w:rPr>
        <w:t>:</w:t>
      </w:r>
    </w:p>
    <w:p w:rsidR="00C11293" w:rsidRPr="00075EEB" w:rsidRDefault="00C11293" w:rsidP="00C11293">
      <w:pPr>
        <w:pStyle w:val="Corpodetexto"/>
        <w:ind w:left="2835"/>
      </w:pPr>
      <w:r w:rsidRPr="00075EEB">
        <w:t>Art.1º - Fica o chefe do Poder Executivo Municipal autorizado a proceder à doação ao Estado de Minas Gerais, de uma área e posse do Poder Executivo Municipal, situada no Distrito do Pra5ta, neste município, localizada na Av. Sebastião Godinho dos Reis, nº 180, com as seguintes características: 12,30m de frente com a Av. Sebastião Godinho dos Reis, 11,60m de fundos com a Escola Estadual Hermínia Ribeiro de Souza, 19,50m pela lateral direita com a propriedade de Manoel de Castro e sucessores, 19,50m pela lateral esquerda com a Escola Estadual Hermínia Ribeiro de Souza, totalizando 233,025m² (duzentos e trinta e três vírgula zero vinte e cinco metros quadrados), bem como a construção nela existente, constituída de um prédio de alvenaria e concreto armado, laje e cobertura de telhado de fibrocimento superior, com área total de 275,54m2 (duzentos e setenta e cinco vírgula cinquenta e quatro metros quadrados), conforme croqui e memorial descritivo anexo, parte integrante desta lei.</w:t>
      </w:r>
    </w:p>
    <w:p w:rsidR="00C11293" w:rsidRPr="00075EEB" w:rsidRDefault="00C11293" w:rsidP="00C11293">
      <w:pPr>
        <w:pStyle w:val="Corpodetexto"/>
        <w:ind w:left="2835"/>
      </w:pPr>
    </w:p>
    <w:p w:rsidR="00C11293" w:rsidRPr="00075EEB" w:rsidRDefault="00C11293" w:rsidP="00C11293">
      <w:pPr>
        <w:pStyle w:val="Corpodetexto"/>
        <w:ind w:left="2835"/>
      </w:pPr>
      <w:r w:rsidRPr="00075EEB">
        <w:t>(...)</w:t>
      </w:r>
    </w:p>
    <w:p w:rsidR="00C11293" w:rsidRPr="00075EEB" w:rsidRDefault="00C11293" w:rsidP="00C11293">
      <w:pPr>
        <w:pStyle w:val="Corpodetexto"/>
        <w:ind w:left="2835"/>
      </w:pPr>
    </w:p>
    <w:p w:rsidR="00C11293" w:rsidRPr="00075EEB" w:rsidRDefault="00C11293" w:rsidP="00C11293">
      <w:pPr>
        <w:pStyle w:val="Corpodetexto"/>
        <w:ind w:left="2835"/>
      </w:pPr>
      <w:r w:rsidRPr="00075EEB">
        <w:t xml:space="preserve">Art. 3º - O imóvel objeto desta doação destinar-se-á a ampliação da Escola Estadual Hermínia Ribeiro de Souza, cabendo o donatário tomar as providências cabíveis para regularização da propriedade do mesmo, na </w:t>
      </w:r>
    </w:p>
    <w:p w:rsidR="00C11293" w:rsidRDefault="00C11293" w:rsidP="00C11293">
      <w:pPr>
        <w:pStyle w:val="Corpodetexto"/>
        <w:ind w:left="2835"/>
      </w:pPr>
      <w:r w:rsidRPr="00075EEB">
        <w:t xml:space="preserve">forma de legislação vigente. </w:t>
      </w:r>
    </w:p>
    <w:p w:rsidR="00C11293" w:rsidRDefault="00C11293" w:rsidP="00C11293">
      <w:pPr>
        <w:pStyle w:val="Corpodetexto"/>
        <w:ind w:left="2835"/>
      </w:pPr>
    </w:p>
    <w:p w:rsidR="00C11293" w:rsidRDefault="00C11293" w:rsidP="00C11293">
      <w:pPr>
        <w:pStyle w:val="Corpodetexto"/>
        <w:ind w:left="2835"/>
      </w:pPr>
    </w:p>
    <w:p w:rsidR="00C11293" w:rsidRDefault="00C11293" w:rsidP="00C11293">
      <w:pPr>
        <w:pStyle w:val="Corpodetexto"/>
        <w:ind w:left="2835"/>
      </w:pPr>
    </w:p>
    <w:p w:rsidR="00C11293" w:rsidRDefault="00C11293" w:rsidP="00C11293">
      <w:pPr>
        <w:pStyle w:val="Corpodetexto"/>
        <w:ind w:left="2835"/>
      </w:pPr>
    </w:p>
    <w:p w:rsidR="00C11293" w:rsidRPr="00075EEB" w:rsidRDefault="00C11293" w:rsidP="00C11293">
      <w:pPr>
        <w:pStyle w:val="Corpodetexto"/>
        <w:ind w:firstLine="708"/>
      </w:pPr>
      <w:bookmarkStart w:id="0" w:name="_GoBack"/>
      <w:bookmarkEnd w:id="0"/>
      <w:r w:rsidRPr="00075EEB">
        <w:rPr>
          <w:b/>
        </w:rPr>
        <w:lastRenderedPageBreak/>
        <w:t>Art. 2º</w:t>
      </w:r>
      <w:r w:rsidRPr="00075EEB">
        <w:t xml:space="preserve"> - Revogadas as disposições em contrário, esta lei entra em vigor na data de sua publicação.</w:t>
      </w:r>
    </w:p>
    <w:p w:rsidR="00C11293" w:rsidRPr="00075EEB" w:rsidRDefault="00C11293" w:rsidP="00C11293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</w:p>
    <w:p w:rsidR="00C11293" w:rsidRPr="00075EEB" w:rsidRDefault="00C11293" w:rsidP="00C11293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075EEB">
        <w:rPr>
          <w:rFonts w:ascii="Times New Roman" w:hAnsi="Times New Roman"/>
          <w:color w:val="000000"/>
          <w:sz w:val="24"/>
          <w:szCs w:val="24"/>
        </w:rPr>
        <w:t xml:space="preserve">Lajinha/Minas Gerais, </w:t>
      </w:r>
      <w:r>
        <w:rPr>
          <w:rFonts w:ascii="Times New Roman" w:hAnsi="Times New Roman"/>
          <w:color w:val="000000"/>
          <w:sz w:val="24"/>
          <w:szCs w:val="24"/>
        </w:rPr>
        <w:t>21</w:t>
      </w:r>
      <w:r w:rsidRPr="00075EEB">
        <w:rPr>
          <w:rFonts w:ascii="Times New Roman" w:hAnsi="Times New Roman"/>
          <w:color w:val="000000"/>
          <w:sz w:val="24"/>
          <w:szCs w:val="24"/>
        </w:rPr>
        <w:t xml:space="preserve"> de setembro de 2020.</w:t>
      </w:r>
    </w:p>
    <w:p w:rsidR="00C11293" w:rsidRPr="00075EEB" w:rsidRDefault="00C11293" w:rsidP="00C11293">
      <w:pPr>
        <w:spacing w:line="360" w:lineRule="auto"/>
        <w:ind w:left="993" w:firstLine="708"/>
        <w:rPr>
          <w:rFonts w:ascii="Times New Roman" w:hAnsi="Times New Roman"/>
          <w:color w:val="000000"/>
          <w:sz w:val="24"/>
          <w:szCs w:val="24"/>
        </w:rPr>
      </w:pPr>
    </w:p>
    <w:p w:rsidR="00C11293" w:rsidRPr="00075EEB" w:rsidRDefault="00C11293" w:rsidP="00C11293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75EEB"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C11293" w:rsidRPr="00075EEB" w:rsidRDefault="00C11293" w:rsidP="00C1129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75EEB">
        <w:rPr>
          <w:rFonts w:ascii="Times New Roman" w:hAnsi="Times New Roman"/>
          <w:bCs/>
          <w:color w:val="000000"/>
          <w:sz w:val="24"/>
          <w:szCs w:val="24"/>
        </w:rPr>
        <w:t>Prefeito Municipal</w:t>
      </w:r>
    </w:p>
    <w:p w:rsidR="00A63653" w:rsidRDefault="00A63653" w:rsidP="00C11293">
      <w:pPr>
        <w:jc w:val="both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5D2830" w:rsidRPr="00AD11DF" w:rsidRDefault="005D2830" w:rsidP="00AD11DF">
      <w:pPr>
        <w:jc w:val="center"/>
      </w:pPr>
    </w:p>
    <w:sectPr w:rsidR="005D2830" w:rsidRPr="00AD11DF" w:rsidSect="00501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A51" w:rsidRDefault="00EC6A51" w:rsidP="00481D1B">
      <w:pPr>
        <w:spacing w:after="0" w:line="240" w:lineRule="auto"/>
      </w:pPr>
      <w:r>
        <w:separator/>
      </w:r>
    </w:p>
  </w:endnote>
  <w:endnote w:type="continuationSeparator" w:id="0">
    <w:p w:rsidR="00EC6A51" w:rsidRDefault="00EC6A51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A51" w:rsidRDefault="00EC6A51" w:rsidP="00481D1B">
      <w:pPr>
        <w:spacing w:after="0" w:line="240" w:lineRule="auto"/>
      </w:pPr>
      <w:r>
        <w:separator/>
      </w:r>
    </w:p>
  </w:footnote>
  <w:footnote w:type="continuationSeparator" w:id="0">
    <w:p w:rsidR="00EC6A51" w:rsidRDefault="00EC6A51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501839"/>
    <w:rsid w:val="005D2830"/>
    <w:rsid w:val="005D78A5"/>
    <w:rsid w:val="0069570B"/>
    <w:rsid w:val="006B2AEA"/>
    <w:rsid w:val="006D074A"/>
    <w:rsid w:val="006D2940"/>
    <w:rsid w:val="006F030C"/>
    <w:rsid w:val="00722D0D"/>
    <w:rsid w:val="00881CC4"/>
    <w:rsid w:val="008F1C4D"/>
    <w:rsid w:val="00961A69"/>
    <w:rsid w:val="00A63653"/>
    <w:rsid w:val="00A926CD"/>
    <w:rsid w:val="00AC28AD"/>
    <w:rsid w:val="00AD11DF"/>
    <w:rsid w:val="00B51041"/>
    <w:rsid w:val="00B70DF2"/>
    <w:rsid w:val="00B7333D"/>
    <w:rsid w:val="00BC5B9C"/>
    <w:rsid w:val="00C11293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EC6A51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C11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C1129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11293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11293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6BF2D-CFAF-4ED5-8183-BEE5B1D96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2020-09-23T18:17:00Z</dcterms:created>
  <dcterms:modified xsi:type="dcterms:W3CDTF">2020-09-23T18:17:00Z</dcterms:modified>
</cp:coreProperties>
</file>