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C7B12" w:rsidRDefault="0057576D" w:rsidP="00A248C8">
      <w:pPr>
        <w:spacing w:after="100"/>
        <w:jc w:val="center"/>
        <w:rPr>
          <w:b/>
          <w:iCs/>
          <w:lang w:eastAsia="ar-SA"/>
        </w:rPr>
      </w:pPr>
      <w:r>
        <w:rPr>
          <w:b/>
          <w:iCs/>
          <w:lang w:eastAsia="ar-SA"/>
        </w:rPr>
        <w:t xml:space="preserve">PROJETO DE LEI COMPLEMENTAR Nº </w:t>
      </w:r>
      <w:r w:rsidR="00E4430A">
        <w:rPr>
          <w:b/>
          <w:iCs/>
          <w:lang w:eastAsia="ar-SA"/>
        </w:rPr>
        <w:t>02/2023</w:t>
      </w:r>
    </w:p>
    <w:p w:rsidR="00205913" w:rsidRPr="00205913" w:rsidRDefault="00205913" w:rsidP="00205913">
      <w:pPr>
        <w:spacing w:after="100"/>
        <w:jc w:val="center"/>
        <w:rPr>
          <w:b/>
          <w:iCs/>
          <w:lang w:eastAsia="ar-SA"/>
        </w:rPr>
      </w:pPr>
    </w:p>
    <w:p w:rsidR="009C7B12" w:rsidRDefault="009C7B12" w:rsidP="007A7BE6">
      <w:pPr>
        <w:pStyle w:val="Corpodetexto"/>
        <w:spacing w:after="120" w:line="276" w:lineRule="auto"/>
        <w:ind w:left="3969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>“</w:t>
      </w:r>
      <w:r w:rsidR="000A6F4D" w:rsidRPr="000A6F4D">
        <w:rPr>
          <w:rFonts w:ascii="Times New Roman" w:hAnsi="Times New Roman"/>
          <w:bCs/>
          <w:i/>
          <w:sz w:val="24"/>
          <w:szCs w:val="24"/>
        </w:rPr>
        <w:t>Altera a Lei Complementar n.º 25</w:t>
      </w:r>
      <w:r w:rsidR="000A6F4D">
        <w:rPr>
          <w:rFonts w:ascii="Times New Roman" w:hAnsi="Times New Roman"/>
          <w:bCs/>
          <w:i/>
          <w:sz w:val="24"/>
          <w:szCs w:val="24"/>
        </w:rPr>
        <w:t xml:space="preserve"> de 28 de</w:t>
      </w:r>
      <w:r w:rsidR="007A7BE6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0A6F4D">
        <w:rPr>
          <w:rFonts w:ascii="Times New Roman" w:hAnsi="Times New Roman"/>
          <w:bCs/>
          <w:i/>
          <w:sz w:val="24"/>
          <w:szCs w:val="24"/>
        </w:rPr>
        <w:t>fevereiro de 2012</w:t>
      </w:r>
      <w:r w:rsidR="006603F0">
        <w:rPr>
          <w:rFonts w:ascii="Times New Roman" w:hAnsi="Times New Roman"/>
          <w:bCs/>
          <w:i/>
          <w:sz w:val="24"/>
          <w:szCs w:val="24"/>
        </w:rPr>
        <w:t xml:space="preserve"> e a Lei </w:t>
      </w:r>
      <w:r w:rsidR="00EB38E3">
        <w:rPr>
          <w:rFonts w:ascii="Times New Roman" w:hAnsi="Times New Roman"/>
          <w:bCs/>
          <w:i/>
          <w:sz w:val="24"/>
          <w:szCs w:val="24"/>
        </w:rPr>
        <w:t>Complementar</w:t>
      </w:r>
      <w:r w:rsidR="006603F0">
        <w:rPr>
          <w:rFonts w:ascii="Times New Roman" w:hAnsi="Times New Roman"/>
          <w:bCs/>
          <w:i/>
          <w:sz w:val="24"/>
          <w:szCs w:val="24"/>
        </w:rPr>
        <w:t xml:space="preserve"> n</w:t>
      </w:r>
      <w:r w:rsidR="007A7BE6">
        <w:rPr>
          <w:rFonts w:ascii="Times New Roman" w:hAnsi="Times New Roman"/>
          <w:bCs/>
          <w:i/>
          <w:sz w:val="24"/>
          <w:szCs w:val="24"/>
        </w:rPr>
        <w:t>° 49 de 21 de dezembro de 2018</w:t>
      </w:r>
      <w:r>
        <w:rPr>
          <w:rFonts w:ascii="Times New Roman" w:hAnsi="Times New Roman"/>
          <w:i/>
          <w:sz w:val="24"/>
          <w:szCs w:val="24"/>
        </w:rPr>
        <w:t>”</w:t>
      </w:r>
      <w:r w:rsidRPr="009C7B12">
        <w:rPr>
          <w:rFonts w:ascii="Times New Roman" w:hAnsi="Times New Roman"/>
          <w:bCs/>
          <w:i/>
          <w:sz w:val="24"/>
          <w:szCs w:val="24"/>
        </w:rPr>
        <w:t>.</w:t>
      </w:r>
    </w:p>
    <w:p w:rsidR="00A248C8" w:rsidRPr="00DF5DEF" w:rsidRDefault="00A248C8" w:rsidP="00DF5DEF">
      <w:pPr>
        <w:pStyle w:val="Corpodetexto"/>
        <w:spacing w:after="120" w:line="276" w:lineRule="auto"/>
        <w:ind w:left="3969"/>
        <w:rPr>
          <w:rFonts w:ascii="Times New Roman" w:hAnsi="Times New Roman"/>
          <w:bCs/>
          <w:i/>
          <w:sz w:val="24"/>
          <w:szCs w:val="24"/>
        </w:rPr>
      </w:pPr>
    </w:p>
    <w:p w:rsidR="009C7B12" w:rsidRPr="000426BC" w:rsidRDefault="009C7B12" w:rsidP="009C7B12">
      <w:pPr>
        <w:jc w:val="both"/>
        <w:rPr>
          <w:b/>
        </w:rPr>
      </w:pPr>
      <w:r w:rsidRPr="000426BC">
        <w:t>A Câmara Mun</w:t>
      </w:r>
      <w:r w:rsidR="0057576D">
        <w:t>icipal de</w:t>
      </w:r>
      <w:r w:rsidR="00CC7184">
        <w:t xml:space="preserve"> Lima Duarte aprova e a Prefeita Municipal</w:t>
      </w:r>
      <w:r w:rsidR="0067473E">
        <w:t xml:space="preserve"> </w:t>
      </w:r>
      <w:r w:rsidRPr="000426BC">
        <w:t>sanciona a seguinte Lei</w:t>
      </w:r>
      <w:r w:rsidR="00CC7184">
        <w:t xml:space="preserve"> Complementar</w:t>
      </w:r>
      <w:r w:rsidRPr="000426BC">
        <w:t>:</w:t>
      </w:r>
    </w:p>
    <w:p w:rsidR="009C7B12" w:rsidRPr="000426BC" w:rsidRDefault="009C7B12" w:rsidP="0057576D">
      <w:pPr>
        <w:spacing w:after="120"/>
        <w:jc w:val="both"/>
        <w:rPr>
          <w:b/>
        </w:rPr>
      </w:pPr>
    </w:p>
    <w:p w:rsidR="004224D7" w:rsidRPr="004224D7" w:rsidRDefault="00281CCB" w:rsidP="004224D7">
      <w:pPr>
        <w:spacing w:before="120" w:after="120"/>
        <w:jc w:val="both"/>
        <w:rPr>
          <w:lang w:val="pt-PT"/>
        </w:rPr>
      </w:pPr>
      <w:r w:rsidRPr="007A7BE6">
        <w:rPr>
          <w:b/>
          <w:bCs/>
        </w:rPr>
        <w:t>Art. 1</w:t>
      </w:r>
      <w:r w:rsidR="009C7B12" w:rsidRPr="007A7BE6">
        <w:rPr>
          <w:b/>
          <w:bCs/>
        </w:rPr>
        <w:t>º</w:t>
      </w:r>
      <w:r w:rsidR="009C7B12" w:rsidRPr="000426BC">
        <w:t xml:space="preserve"> </w:t>
      </w:r>
      <w:r w:rsidR="00844B03">
        <w:rPr>
          <w:lang w:val="pt-PT"/>
        </w:rPr>
        <w:t>Esta l</w:t>
      </w:r>
      <w:r w:rsidR="004224D7" w:rsidRPr="00ED39FE">
        <w:rPr>
          <w:lang w:val="pt-PT"/>
        </w:rPr>
        <w:t xml:space="preserve">ei </w:t>
      </w:r>
      <w:r w:rsidR="00AA547A">
        <w:rPr>
          <w:lang w:val="pt-PT"/>
        </w:rPr>
        <w:t>modifica</w:t>
      </w:r>
      <w:r w:rsidR="002A46D0">
        <w:rPr>
          <w:lang w:val="pt-PT"/>
        </w:rPr>
        <w:t xml:space="preserve"> </w:t>
      </w:r>
      <w:bookmarkStart w:id="0" w:name="_Hlk132824869"/>
      <w:r w:rsidR="002A46D0">
        <w:rPr>
          <w:lang w:val="pt-PT"/>
        </w:rPr>
        <w:t>o</w:t>
      </w:r>
      <w:r w:rsidR="00076AC4">
        <w:rPr>
          <w:lang w:val="pt-PT"/>
        </w:rPr>
        <w:t xml:space="preserve"> regulamento</w:t>
      </w:r>
      <w:r w:rsidR="005A5A75">
        <w:rPr>
          <w:lang w:val="pt-PT"/>
        </w:rPr>
        <w:t xml:space="preserve"> que dispõe sobre a </w:t>
      </w:r>
      <w:r w:rsidR="005A5A75" w:rsidRPr="005A5A75">
        <w:rPr>
          <w:lang w:val="pt-PT"/>
        </w:rPr>
        <w:t>estruturação do Plano de Cargos, Carreiras e Vencimentos da Administração Pública Direta do Município de Lima Duarte – MG</w:t>
      </w:r>
      <w:r w:rsidR="00542DAB">
        <w:rPr>
          <w:lang w:val="pt-PT"/>
        </w:rPr>
        <w:t xml:space="preserve"> </w:t>
      </w:r>
      <w:r w:rsidR="004224D7" w:rsidRPr="004224D7">
        <w:rPr>
          <w:lang w:val="pt-PT"/>
        </w:rPr>
        <w:t>(Lei</w:t>
      </w:r>
      <w:r w:rsidR="005A5A75">
        <w:rPr>
          <w:lang w:val="pt-PT"/>
        </w:rPr>
        <w:t xml:space="preserve"> Complementar</w:t>
      </w:r>
      <w:r w:rsidR="003709EE">
        <w:rPr>
          <w:lang w:val="pt-PT"/>
        </w:rPr>
        <w:t xml:space="preserve"> </w:t>
      </w:r>
      <w:r w:rsidR="007A0923">
        <w:rPr>
          <w:lang w:val="pt-PT"/>
        </w:rPr>
        <w:t xml:space="preserve">n° </w:t>
      </w:r>
      <w:r w:rsidR="005A5A75">
        <w:rPr>
          <w:lang w:val="pt-PT"/>
        </w:rPr>
        <w:t>25/20</w:t>
      </w:r>
      <w:r w:rsidR="00B377B8">
        <w:rPr>
          <w:lang w:val="pt-PT"/>
        </w:rPr>
        <w:t>12</w:t>
      </w:r>
      <w:r w:rsidR="007A0923">
        <w:rPr>
          <w:lang w:val="pt-PT"/>
        </w:rPr>
        <w:t>)</w:t>
      </w:r>
      <w:r w:rsidR="00FF57EE">
        <w:rPr>
          <w:lang w:val="pt-PT"/>
        </w:rPr>
        <w:t>,</w:t>
      </w:r>
      <w:r w:rsidR="007A7BE6">
        <w:rPr>
          <w:lang w:val="pt-PT"/>
        </w:rPr>
        <w:t xml:space="preserve"> e o diploma que versa sobre </w:t>
      </w:r>
      <w:r w:rsidR="007A7BE6" w:rsidRPr="007A7BE6">
        <w:rPr>
          <w:bCs/>
        </w:rPr>
        <w:t>sobre a estrutura organizacional da Administração Pública Direta do Município de Lima Duarte</w:t>
      </w:r>
      <w:r w:rsidR="007A7BE6" w:rsidRPr="007A7BE6">
        <w:rPr>
          <w:b/>
        </w:rPr>
        <w:t xml:space="preserve"> </w:t>
      </w:r>
      <w:r w:rsidR="007A7BE6" w:rsidRPr="007A7BE6">
        <w:rPr>
          <w:bCs/>
        </w:rPr>
        <w:t>(Lei Complementar n° 49/2018)</w:t>
      </w:r>
      <w:r w:rsidR="007A7BE6">
        <w:rPr>
          <w:b/>
        </w:rPr>
        <w:t xml:space="preserve"> </w:t>
      </w:r>
      <w:r w:rsidR="007A0923">
        <w:rPr>
          <w:lang w:val="pt-PT"/>
        </w:rPr>
        <w:t xml:space="preserve">para a </w:t>
      </w:r>
      <w:r w:rsidR="007A7BE6">
        <w:rPr>
          <w:lang w:val="pt-PT"/>
        </w:rPr>
        <w:t>alteração do número de Diretores, com a criação do</w:t>
      </w:r>
      <w:r w:rsidR="00DD38CA">
        <w:rPr>
          <w:lang w:val="pt-PT"/>
        </w:rPr>
        <w:t>s</w:t>
      </w:r>
      <w:r w:rsidR="007A7BE6">
        <w:rPr>
          <w:lang w:val="pt-PT"/>
        </w:rPr>
        <w:t xml:space="preserve"> Cargo</w:t>
      </w:r>
      <w:r w:rsidR="00DD38CA">
        <w:rPr>
          <w:lang w:val="pt-PT"/>
        </w:rPr>
        <w:t>s Comissionado</w:t>
      </w:r>
      <w:r w:rsidR="000E4885">
        <w:rPr>
          <w:lang w:val="pt-PT"/>
        </w:rPr>
        <w:t>s</w:t>
      </w:r>
      <w:r w:rsidR="007A7BE6">
        <w:rPr>
          <w:lang w:val="pt-PT"/>
        </w:rPr>
        <w:t xml:space="preserve"> de Diretor de Contabilidade e Finanças</w:t>
      </w:r>
      <w:r w:rsidR="00DD38CA">
        <w:rPr>
          <w:lang w:val="pt-PT"/>
        </w:rPr>
        <w:t xml:space="preserve"> e Assessor de Licitações</w:t>
      </w:r>
      <w:r w:rsidR="00D669DF">
        <w:rPr>
          <w:lang w:val="pt-PT"/>
        </w:rPr>
        <w:t xml:space="preserve"> e Contratos</w:t>
      </w:r>
      <w:r w:rsidR="00DD38CA">
        <w:rPr>
          <w:lang w:val="pt-PT"/>
        </w:rPr>
        <w:t xml:space="preserve"> e extinção dos Cargos de Asse</w:t>
      </w:r>
      <w:r w:rsidR="00C7313D">
        <w:rPr>
          <w:lang w:val="pt-PT"/>
        </w:rPr>
        <w:t>s</w:t>
      </w:r>
      <w:r w:rsidR="00DD38CA">
        <w:rPr>
          <w:lang w:val="pt-PT"/>
        </w:rPr>
        <w:t>sor de Contabilidade e Finanças e Supervisor de Administração</w:t>
      </w:r>
      <w:bookmarkEnd w:id="0"/>
      <w:r w:rsidR="004224D7" w:rsidRPr="00367230">
        <w:rPr>
          <w:lang w:val="pt-PT"/>
        </w:rPr>
        <w:t>.</w:t>
      </w:r>
    </w:p>
    <w:p w:rsidR="004224D7" w:rsidRDefault="004224D7" w:rsidP="009C7B12">
      <w:pPr>
        <w:spacing w:before="120" w:after="120"/>
        <w:jc w:val="both"/>
      </w:pPr>
    </w:p>
    <w:p w:rsidR="000F38E6" w:rsidRDefault="00C867BE" w:rsidP="009C7B12">
      <w:pPr>
        <w:spacing w:before="120" w:after="120"/>
        <w:jc w:val="both"/>
      </w:pPr>
      <w:r w:rsidRPr="007A7BE6">
        <w:rPr>
          <w:b/>
          <w:bCs/>
        </w:rPr>
        <w:t>Art. 2º</w:t>
      </w:r>
      <w:r>
        <w:t xml:space="preserve"> </w:t>
      </w:r>
      <w:r w:rsidR="00DD38CA">
        <w:t>Altera-se o quadro constante no Anexo II – Cargos Comissionados, da Lei Complementar n° 25/2012 modificando o quantitativo de Diretores, de 01 para 02</w:t>
      </w:r>
      <w:r w:rsidR="009C7B12" w:rsidRPr="009D1AA5">
        <w:t>.</w:t>
      </w:r>
    </w:p>
    <w:p w:rsidR="000F38E6" w:rsidRDefault="000F38E6" w:rsidP="009C7B12">
      <w:pPr>
        <w:spacing w:before="120" w:after="120"/>
        <w:jc w:val="both"/>
      </w:pPr>
    </w:p>
    <w:p w:rsidR="006E7706" w:rsidRDefault="004224D7" w:rsidP="009C7B12">
      <w:pPr>
        <w:spacing w:before="120" w:after="120"/>
        <w:jc w:val="both"/>
      </w:pPr>
      <w:r w:rsidRPr="00DD38CA">
        <w:rPr>
          <w:b/>
          <w:bCs/>
        </w:rPr>
        <w:t>Art. 3</w:t>
      </w:r>
      <w:r w:rsidR="000F38E6" w:rsidRPr="00DD38CA">
        <w:rPr>
          <w:b/>
          <w:bCs/>
        </w:rPr>
        <w:t>º</w:t>
      </w:r>
      <w:r w:rsidR="00DD38CA" w:rsidRPr="00DD38CA">
        <w:t xml:space="preserve"> </w:t>
      </w:r>
      <w:bookmarkStart w:id="1" w:name="_Hlk132822177"/>
      <w:r w:rsidR="00DD38CA">
        <w:t xml:space="preserve">Altera-se o quadro constante no Anexo II – Cargos Comissionados, da Lei Complementar n° 25/2012 modificando a nomenclatura do cargo de </w:t>
      </w:r>
      <w:r w:rsidR="00DD38CA" w:rsidRPr="00DD38CA">
        <w:rPr>
          <w:i/>
          <w:iCs/>
        </w:rPr>
        <w:t>“Assessor de Contabilidade e Finanças”</w:t>
      </w:r>
      <w:r w:rsidR="00DD38CA">
        <w:t xml:space="preserve"> para </w:t>
      </w:r>
      <w:r w:rsidR="00DD38CA" w:rsidRPr="00DD38CA">
        <w:rPr>
          <w:i/>
          <w:iCs/>
        </w:rPr>
        <w:t>“Assessor de Licitações</w:t>
      </w:r>
      <w:r w:rsidR="00B31228">
        <w:rPr>
          <w:i/>
          <w:iCs/>
        </w:rPr>
        <w:t xml:space="preserve"> e Contratos</w:t>
      </w:r>
      <w:r w:rsidR="00DD38CA" w:rsidRPr="00DD38CA">
        <w:rPr>
          <w:i/>
          <w:iCs/>
        </w:rPr>
        <w:t>”</w:t>
      </w:r>
      <w:r w:rsidR="000F38E6" w:rsidRPr="009D1AA5">
        <w:t>.</w:t>
      </w:r>
      <w:bookmarkEnd w:id="1"/>
    </w:p>
    <w:p w:rsidR="007A0923" w:rsidRDefault="007A0923" w:rsidP="009C7B12">
      <w:pPr>
        <w:spacing w:before="120" w:after="120"/>
        <w:jc w:val="both"/>
      </w:pPr>
    </w:p>
    <w:p w:rsidR="0095033A" w:rsidRDefault="007A0923" w:rsidP="00281CCB">
      <w:pPr>
        <w:spacing w:before="120" w:after="120"/>
        <w:jc w:val="both"/>
      </w:pPr>
      <w:r w:rsidRPr="00DD38CA">
        <w:rPr>
          <w:b/>
          <w:bCs/>
        </w:rPr>
        <w:t>Art. 4º</w:t>
      </w:r>
      <w:r>
        <w:t xml:space="preserve"> </w:t>
      </w:r>
      <w:r w:rsidR="00DD38CA" w:rsidRPr="00DD38CA">
        <w:t xml:space="preserve">Altera-se o quadro constante no Anexo II – Cargos Comissionados, da Lei Complementar n° 25/2012 modificando </w:t>
      </w:r>
      <w:r w:rsidR="00DD38CA">
        <w:t xml:space="preserve">o </w:t>
      </w:r>
      <w:r w:rsidR="0095033A">
        <w:t>quantitativo</w:t>
      </w:r>
      <w:r w:rsidR="00DD38CA">
        <w:t xml:space="preserve"> de</w:t>
      </w:r>
      <w:r w:rsidR="0095033A">
        <w:t xml:space="preserve"> vagas de</w:t>
      </w:r>
      <w:r w:rsidR="00DD38CA">
        <w:t xml:space="preserve"> </w:t>
      </w:r>
      <w:r w:rsidR="0095033A">
        <w:t>S</w:t>
      </w:r>
      <w:r w:rsidR="00DD38CA">
        <w:t>upervisores de</w:t>
      </w:r>
      <w:r w:rsidR="0095033A">
        <w:t xml:space="preserve"> 18 para 17</w:t>
      </w:r>
      <w:r w:rsidR="00DD38CA" w:rsidRPr="00DD38CA">
        <w:t>.</w:t>
      </w:r>
    </w:p>
    <w:p w:rsidR="00D80103" w:rsidRDefault="00D80103" w:rsidP="00185B24">
      <w:pPr>
        <w:jc w:val="both"/>
      </w:pPr>
    </w:p>
    <w:p w:rsidR="0095033A" w:rsidRPr="0095033A" w:rsidRDefault="004602A3" w:rsidP="004602A3">
      <w:pPr>
        <w:spacing w:line="276" w:lineRule="auto"/>
        <w:jc w:val="both"/>
        <w:rPr>
          <w:bCs/>
        </w:rPr>
      </w:pPr>
      <w:r w:rsidRPr="00F751DA">
        <w:rPr>
          <w:b/>
        </w:rPr>
        <w:t xml:space="preserve">Art. </w:t>
      </w:r>
      <w:r w:rsidR="0095033A" w:rsidRPr="00F751DA">
        <w:rPr>
          <w:b/>
        </w:rPr>
        <w:t>5</w:t>
      </w:r>
      <w:r w:rsidRPr="00F751DA">
        <w:rPr>
          <w:b/>
        </w:rPr>
        <w:t>º</w:t>
      </w:r>
      <w:r w:rsidR="0095033A" w:rsidRPr="0095033A">
        <w:rPr>
          <w:bCs/>
        </w:rPr>
        <w:t xml:space="preserve"> O Art. 12 da Lei Complementar n° 49/2018 passa a vigorar com a seguinte redação:</w:t>
      </w:r>
    </w:p>
    <w:p w:rsidR="0095033A" w:rsidRDefault="0095033A" w:rsidP="004602A3">
      <w:pPr>
        <w:spacing w:line="276" w:lineRule="auto"/>
        <w:jc w:val="both"/>
        <w:rPr>
          <w:b/>
        </w:rPr>
      </w:pPr>
    </w:p>
    <w:p w:rsidR="0095033A" w:rsidRPr="0095033A" w:rsidRDefault="0095033A" w:rsidP="0095033A">
      <w:pPr>
        <w:spacing w:line="276" w:lineRule="auto"/>
        <w:ind w:left="2268"/>
        <w:jc w:val="both"/>
        <w:rPr>
          <w:bCs/>
        </w:rPr>
      </w:pPr>
      <w:r w:rsidRPr="0095033A">
        <w:rPr>
          <w:bCs/>
        </w:rPr>
        <w:t>Art. 12. A Administração Pública Direta do Município de Lima Duarte, para realização de seus objetivos, é estruturada com os seguintes órgãos, diretamente subordinados ao Prefeito Municipal:</w:t>
      </w:r>
    </w:p>
    <w:p w:rsidR="0095033A" w:rsidRPr="0095033A" w:rsidRDefault="0095033A" w:rsidP="0095033A">
      <w:pPr>
        <w:spacing w:line="276" w:lineRule="auto"/>
        <w:ind w:left="2268"/>
        <w:jc w:val="both"/>
        <w:rPr>
          <w:bCs/>
        </w:rPr>
      </w:pPr>
      <w:r w:rsidRPr="0095033A">
        <w:rPr>
          <w:bCs/>
        </w:rPr>
        <w:t>I - Órgãos de Assessoramento:</w:t>
      </w:r>
    </w:p>
    <w:p w:rsidR="0095033A" w:rsidRPr="0095033A" w:rsidRDefault="0095033A" w:rsidP="0095033A">
      <w:pPr>
        <w:spacing w:line="276" w:lineRule="auto"/>
        <w:ind w:left="2268"/>
        <w:jc w:val="both"/>
        <w:rPr>
          <w:bCs/>
        </w:rPr>
      </w:pPr>
      <w:r w:rsidRPr="0095033A">
        <w:rPr>
          <w:bCs/>
        </w:rPr>
        <w:t>a) Gabinete do Prefeito;</w:t>
      </w:r>
    </w:p>
    <w:p w:rsidR="0095033A" w:rsidRPr="0095033A" w:rsidRDefault="0095033A" w:rsidP="0095033A">
      <w:pPr>
        <w:spacing w:line="276" w:lineRule="auto"/>
        <w:ind w:left="2268"/>
        <w:jc w:val="both"/>
        <w:rPr>
          <w:bCs/>
        </w:rPr>
      </w:pPr>
      <w:r w:rsidRPr="0095033A">
        <w:rPr>
          <w:bCs/>
        </w:rPr>
        <w:t>b)  Assessoria de Comunicação;</w:t>
      </w:r>
    </w:p>
    <w:p w:rsidR="0095033A" w:rsidRPr="0095033A" w:rsidRDefault="0095033A" w:rsidP="0095033A">
      <w:pPr>
        <w:spacing w:line="276" w:lineRule="auto"/>
        <w:ind w:left="2268"/>
        <w:jc w:val="both"/>
        <w:rPr>
          <w:bCs/>
        </w:rPr>
      </w:pPr>
      <w:r w:rsidRPr="0095033A">
        <w:rPr>
          <w:bCs/>
        </w:rPr>
        <w:t xml:space="preserve">c)  </w:t>
      </w:r>
      <w:r w:rsidR="00F751DA">
        <w:rPr>
          <w:bCs/>
        </w:rPr>
        <w:t>Diretoria</w:t>
      </w:r>
      <w:r w:rsidRPr="0095033A">
        <w:rPr>
          <w:bCs/>
        </w:rPr>
        <w:t xml:space="preserve"> de Contabilidade e Finanças.</w:t>
      </w:r>
    </w:p>
    <w:p w:rsidR="0095033A" w:rsidRPr="0095033A" w:rsidRDefault="0095033A" w:rsidP="0095033A">
      <w:pPr>
        <w:spacing w:line="276" w:lineRule="auto"/>
        <w:ind w:left="2268"/>
        <w:jc w:val="both"/>
        <w:rPr>
          <w:bCs/>
        </w:rPr>
      </w:pPr>
      <w:r w:rsidRPr="0095033A">
        <w:rPr>
          <w:bCs/>
        </w:rPr>
        <w:t>d) Procuradoria Geral e Assessoria Jurídica;</w:t>
      </w:r>
    </w:p>
    <w:p w:rsidR="0095033A" w:rsidRDefault="0095033A" w:rsidP="0095033A">
      <w:pPr>
        <w:spacing w:line="276" w:lineRule="auto"/>
        <w:ind w:left="2268"/>
        <w:jc w:val="both"/>
        <w:rPr>
          <w:bCs/>
        </w:rPr>
      </w:pPr>
      <w:r w:rsidRPr="0095033A">
        <w:rPr>
          <w:bCs/>
        </w:rPr>
        <w:lastRenderedPageBreak/>
        <w:t>e) Controle Interno</w:t>
      </w:r>
      <w:r w:rsidR="00F751DA">
        <w:rPr>
          <w:bCs/>
        </w:rPr>
        <w:t>;</w:t>
      </w:r>
    </w:p>
    <w:p w:rsidR="00F751DA" w:rsidRPr="0095033A" w:rsidRDefault="00F751DA" w:rsidP="0095033A">
      <w:pPr>
        <w:spacing w:line="276" w:lineRule="auto"/>
        <w:ind w:left="2268"/>
        <w:jc w:val="both"/>
        <w:rPr>
          <w:bCs/>
        </w:rPr>
      </w:pPr>
      <w:r>
        <w:rPr>
          <w:bCs/>
        </w:rPr>
        <w:t>f) Assessoria de Licitações</w:t>
      </w:r>
      <w:r w:rsidR="00B31228">
        <w:rPr>
          <w:bCs/>
        </w:rPr>
        <w:t xml:space="preserve"> e Contratos</w:t>
      </w:r>
      <w:r>
        <w:rPr>
          <w:bCs/>
        </w:rPr>
        <w:t>;</w:t>
      </w:r>
    </w:p>
    <w:p w:rsidR="0095033A" w:rsidRPr="0095033A" w:rsidRDefault="0095033A" w:rsidP="0095033A">
      <w:pPr>
        <w:spacing w:line="276" w:lineRule="auto"/>
        <w:ind w:left="2268"/>
        <w:jc w:val="both"/>
        <w:rPr>
          <w:bCs/>
        </w:rPr>
      </w:pPr>
      <w:r w:rsidRPr="0095033A">
        <w:rPr>
          <w:bCs/>
        </w:rPr>
        <w:t>II - Órgãos de Administração Específica:</w:t>
      </w:r>
    </w:p>
    <w:p w:rsidR="0095033A" w:rsidRPr="0095033A" w:rsidRDefault="0095033A" w:rsidP="0095033A">
      <w:pPr>
        <w:spacing w:line="276" w:lineRule="auto"/>
        <w:ind w:left="2268"/>
        <w:jc w:val="both"/>
        <w:rPr>
          <w:bCs/>
        </w:rPr>
      </w:pPr>
      <w:r w:rsidRPr="0095033A">
        <w:rPr>
          <w:bCs/>
        </w:rPr>
        <w:t>a) Secretaria Municipal de Administração, Turismo, Cultura, Esporte e Lazer;</w:t>
      </w:r>
    </w:p>
    <w:p w:rsidR="0095033A" w:rsidRPr="0095033A" w:rsidRDefault="0095033A" w:rsidP="0095033A">
      <w:pPr>
        <w:spacing w:line="276" w:lineRule="auto"/>
        <w:ind w:left="2268"/>
        <w:jc w:val="both"/>
        <w:rPr>
          <w:bCs/>
        </w:rPr>
      </w:pPr>
      <w:r w:rsidRPr="0095033A">
        <w:rPr>
          <w:bCs/>
        </w:rPr>
        <w:t>b) Secretaria Municipal de Fazenda.</w:t>
      </w:r>
    </w:p>
    <w:p w:rsidR="0095033A" w:rsidRPr="0095033A" w:rsidRDefault="0095033A" w:rsidP="0095033A">
      <w:pPr>
        <w:spacing w:line="276" w:lineRule="auto"/>
        <w:ind w:left="2268"/>
        <w:jc w:val="both"/>
        <w:rPr>
          <w:bCs/>
        </w:rPr>
      </w:pPr>
      <w:r w:rsidRPr="0095033A">
        <w:rPr>
          <w:bCs/>
        </w:rPr>
        <w:t>c) Secretaria Municipal de Saúde;</w:t>
      </w:r>
    </w:p>
    <w:p w:rsidR="0095033A" w:rsidRPr="0095033A" w:rsidRDefault="0095033A" w:rsidP="0095033A">
      <w:pPr>
        <w:spacing w:line="276" w:lineRule="auto"/>
        <w:ind w:left="2268"/>
        <w:jc w:val="both"/>
        <w:rPr>
          <w:bCs/>
        </w:rPr>
      </w:pPr>
      <w:r w:rsidRPr="0095033A">
        <w:rPr>
          <w:bCs/>
        </w:rPr>
        <w:t>d) Secretaria Municipal de Assistência Social;</w:t>
      </w:r>
    </w:p>
    <w:p w:rsidR="0095033A" w:rsidRPr="0095033A" w:rsidRDefault="0095033A" w:rsidP="0095033A">
      <w:pPr>
        <w:spacing w:line="276" w:lineRule="auto"/>
        <w:ind w:left="2268"/>
        <w:jc w:val="both"/>
        <w:rPr>
          <w:bCs/>
        </w:rPr>
      </w:pPr>
      <w:r w:rsidRPr="0095033A">
        <w:rPr>
          <w:bCs/>
        </w:rPr>
        <w:t>e) Secretaria Municipal de Educação;</w:t>
      </w:r>
    </w:p>
    <w:p w:rsidR="0095033A" w:rsidRPr="0095033A" w:rsidRDefault="0095033A" w:rsidP="0095033A">
      <w:pPr>
        <w:spacing w:line="276" w:lineRule="auto"/>
        <w:ind w:left="2268"/>
        <w:jc w:val="both"/>
        <w:rPr>
          <w:bCs/>
        </w:rPr>
      </w:pPr>
      <w:r w:rsidRPr="0095033A">
        <w:rPr>
          <w:bCs/>
        </w:rPr>
        <w:t>f) Secretaria Municipal de Obras, Meio Ambiente, Agricultura e Pecuária;</w:t>
      </w:r>
    </w:p>
    <w:p w:rsidR="0095033A" w:rsidRPr="0095033A" w:rsidRDefault="0095033A" w:rsidP="0095033A">
      <w:pPr>
        <w:spacing w:line="276" w:lineRule="auto"/>
        <w:ind w:left="2268"/>
        <w:jc w:val="both"/>
        <w:rPr>
          <w:bCs/>
        </w:rPr>
      </w:pPr>
      <w:r w:rsidRPr="0095033A">
        <w:rPr>
          <w:bCs/>
        </w:rPr>
        <w:t>g) Direção de Convênios e Prestação de Contas.</w:t>
      </w:r>
    </w:p>
    <w:p w:rsidR="0095033A" w:rsidRPr="0095033A" w:rsidRDefault="0095033A" w:rsidP="004602A3">
      <w:pPr>
        <w:spacing w:line="276" w:lineRule="auto"/>
        <w:jc w:val="both"/>
        <w:rPr>
          <w:b/>
        </w:rPr>
      </w:pPr>
    </w:p>
    <w:p w:rsidR="00F751DA" w:rsidRPr="0095033A" w:rsidRDefault="00F751DA" w:rsidP="00F751DA">
      <w:pPr>
        <w:spacing w:line="276" w:lineRule="auto"/>
        <w:jc w:val="both"/>
        <w:rPr>
          <w:bCs/>
        </w:rPr>
      </w:pPr>
      <w:r w:rsidRPr="00F751DA">
        <w:rPr>
          <w:b/>
        </w:rPr>
        <w:t xml:space="preserve">Art. </w:t>
      </w:r>
      <w:r>
        <w:rPr>
          <w:b/>
        </w:rPr>
        <w:t>6</w:t>
      </w:r>
      <w:r w:rsidRPr="00F751DA">
        <w:rPr>
          <w:b/>
        </w:rPr>
        <w:t>º</w:t>
      </w:r>
      <w:r w:rsidRPr="0095033A">
        <w:rPr>
          <w:bCs/>
        </w:rPr>
        <w:t xml:space="preserve"> O Art. 1</w:t>
      </w:r>
      <w:r>
        <w:rPr>
          <w:bCs/>
        </w:rPr>
        <w:t>4</w:t>
      </w:r>
      <w:r w:rsidRPr="0095033A">
        <w:rPr>
          <w:bCs/>
        </w:rPr>
        <w:t xml:space="preserve"> da Lei Complementar n° 49/2018 passa a vigorar com a seguinte redação:</w:t>
      </w:r>
    </w:p>
    <w:p w:rsidR="0095033A" w:rsidRDefault="0095033A" w:rsidP="004602A3">
      <w:pPr>
        <w:spacing w:line="276" w:lineRule="auto"/>
        <w:jc w:val="both"/>
      </w:pPr>
    </w:p>
    <w:p w:rsidR="00F751DA" w:rsidRPr="00F751DA" w:rsidRDefault="00F751DA" w:rsidP="00F751DA">
      <w:pPr>
        <w:spacing w:line="276" w:lineRule="auto"/>
        <w:ind w:left="2268"/>
        <w:jc w:val="both"/>
        <w:rPr>
          <w:b/>
        </w:rPr>
      </w:pPr>
      <w:r w:rsidRPr="00F751DA">
        <w:t>Art. 14.</w:t>
      </w:r>
      <w:r>
        <w:t xml:space="preserve"> </w:t>
      </w:r>
      <w:r w:rsidRPr="00F751DA">
        <w:t>O Gabinete do Prefeito compõe-se da Assessoria de Comunicação</w:t>
      </w:r>
      <w:r>
        <w:t xml:space="preserve">, Assessoria de Licitações e </w:t>
      </w:r>
      <w:r w:rsidRPr="00F751DA">
        <w:t>Diretoria de Contabilidade e Finanças,</w:t>
      </w:r>
      <w:r>
        <w:t xml:space="preserve"> todos</w:t>
      </w:r>
      <w:r w:rsidRPr="00F751DA">
        <w:t xml:space="preserve"> diretamente subordinad</w:t>
      </w:r>
      <w:r>
        <w:t>o</w:t>
      </w:r>
      <w:r w:rsidRPr="00F751DA">
        <w:t>s ao Chefe de Gabinete.</w:t>
      </w:r>
    </w:p>
    <w:p w:rsidR="00F751DA" w:rsidRDefault="00F751DA" w:rsidP="004602A3">
      <w:pPr>
        <w:spacing w:line="276" w:lineRule="auto"/>
        <w:jc w:val="both"/>
      </w:pPr>
    </w:p>
    <w:p w:rsidR="00F751DA" w:rsidRPr="0095033A" w:rsidRDefault="00F751DA" w:rsidP="00F751DA">
      <w:pPr>
        <w:spacing w:line="276" w:lineRule="auto"/>
        <w:jc w:val="both"/>
        <w:rPr>
          <w:bCs/>
        </w:rPr>
      </w:pPr>
      <w:r w:rsidRPr="00F751DA">
        <w:rPr>
          <w:b/>
        </w:rPr>
        <w:t xml:space="preserve">Art. </w:t>
      </w:r>
      <w:r>
        <w:rPr>
          <w:b/>
        </w:rPr>
        <w:t>7</w:t>
      </w:r>
      <w:r w:rsidRPr="00F751DA">
        <w:rPr>
          <w:b/>
        </w:rPr>
        <w:t>º</w:t>
      </w:r>
      <w:r w:rsidRPr="0095033A">
        <w:rPr>
          <w:bCs/>
        </w:rPr>
        <w:t xml:space="preserve"> </w:t>
      </w:r>
      <w:r w:rsidR="00B31228">
        <w:rPr>
          <w:bCs/>
        </w:rPr>
        <w:t xml:space="preserve">A </w:t>
      </w:r>
      <w:r w:rsidRPr="0095033A">
        <w:rPr>
          <w:bCs/>
        </w:rPr>
        <w:t xml:space="preserve">Lei Complementar n° 49/2018 passa a vigorar </w:t>
      </w:r>
      <w:r w:rsidR="00B31228">
        <w:rPr>
          <w:bCs/>
        </w:rPr>
        <w:t>acrescida do seguinte art. 15-A</w:t>
      </w:r>
      <w:r w:rsidRPr="0095033A">
        <w:rPr>
          <w:bCs/>
        </w:rPr>
        <w:t>:</w:t>
      </w:r>
    </w:p>
    <w:p w:rsidR="00F751DA" w:rsidRDefault="00F751DA" w:rsidP="004602A3">
      <w:pPr>
        <w:spacing w:line="276" w:lineRule="auto"/>
        <w:jc w:val="both"/>
      </w:pPr>
    </w:p>
    <w:p w:rsidR="00B31228" w:rsidRPr="00B31228" w:rsidRDefault="00B31228" w:rsidP="00B31228">
      <w:pPr>
        <w:spacing w:line="276" w:lineRule="auto"/>
        <w:ind w:left="2268"/>
        <w:jc w:val="both"/>
        <w:rPr>
          <w:b/>
        </w:rPr>
      </w:pPr>
      <w:r w:rsidRPr="00B31228">
        <w:t>Art. 15</w:t>
      </w:r>
      <w:r>
        <w:t>-A</w:t>
      </w:r>
      <w:r w:rsidRPr="00B31228">
        <w:t xml:space="preserve">. A Assessoria de </w:t>
      </w:r>
      <w:r>
        <w:t>Licitações</w:t>
      </w:r>
      <w:r w:rsidR="00D669DF">
        <w:t xml:space="preserve"> e Contratos</w:t>
      </w:r>
      <w:r w:rsidRPr="00B31228">
        <w:t xml:space="preserve"> é o órgão </w:t>
      </w:r>
      <w:r>
        <w:t>que possui as seguintes atribuições</w:t>
      </w:r>
      <w:r w:rsidRPr="00B31228">
        <w:t xml:space="preserve">: </w:t>
      </w:r>
    </w:p>
    <w:p w:rsidR="00B31228" w:rsidRPr="00B31228" w:rsidRDefault="00B31228" w:rsidP="00B31228">
      <w:pPr>
        <w:spacing w:line="276" w:lineRule="auto"/>
        <w:ind w:left="2268"/>
        <w:jc w:val="both"/>
      </w:pPr>
      <w:r>
        <w:t xml:space="preserve">I - </w:t>
      </w:r>
      <w:r w:rsidRPr="00B31228">
        <w:t>Receber o processo administrativo da licitação, verificar se está em conformidade com os procedimentos;</w:t>
      </w:r>
    </w:p>
    <w:p w:rsidR="00B31228" w:rsidRPr="00B31228" w:rsidRDefault="00B31228" w:rsidP="00B31228">
      <w:pPr>
        <w:spacing w:line="276" w:lineRule="auto"/>
        <w:ind w:left="2268"/>
        <w:jc w:val="both"/>
      </w:pPr>
      <w:r>
        <w:t>II -</w:t>
      </w:r>
      <w:r w:rsidRPr="00B31228">
        <w:t xml:space="preserve"> Articular-se com os demais setores a fim de adequar convenientemente toda a documentação;</w:t>
      </w:r>
    </w:p>
    <w:p w:rsidR="00B31228" w:rsidRPr="00B31228" w:rsidRDefault="00B31228" w:rsidP="00B31228">
      <w:pPr>
        <w:spacing w:line="276" w:lineRule="auto"/>
        <w:ind w:left="2268"/>
        <w:jc w:val="both"/>
      </w:pPr>
      <w:r>
        <w:t>III -</w:t>
      </w:r>
      <w:r w:rsidRPr="00B31228">
        <w:t xml:space="preserve"> Escolher a modalidade e tipo da licitação, assim como, o regime de execução da contratação a ser utilizada;</w:t>
      </w:r>
    </w:p>
    <w:p w:rsidR="00B31228" w:rsidRPr="00B31228" w:rsidRDefault="00D669DF" w:rsidP="00B31228">
      <w:pPr>
        <w:spacing w:line="276" w:lineRule="auto"/>
        <w:ind w:left="2268"/>
        <w:jc w:val="both"/>
      </w:pPr>
      <w:r>
        <w:t>IV -</w:t>
      </w:r>
      <w:r w:rsidR="00B31228" w:rsidRPr="00B31228">
        <w:t xml:space="preserve"> Autuar o processo e registrar no sistema;</w:t>
      </w:r>
    </w:p>
    <w:p w:rsidR="00B31228" w:rsidRPr="00B31228" w:rsidRDefault="00D669DF" w:rsidP="00B31228">
      <w:pPr>
        <w:spacing w:line="276" w:lineRule="auto"/>
        <w:ind w:left="2268"/>
        <w:jc w:val="both"/>
      </w:pPr>
      <w:r>
        <w:t>V -</w:t>
      </w:r>
      <w:r w:rsidR="00B31228" w:rsidRPr="00B31228">
        <w:t xml:space="preserve"> Preparar e compilar o edital com a minuta do contrato, termo de referência ou projeto básico e demais anexos;</w:t>
      </w:r>
    </w:p>
    <w:p w:rsidR="00B31228" w:rsidRPr="00B31228" w:rsidRDefault="00D669DF" w:rsidP="00B31228">
      <w:pPr>
        <w:spacing w:line="276" w:lineRule="auto"/>
        <w:ind w:left="2268"/>
        <w:jc w:val="both"/>
      </w:pPr>
      <w:r>
        <w:t>VI -</w:t>
      </w:r>
      <w:r w:rsidR="00B31228" w:rsidRPr="00B31228">
        <w:t xml:space="preserve"> Pré-analisar o edital para o setor jurídico;</w:t>
      </w:r>
    </w:p>
    <w:p w:rsidR="00B31228" w:rsidRPr="00B31228" w:rsidRDefault="00D669DF" w:rsidP="00B31228">
      <w:pPr>
        <w:spacing w:line="276" w:lineRule="auto"/>
        <w:ind w:left="2268"/>
        <w:jc w:val="both"/>
      </w:pPr>
      <w:r>
        <w:t>VII -</w:t>
      </w:r>
      <w:r w:rsidR="00B31228" w:rsidRPr="00B31228">
        <w:t xml:space="preserve"> Marcar a data da licitação;</w:t>
      </w:r>
    </w:p>
    <w:p w:rsidR="00B31228" w:rsidRPr="00B31228" w:rsidRDefault="00D669DF" w:rsidP="00B31228">
      <w:pPr>
        <w:spacing w:line="276" w:lineRule="auto"/>
        <w:ind w:left="2268"/>
        <w:jc w:val="both"/>
      </w:pPr>
      <w:r>
        <w:t>VIII -</w:t>
      </w:r>
      <w:r w:rsidR="00B31228" w:rsidRPr="00B31228">
        <w:t xml:space="preserve"> Solicitar a publicação do aviso da licitação para o setor de comunicação;</w:t>
      </w:r>
    </w:p>
    <w:p w:rsidR="00B31228" w:rsidRPr="00B31228" w:rsidRDefault="00D669DF" w:rsidP="00B31228">
      <w:pPr>
        <w:spacing w:line="276" w:lineRule="auto"/>
        <w:ind w:left="2268"/>
        <w:jc w:val="both"/>
      </w:pPr>
      <w:r>
        <w:t>IX -</w:t>
      </w:r>
      <w:r w:rsidR="00B31228" w:rsidRPr="00B31228">
        <w:t xml:space="preserve"> Sugerir a comissão que conduzirá a sessão pública;</w:t>
      </w:r>
    </w:p>
    <w:p w:rsidR="00B31228" w:rsidRPr="00B31228" w:rsidRDefault="00D669DF" w:rsidP="00B31228">
      <w:pPr>
        <w:spacing w:line="276" w:lineRule="auto"/>
        <w:ind w:left="2268"/>
        <w:jc w:val="both"/>
      </w:pPr>
      <w:r>
        <w:t>X -</w:t>
      </w:r>
      <w:r w:rsidR="00B31228" w:rsidRPr="00B31228">
        <w:t xml:space="preserve"> Numerar as páginas e elaborar termos de abertura e encerramento de volume;</w:t>
      </w:r>
    </w:p>
    <w:p w:rsidR="00B31228" w:rsidRPr="00B31228" w:rsidRDefault="00D669DF" w:rsidP="00B31228">
      <w:pPr>
        <w:spacing w:line="276" w:lineRule="auto"/>
        <w:ind w:left="2268"/>
        <w:jc w:val="both"/>
      </w:pPr>
      <w:r>
        <w:lastRenderedPageBreak/>
        <w:t>XI -</w:t>
      </w:r>
      <w:r w:rsidR="00B31228" w:rsidRPr="00B31228">
        <w:t xml:space="preserve"> Registrar a movimentação e a situação dos processos em andamento no sistema;</w:t>
      </w:r>
    </w:p>
    <w:p w:rsidR="00B31228" w:rsidRPr="00B31228" w:rsidRDefault="00D669DF" w:rsidP="00B31228">
      <w:pPr>
        <w:spacing w:line="276" w:lineRule="auto"/>
        <w:ind w:left="2268"/>
        <w:jc w:val="both"/>
      </w:pPr>
      <w:r>
        <w:t>XII -</w:t>
      </w:r>
      <w:r w:rsidR="00B31228" w:rsidRPr="00B31228">
        <w:t xml:space="preserve"> Julgar todos os recursos em primeira instância e </w:t>
      </w:r>
      <w:r>
        <w:t>remeter os autos a autoridade superior</w:t>
      </w:r>
      <w:r w:rsidR="00B31228" w:rsidRPr="00B31228">
        <w:t>;</w:t>
      </w:r>
    </w:p>
    <w:p w:rsidR="00D669DF" w:rsidRDefault="00D669DF" w:rsidP="00B31228">
      <w:pPr>
        <w:spacing w:line="276" w:lineRule="auto"/>
        <w:ind w:left="2268"/>
        <w:jc w:val="both"/>
      </w:pPr>
      <w:r>
        <w:t>XIII -</w:t>
      </w:r>
      <w:r w:rsidR="00B31228" w:rsidRPr="00B31228">
        <w:t xml:space="preserve"> Elaborar o cadastro de </w:t>
      </w:r>
      <w:r>
        <w:t>licitantes</w:t>
      </w:r>
      <w:r w:rsidR="00B31228" w:rsidRPr="00B31228">
        <w:t xml:space="preserve">; </w:t>
      </w:r>
    </w:p>
    <w:p w:rsidR="00B31228" w:rsidRPr="00B31228" w:rsidRDefault="00D669DF" w:rsidP="00B31228">
      <w:pPr>
        <w:spacing w:line="276" w:lineRule="auto"/>
        <w:ind w:left="2268"/>
        <w:jc w:val="both"/>
      </w:pPr>
      <w:r>
        <w:t>XIV - V</w:t>
      </w:r>
      <w:r w:rsidR="00B31228" w:rsidRPr="00B31228">
        <w:t>erificar, separar e despachar a documentação para o crivo de cada setor competente, assim como, emitir o Certificado de Registro Cadastral (CRC);</w:t>
      </w:r>
    </w:p>
    <w:p w:rsidR="00B31228" w:rsidRPr="00B31228" w:rsidRDefault="00D669DF" w:rsidP="00B31228">
      <w:pPr>
        <w:spacing w:line="276" w:lineRule="auto"/>
        <w:ind w:left="2268"/>
        <w:jc w:val="both"/>
      </w:pPr>
      <w:r>
        <w:t>XV -</w:t>
      </w:r>
      <w:r w:rsidR="00B31228" w:rsidRPr="00B31228">
        <w:t xml:space="preserve"> Planejar, dirigir, coordenar e executar as licitações na forma da legislação pertinente, das normas internas da Companhia, e de acordo com a dotação orçamentária do organismo, para a contratação de serviços de fornecimento de materiais e equipamentos;</w:t>
      </w:r>
    </w:p>
    <w:p w:rsidR="00B31228" w:rsidRPr="00B31228" w:rsidRDefault="00D669DF" w:rsidP="00B31228">
      <w:pPr>
        <w:spacing w:line="276" w:lineRule="auto"/>
        <w:ind w:left="2268"/>
        <w:jc w:val="both"/>
      </w:pPr>
      <w:r>
        <w:t>XVI -</w:t>
      </w:r>
      <w:r w:rsidR="00B31228" w:rsidRPr="00B31228">
        <w:t xml:space="preserve"> Deliberar atos administrativos, padronizar procedimentos, determinar controles internos;</w:t>
      </w:r>
    </w:p>
    <w:p w:rsidR="00B31228" w:rsidRPr="00B31228" w:rsidRDefault="00D669DF" w:rsidP="00B31228">
      <w:pPr>
        <w:spacing w:line="276" w:lineRule="auto"/>
        <w:ind w:left="2268"/>
        <w:jc w:val="both"/>
      </w:pPr>
      <w:r>
        <w:t>XVII -</w:t>
      </w:r>
      <w:r w:rsidR="00B31228" w:rsidRPr="00B31228">
        <w:t xml:space="preserve"> Preparar os documentos dos processos de contratação direta (dispensa e inexigibilidade);</w:t>
      </w:r>
    </w:p>
    <w:p w:rsidR="00B31228" w:rsidRPr="00B31228" w:rsidRDefault="00D669DF" w:rsidP="00B31228">
      <w:pPr>
        <w:spacing w:line="276" w:lineRule="auto"/>
        <w:ind w:left="2268"/>
        <w:jc w:val="both"/>
      </w:pPr>
      <w:r>
        <w:t>XVIII -</w:t>
      </w:r>
      <w:r w:rsidR="00B31228" w:rsidRPr="00B31228">
        <w:t xml:space="preserve"> Fundamentação das contratações diretas;</w:t>
      </w:r>
    </w:p>
    <w:p w:rsidR="00D669DF" w:rsidRDefault="00D669DF" w:rsidP="00B31228">
      <w:pPr>
        <w:spacing w:line="276" w:lineRule="auto"/>
        <w:ind w:left="2268"/>
        <w:jc w:val="both"/>
      </w:pPr>
      <w:r>
        <w:t>I</w:t>
      </w:r>
      <w:r w:rsidR="00B31228" w:rsidRPr="00B31228">
        <w:t>X</w:t>
      </w:r>
      <w:r>
        <w:t>X</w:t>
      </w:r>
      <w:r w:rsidR="00B31228" w:rsidRPr="00B31228">
        <w:t xml:space="preserve"> </w:t>
      </w:r>
      <w:r>
        <w:t>–</w:t>
      </w:r>
      <w:r w:rsidR="00B31228" w:rsidRPr="00B31228">
        <w:t xml:space="preserve"> </w:t>
      </w:r>
      <w:r>
        <w:t>Assessorar o Prefeito em qualquer ato ou matéria atinente a matéria;</w:t>
      </w:r>
    </w:p>
    <w:p w:rsidR="00D669DF" w:rsidRDefault="00D669DF" w:rsidP="00B31228">
      <w:pPr>
        <w:spacing w:line="276" w:lineRule="auto"/>
        <w:ind w:left="2268"/>
        <w:jc w:val="both"/>
      </w:pPr>
      <w:r>
        <w:t>XX - Assessorar</w:t>
      </w:r>
      <w:r w:rsidRPr="00B31228">
        <w:t>, dirigir, coordenar</w:t>
      </w:r>
      <w:r>
        <w:t xml:space="preserve"> as atividades dos gestores de contratos;</w:t>
      </w:r>
    </w:p>
    <w:p w:rsidR="00B31228" w:rsidRPr="00B31228" w:rsidRDefault="00D669DF" w:rsidP="00B31228">
      <w:pPr>
        <w:spacing w:line="276" w:lineRule="auto"/>
        <w:ind w:left="2268"/>
        <w:jc w:val="both"/>
        <w:rPr>
          <w:b/>
        </w:rPr>
      </w:pPr>
      <w:r>
        <w:t xml:space="preserve">XXI - </w:t>
      </w:r>
      <w:r w:rsidR="00B31228" w:rsidRPr="00B31228">
        <w:t>Executar outras atividades que lhe forem atribuídas pelo Prefeito.</w:t>
      </w:r>
    </w:p>
    <w:p w:rsidR="00F751DA" w:rsidRDefault="00F751DA" w:rsidP="004602A3">
      <w:pPr>
        <w:spacing w:line="276" w:lineRule="auto"/>
        <w:jc w:val="both"/>
      </w:pPr>
    </w:p>
    <w:p w:rsidR="00D669DF" w:rsidRPr="0095033A" w:rsidRDefault="00D669DF" w:rsidP="00D669DF">
      <w:pPr>
        <w:spacing w:line="276" w:lineRule="auto"/>
        <w:jc w:val="both"/>
        <w:rPr>
          <w:bCs/>
        </w:rPr>
      </w:pPr>
      <w:r w:rsidRPr="00F751DA">
        <w:rPr>
          <w:b/>
        </w:rPr>
        <w:t xml:space="preserve">Art. </w:t>
      </w:r>
      <w:r>
        <w:rPr>
          <w:b/>
        </w:rPr>
        <w:t>8</w:t>
      </w:r>
      <w:r w:rsidRPr="00F751DA">
        <w:rPr>
          <w:b/>
        </w:rPr>
        <w:t>º</w:t>
      </w:r>
      <w:r w:rsidRPr="0095033A">
        <w:rPr>
          <w:bCs/>
        </w:rPr>
        <w:t xml:space="preserve"> O Art. 1</w:t>
      </w:r>
      <w:r>
        <w:rPr>
          <w:bCs/>
        </w:rPr>
        <w:t>6</w:t>
      </w:r>
      <w:r w:rsidRPr="0095033A">
        <w:rPr>
          <w:bCs/>
        </w:rPr>
        <w:t xml:space="preserve"> da Lei Complementar n° 49/2018 passa a vigorar com a seguinte redação:</w:t>
      </w:r>
    </w:p>
    <w:p w:rsidR="00D669DF" w:rsidRDefault="00D669DF" w:rsidP="004602A3">
      <w:pPr>
        <w:spacing w:line="276" w:lineRule="auto"/>
        <w:jc w:val="both"/>
      </w:pP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t>Art. 1</w:t>
      </w:r>
      <w:r>
        <w:t>6</w:t>
      </w:r>
      <w:r w:rsidRPr="00D669DF">
        <w:t xml:space="preserve">. A Diretoria de Contabilidade e Finanças é diretamente subordinada ao Gabinete do Prefeito e tem como finalidade: 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t>I -</w:t>
      </w:r>
      <w:r>
        <w:t xml:space="preserve"> </w:t>
      </w:r>
      <w:r w:rsidRPr="00D669DF">
        <w:t>Controlar a execução do orçamento, dos atos e fatos contábeis, do patrimônio público e suas variações;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t>II - Promover audiência pública até o final dos meses de maio, setembro e fevereiro, para demonstrar o cumprimento das metas fiscais de cada quadrimestre;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t>III - Fornecer à administração informações atualizadas e exatas para subsidiar as tomadas de decisões; aos órgãos de controle interno e externo para o cumprimento da legislação;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t>IV - Elaborar os balanços e demonstrativos contábeis, orçamentários, financeiros e patrimoniais, obedecendo às normas gerais estatuídas pela Lei Federal n°. 4.320, de 17.03.64;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t>V - Emitir relatórios que visem à redução de custos;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lastRenderedPageBreak/>
        <w:t>VI - Promover maior compreensão do conteúdo orçamentário por parte do Executivo, do Legislativo e do Público, através de relatórios de gráficos; informar sistematicamente ao Chefe do Executivo os percentuais de gasto com pessoal, dívida pública, educação, saúde e a execução orçamentária;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t>VII - Expedir instruções sobre a utilização do Plano de Contas, bem como sobre  procedimentos contábeis, através de “Normas Operacionais Contábeis”;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t>VIII - Emitir relatórios para subsidiar a limitação de empenhos, conforme estabelecido na LDO;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t>IX - Analisar as “Despesas de Exercícios Anteriores”;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t>X - Publicar os relatórios contábeis, bem como os relatórios inerentes à Lei de Responsabilidade Fiscal;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t>XI - Disponibilizar as informações contábeis, com segurança, a todos os usuários do sistema;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t>XII - Acompanhar e controlar a execução orçamentária;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t>XIII - Analisar e interpretar os resultados econômicos e financeiros;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t>XIV - Acompanhar o resultado aumentativo e diminutivo do patrimônio;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t>XV - Acompanhar e orientar a execução orçamentária e financeira dos convênios;</w:t>
      </w:r>
    </w:p>
    <w:p w:rsidR="00D669DF" w:rsidRPr="00D669DF" w:rsidRDefault="00D669DF" w:rsidP="00D669DF">
      <w:pPr>
        <w:spacing w:line="276" w:lineRule="auto"/>
        <w:ind w:left="2268"/>
        <w:jc w:val="both"/>
      </w:pPr>
      <w:r w:rsidRPr="00D669DF">
        <w:t>XVI - Assessorar o Prefeito Municipal nos assuntos de sua competência e que nesta condição lhe forem cometidos e o fornecimento de dados e informações a fim de subsidiar o processo decisório;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XVII - Elaborar e manter atualizado o Plano de Contas da Prefeitura;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XVII - Fazer a escrituração sintética e analítica das operações financeiras, orçamentárias e patrimoniais em consonância com o Plano de Contas;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XVIII - Proceder ao controle e à tomada de contas dos agentes responsáveis por bens ou dinheiro público, comunicar qualquer irregularidade e propor a aplicação de penalidade, sendo o caso;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XIX - Controlar contabilmente as contas bancárias e a captação e aplicação dos recursos financeiros relativos a títulos, empréstimos e financiamentos;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 - Registrar contabilmente os bens patrimoniais da Prefeitura, acompanhando as variações havidas;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XXI - Consolidar e processar dados administrativo-financeiros, emitindo relatórios analíticos;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XXII - Verificar os processos de pagamento ou prestação de contas e impugná-los quando irregulares;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lastRenderedPageBreak/>
        <w:t>XXIII - Elaborar a prestação de contas do Município, através de balancetes e outros demonstrativos contábeis;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XXIV - Fazer o acompanhamento da execução orçamentária, informando aos demais órgãos sobre os saldos de verbas e insuficiências de dotação orçamentária;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XXV - Emitir e fazer o registro dos empenhos de despesas da Prefeitura;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XXVI - Orientar as unidades ordenadoras de despesas quanto à realização de empenhos;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XXVII - Propor ao Secretário a emissão de empenhos globais e por estimativa, das dotações orçamentárias que comportem este regime;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XXVIII - Fornecer os demonstrativos financeiros periódicos para o acompanhamento e avaliação da execução orçamentária;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XXIX - Informar aos órgãos interessados sobre saldos e insuficiências de dotações orçamentárias;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XXX - Controlar e fiscalizar a abertura e a aplicação dos créditos adicionais especiais e suplementares;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XXXI - Elaborar, em articulação com a Controladoria e demais órgãos, propor a implantação, supervisionar e orientar a aplicação de sistema de apropriação, avaliação, controle e redução de custos;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XXXII - Identificar e definir, em articulação com os demais órgãos, as atividades e serviços suscetíveis de controle e acompanhamento de custos, orientando quanto aos procedimentos cabíveis;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XXXIII - Fazer o acompanhamento, análise e controle de custos, gastos e resultados financeiros;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XXXIV - Verificar os dados e revisar o sistema contábil, observando se as transações realizadas estão refletidas contabilmente, em concordância com as especificações legais e os critérios previamente definidos;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XXXV - Assessorar a Administração Municipal na elaboração e execução da proposta do Plano Plurianual, lei de Diretrizes Orçamentárias e a Lei Orçamentária Anual;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XXXVI - Gerenciar o lançamento da despesa orçamentária, na emissão dos empenhos e acompanhando os saldos de recursos;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XXXVII - Gerenciar e orientar o departamento contábil nas retenções tributárias ou previdenciárias, quando for o caso, nos pagamentos realizados;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XXVIII - Gerenciar e orientar os setores, a abertura de créditos adicionais e as respectivas alterações orçamentárias;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lastRenderedPageBreak/>
        <w:t>XXXIX - Gerenciar e responsabilizar-se pela elaboração e envio das prestações de contas ao Tribunal de Contas do Estado;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XL - Gerenciar e responsabilizar-se pela elaboração e dos relatórios e demonstrativos à Secretaria do Tesouro Nacional;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XLI - Gerenciar e responsabilizar-se pela entrega de declarações à Secretaria da Receita Federal;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XLI - Gerenciar a elaboração de Balanços, Balancetes e anexos, conforme legislação vigente;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XLII - Gerenciar e orientar o preenchimento e encaminhamento de relatórios de exigência da legislação, gerenciar e orientar o encerramento dos Exercícios, suas respectivas prestações de contas, cumprindo os prazos;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XLIII - Gerenciar e orientar a atuação de pessoal n</w:t>
      </w:r>
      <w:r>
        <w:rPr>
          <w:bCs/>
        </w:rPr>
        <w:t>a Diretoria de Contabilidade e Finanças</w:t>
      </w:r>
      <w:r w:rsidRPr="00D669DF">
        <w:rPr>
          <w:bCs/>
        </w:rPr>
        <w:t>, verificando frequência e cumprimento de normas estabelecidas, como também determinar treinamentos para desenvolvimento qualitativo dos serviços prestados;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XLIV - Acompanhar a aquisição de gastos de material de consumo e material permanente do setor contábil;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Cs/>
        </w:rPr>
      </w:pPr>
      <w:r w:rsidRPr="00D669DF">
        <w:rPr>
          <w:bCs/>
        </w:rPr>
        <w:t>XLV - Orientar a abertura e o encerramento dos exercícios contábeis e no fechamento do Patrimônio.</w:t>
      </w:r>
    </w:p>
    <w:p w:rsidR="00D669DF" w:rsidRPr="00D669DF" w:rsidRDefault="00D669DF" w:rsidP="00D669DF">
      <w:pPr>
        <w:spacing w:line="276" w:lineRule="auto"/>
        <w:ind w:left="2268"/>
        <w:jc w:val="both"/>
        <w:rPr>
          <w:b/>
        </w:rPr>
      </w:pPr>
      <w:r w:rsidRPr="00D669DF">
        <w:t>XLVI - Executar outras atividades que lhe forem atribuídas pelo Prefeito.</w:t>
      </w:r>
    </w:p>
    <w:p w:rsidR="00D669DF" w:rsidRPr="0095033A" w:rsidRDefault="00D669DF" w:rsidP="004602A3">
      <w:pPr>
        <w:spacing w:line="276" w:lineRule="auto"/>
        <w:jc w:val="both"/>
      </w:pPr>
    </w:p>
    <w:p w:rsidR="00D669DF" w:rsidRDefault="00D669DF" w:rsidP="004602A3">
      <w:pPr>
        <w:spacing w:line="276" w:lineRule="auto"/>
        <w:jc w:val="both"/>
      </w:pPr>
      <w:r w:rsidRPr="00287F09">
        <w:rPr>
          <w:b/>
          <w:bCs/>
        </w:rPr>
        <w:t>Art. 9º</w:t>
      </w:r>
      <w:r>
        <w:t xml:space="preserve"> </w:t>
      </w:r>
      <w:r w:rsidR="00287F09">
        <w:t>Suprime-se a alínea A do inc. I do art. 22 da</w:t>
      </w:r>
      <w:r w:rsidR="00287F09" w:rsidRPr="0095033A">
        <w:rPr>
          <w:bCs/>
        </w:rPr>
        <w:t xml:space="preserve"> Lei Complementar n° 49/2018</w:t>
      </w:r>
      <w:r w:rsidR="00287F09">
        <w:rPr>
          <w:bCs/>
        </w:rPr>
        <w:t>.</w:t>
      </w:r>
    </w:p>
    <w:p w:rsidR="00D669DF" w:rsidRDefault="00D669DF" w:rsidP="004602A3">
      <w:pPr>
        <w:spacing w:line="276" w:lineRule="auto"/>
        <w:jc w:val="both"/>
      </w:pPr>
    </w:p>
    <w:p w:rsidR="008C09B4" w:rsidRDefault="00287F09" w:rsidP="004602A3">
      <w:pPr>
        <w:spacing w:line="276" w:lineRule="auto"/>
        <w:jc w:val="both"/>
      </w:pPr>
      <w:r w:rsidRPr="00287F09">
        <w:rPr>
          <w:b/>
          <w:bCs/>
        </w:rPr>
        <w:t>Art. 10.</w:t>
      </w:r>
      <w:r>
        <w:t xml:space="preserve"> </w:t>
      </w:r>
      <w:r w:rsidR="000622D4">
        <w:t>As despesas decorrentes desta l</w:t>
      </w:r>
      <w:r w:rsidR="004602A3">
        <w:t>ei correrão por c</w:t>
      </w:r>
      <w:r w:rsidR="00C15966">
        <w:t xml:space="preserve">onta das dotações orçamentárias </w:t>
      </w:r>
      <w:r w:rsidR="004602A3">
        <w:t>próprias consignadas no orçamento vigente.</w:t>
      </w:r>
    </w:p>
    <w:p w:rsidR="00185B24" w:rsidRDefault="00185B24" w:rsidP="00185B24">
      <w:pPr>
        <w:jc w:val="both"/>
      </w:pPr>
    </w:p>
    <w:p w:rsidR="00185B24" w:rsidRDefault="002D20C9" w:rsidP="00185B24">
      <w:pPr>
        <w:jc w:val="both"/>
      </w:pPr>
      <w:r w:rsidRPr="00287F09">
        <w:rPr>
          <w:b/>
          <w:bCs/>
        </w:rPr>
        <w:t xml:space="preserve">Art. </w:t>
      </w:r>
      <w:r w:rsidR="008C09B4" w:rsidRPr="00287F09">
        <w:rPr>
          <w:b/>
          <w:bCs/>
        </w:rPr>
        <w:t>11.</w:t>
      </w:r>
      <w:r w:rsidR="0028449A">
        <w:t xml:space="preserve"> </w:t>
      </w:r>
      <w:r w:rsidR="002B3CD4">
        <w:t xml:space="preserve">Esta lei entra em vigor na data da sua publicação. </w:t>
      </w:r>
    </w:p>
    <w:p w:rsidR="00EF083E" w:rsidRDefault="00EF083E" w:rsidP="00185B24">
      <w:pPr>
        <w:jc w:val="both"/>
      </w:pPr>
    </w:p>
    <w:p w:rsidR="002B3CD4" w:rsidRPr="00D80103" w:rsidRDefault="002B3CD4" w:rsidP="00185B24">
      <w:pPr>
        <w:jc w:val="both"/>
      </w:pPr>
    </w:p>
    <w:p w:rsidR="00E97E2F" w:rsidRDefault="000437C3" w:rsidP="00DF5DEF">
      <w:pPr>
        <w:ind w:left="720" w:hanging="720"/>
        <w:jc w:val="center"/>
      </w:pPr>
      <w:r w:rsidRPr="007E0A68">
        <w:t xml:space="preserve">Lima Duarte-MG, </w:t>
      </w:r>
      <w:r w:rsidR="004602A3" w:rsidRPr="00CD1635">
        <w:t>26</w:t>
      </w:r>
      <w:r w:rsidRPr="00CD1635">
        <w:t xml:space="preserve"> de </w:t>
      </w:r>
      <w:r w:rsidR="00CD1635" w:rsidRPr="00CD1635">
        <w:t xml:space="preserve">setembro </w:t>
      </w:r>
      <w:r w:rsidR="00C6693D" w:rsidRPr="00CD1635">
        <w:t>de 20</w:t>
      </w:r>
      <w:r w:rsidR="00E42669" w:rsidRPr="00CD1635">
        <w:t>22</w:t>
      </w:r>
      <w:r w:rsidRPr="00CD1635">
        <w:t>.</w:t>
      </w:r>
    </w:p>
    <w:p w:rsidR="004602A3" w:rsidRDefault="004602A3" w:rsidP="00DF5DEF">
      <w:pPr>
        <w:ind w:left="720" w:hanging="720"/>
        <w:jc w:val="center"/>
      </w:pPr>
    </w:p>
    <w:p w:rsidR="00DF5DEF" w:rsidRDefault="00DF5DEF" w:rsidP="00DF5DEF">
      <w:pPr>
        <w:ind w:left="720" w:hanging="720"/>
        <w:jc w:val="center"/>
      </w:pPr>
    </w:p>
    <w:p w:rsidR="000437C3" w:rsidRDefault="00E42669" w:rsidP="00681093">
      <w:pPr>
        <w:jc w:val="center"/>
      </w:pPr>
      <w:r>
        <w:t>ELENICE PEREIRA DELGADO SANTELLI</w:t>
      </w:r>
    </w:p>
    <w:p w:rsidR="00E45580" w:rsidRDefault="0034437A" w:rsidP="00CD1635">
      <w:pPr>
        <w:jc w:val="center"/>
      </w:pPr>
      <w:r>
        <w:t>Prefeit</w:t>
      </w:r>
      <w:r w:rsidR="00E42669">
        <w:t>a</w:t>
      </w:r>
      <w:r>
        <w:t xml:space="preserve"> Municipal</w:t>
      </w:r>
    </w:p>
    <w:p w:rsidR="00E45580" w:rsidRDefault="00E45580" w:rsidP="00D61D34">
      <w:pPr>
        <w:jc w:val="center"/>
      </w:pPr>
    </w:p>
    <w:p w:rsidR="00CD1635" w:rsidRDefault="00CD1635" w:rsidP="00D61D34">
      <w:pPr>
        <w:jc w:val="center"/>
      </w:pPr>
    </w:p>
    <w:p w:rsidR="00CD1635" w:rsidRDefault="00CD1635" w:rsidP="00D61D34">
      <w:pPr>
        <w:jc w:val="center"/>
      </w:pPr>
    </w:p>
    <w:p w:rsidR="00CD1635" w:rsidRDefault="00CD1635" w:rsidP="00D61D34">
      <w:pPr>
        <w:jc w:val="center"/>
      </w:pPr>
    </w:p>
    <w:p w:rsidR="00CD1635" w:rsidRDefault="00CD1635" w:rsidP="00D61D34">
      <w:pPr>
        <w:jc w:val="center"/>
      </w:pPr>
    </w:p>
    <w:p w:rsidR="00EC64B6" w:rsidRDefault="00EC64B6" w:rsidP="00D61D34">
      <w:pPr>
        <w:jc w:val="center"/>
      </w:pPr>
    </w:p>
    <w:p w:rsidR="00EC64B6" w:rsidRDefault="00EC64B6" w:rsidP="00D61D34">
      <w:pPr>
        <w:jc w:val="center"/>
      </w:pPr>
    </w:p>
    <w:p w:rsidR="00EC64B6" w:rsidRDefault="00EC64B6" w:rsidP="00D61D34">
      <w:pPr>
        <w:jc w:val="center"/>
      </w:pPr>
    </w:p>
    <w:p w:rsidR="005D7EC9" w:rsidRDefault="005D7EC9" w:rsidP="00A23D83"/>
    <w:p w:rsidR="00340066" w:rsidRPr="004A04D9" w:rsidRDefault="00340066" w:rsidP="00340066">
      <w:pPr>
        <w:jc w:val="both"/>
      </w:pPr>
      <w:r w:rsidRPr="004A04D9">
        <w:lastRenderedPageBreak/>
        <w:t xml:space="preserve">MENSAGEM </w:t>
      </w:r>
    </w:p>
    <w:p w:rsidR="00340066" w:rsidRPr="004A04D9" w:rsidRDefault="00340066" w:rsidP="00340066">
      <w:pPr>
        <w:jc w:val="both"/>
      </w:pPr>
      <w:r w:rsidRPr="004A04D9">
        <w:t>DO GABINETE DA PREFEITA DE LIMA DUARTE</w:t>
      </w:r>
    </w:p>
    <w:p w:rsidR="00340066" w:rsidRPr="004A04D9" w:rsidRDefault="00340066" w:rsidP="00340066">
      <w:pPr>
        <w:jc w:val="both"/>
      </w:pPr>
      <w:r w:rsidRPr="004A04D9">
        <w:t xml:space="preserve">AO EXMO. SR. </w:t>
      </w:r>
      <w:r w:rsidR="004370DB">
        <w:t>FÁBIO PEREIRA VIEIRA</w:t>
      </w:r>
    </w:p>
    <w:p w:rsidR="00340066" w:rsidRPr="004A04D9" w:rsidRDefault="00340066" w:rsidP="00340066">
      <w:pPr>
        <w:jc w:val="both"/>
      </w:pPr>
      <w:r w:rsidRPr="004A04D9">
        <w:t>PRESIDENTE DA CÂMARA MUNICIPAL DE LIMA DUARTE/MG</w:t>
      </w:r>
    </w:p>
    <w:p w:rsidR="00340066" w:rsidRPr="004A04D9" w:rsidRDefault="00340066" w:rsidP="00340066">
      <w:pPr>
        <w:jc w:val="both"/>
      </w:pPr>
      <w:r w:rsidRPr="004A04D9">
        <w:t>LIMA DUARTE, DIA</w:t>
      </w:r>
      <w:r w:rsidR="004370DB">
        <w:t xml:space="preserve"> 19 DE ABRIL DE 2023</w:t>
      </w:r>
      <w:r w:rsidR="004A77B2" w:rsidRPr="004A04D9">
        <w:t>.</w:t>
      </w:r>
    </w:p>
    <w:p w:rsidR="00340066" w:rsidRPr="004A04D9" w:rsidRDefault="00340066" w:rsidP="00340066">
      <w:pPr>
        <w:jc w:val="both"/>
      </w:pPr>
    </w:p>
    <w:p w:rsidR="00340066" w:rsidRPr="004602A3" w:rsidRDefault="00340066" w:rsidP="00340066">
      <w:pPr>
        <w:spacing w:line="360" w:lineRule="auto"/>
        <w:jc w:val="both"/>
        <w:rPr>
          <w:highlight w:val="yellow"/>
        </w:rPr>
      </w:pPr>
      <w:r w:rsidRPr="004A04D9">
        <w:t>Ilmo</w:t>
      </w:r>
      <w:r w:rsidR="00A17518" w:rsidRPr="004A04D9">
        <w:t>. Senhor</w:t>
      </w:r>
      <w:r w:rsidRPr="004A04D9">
        <w:t xml:space="preserve"> </w:t>
      </w:r>
      <w:r w:rsidR="00A17518" w:rsidRPr="004A04D9">
        <w:t>Presidente</w:t>
      </w:r>
      <w:r w:rsidR="00CD1635" w:rsidRPr="004A04D9">
        <w:t xml:space="preserve"> e demais Vereadores</w:t>
      </w:r>
      <w:r w:rsidRPr="004A04D9">
        <w:t>,</w:t>
      </w:r>
    </w:p>
    <w:p w:rsidR="00340066" w:rsidRPr="004602A3" w:rsidRDefault="00340066" w:rsidP="00340066">
      <w:pPr>
        <w:spacing w:line="360" w:lineRule="auto"/>
        <w:jc w:val="both"/>
        <w:rPr>
          <w:highlight w:val="yellow"/>
        </w:rPr>
      </w:pPr>
    </w:p>
    <w:p w:rsidR="006536EF" w:rsidRDefault="00772E77" w:rsidP="004602A3">
      <w:pPr>
        <w:spacing w:line="360" w:lineRule="auto"/>
        <w:ind w:firstLine="1134"/>
        <w:jc w:val="both"/>
        <w:rPr>
          <w:lang w:val="pt-PT"/>
        </w:rPr>
      </w:pPr>
      <w:r>
        <w:t>E</w:t>
      </w:r>
      <w:r w:rsidR="00340066" w:rsidRPr="004A04D9">
        <w:t xml:space="preserve">stamos remetendo para apreciação e votação o Projeto de Lei Complementar n.º </w:t>
      </w:r>
      <w:r w:rsidR="004370DB">
        <w:t>02</w:t>
      </w:r>
      <w:r w:rsidR="00340066" w:rsidRPr="004A04D9">
        <w:t>/202</w:t>
      </w:r>
      <w:r w:rsidR="004370DB">
        <w:t>3</w:t>
      </w:r>
      <w:r w:rsidR="00340066" w:rsidRPr="004A04D9">
        <w:t>,</w:t>
      </w:r>
      <w:r w:rsidR="00A17518">
        <w:t xml:space="preserve"> que</w:t>
      </w:r>
      <w:r w:rsidR="004370DB">
        <w:t xml:space="preserve"> altera</w:t>
      </w:r>
      <w:r w:rsidR="00A17518">
        <w:t xml:space="preserve"> </w:t>
      </w:r>
      <w:r w:rsidR="004370DB" w:rsidRPr="004370DB">
        <w:rPr>
          <w:bCs/>
          <w:lang w:val="pt-PT"/>
        </w:rPr>
        <w:t xml:space="preserve">o regulamento que dispõe sobre a estruturação do Plano de Cargos, Carreiras e Vencimentos da Administração Pública Direta do Município de Lima Duarte – MG (Lei Complementar n° 25/2012), e o diploma que versa sobre </w:t>
      </w:r>
      <w:r w:rsidR="004370DB" w:rsidRPr="004370DB">
        <w:rPr>
          <w:bCs/>
        </w:rPr>
        <w:t>sobre a estrutura organizacional da Administração Pública Direta do Município de Lima Duarte</w:t>
      </w:r>
      <w:r w:rsidR="004370DB" w:rsidRPr="004370DB">
        <w:rPr>
          <w:b/>
          <w:bCs/>
        </w:rPr>
        <w:t xml:space="preserve"> </w:t>
      </w:r>
      <w:r w:rsidR="004370DB" w:rsidRPr="004370DB">
        <w:rPr>
          <w:bCs/>
        </w:rPr>
        <w:t>(Lei Complementar n° 49/2018)</w:t>
      </w:r>
      <w:r w:rsidR="004370DB" w:rsidRPr="004370DB">
        <w:rPr>
          <w:b/>
          <w:bCs/>
        </w:rPr>
        <w:t xml:space="preserve"> </w:t>
      </w:r>
      <w:r w:rsidR="004370DB" w:rsidRPr="004370DB">
        <w:rPr>
          <w:bCs/>
          <w:lang w:val="pt-PT"/>
        </w:rPr>
        <w:t>para a alteração do número de Diretores, com a criação dos Cargos Comissionado</w:t>
      </w:r>
      <w:r w:rsidR="00E864FB">
        <w:rPr>
          <w:bCs/>
          <w:lang w:val="pt-PT"/>
        </w:rPr>
        <w:t>s</w:t>
      </w:r>
      <w:r w:rsidR="004370DB" w:rsidRPr="004370DB">
        <w:rPr>
          <w:bCs/>
          <w:lang w:val="pt-PT"/>
        </w:rPr>
        <w:t xml:space="preserve"> de Diretor de Contabilidade e Finanças e Assessor de Licitações e Contratos e extinção dos Cargos de Asses</w:t>
      </w:r>
      <w:r w:rsidR="00C7313D">
        <w:rPr>
          <w:bCs/>
          <w:lang w:val="pt-PT"/>
        </w:rPr>
        <w:t>s</w:t>
      </w:r>
      <w:r w:rsidR="004370DB" w:rsidRPr="004370DB">
        <w:rPr>
          <w:bCs/>
          <w:lang w:val="pt-PT"/>
        </w:rPr>
        <w:t>or de Contabilidade e Finanças e Supervisor de Administração</w:t>
      </w:r>
      <w:r w:rsidR="004A04D9">
        <w:rPr>
          <w:lang w:val="pt-PT"/>
        </w:rPr>
        <w:t>.</w:t>
      </w:r>
    </w:p>
    <w:p w:rsidR="00675384" w:rsidRDefault="004A04D9" w:rsidP="00675384">
      <w:pPr>
        <w:spacing w:line="360" w:lineRule="auto"/>
        <w:ind w:firstLine="1134"/>
        <w:jc w:val="both"/>
        <w:rPr>
          <w:lang w:val="pt-PT"/>
        </w:rPr>
      </w:pPr>
      <w:r>
        <w:rPr>
          <w:lang w:val="pt-PT"/>
        </w:rPr>
        <w:t xml:space="preserve">As </w:t>
      </w:r>
      <w:r w:rsidR="004370DB">
        <w:rPr>
          <w:lang w:val="pt-PT"/>
        </w:rPr>
        <w:t xml:space="preserve">modificações </w:t>
      </w:r>
      <w:r>
        <w:rPr>
          <w:lang w:val="pt-PT"/>
        </w:rPr>
        <w:t xml:space="preserve">em comento são de suma importância para </w:t>
      </w:r>
      <w:r w:rsidR="004370DB">
        <w:rPr>
          <w:lang w:val="pt-PT"/>
        </w:rPr>
        <w:t>re</w:t>
      </w:r>
      <w:r w:rsidR="009F503B">
        <w:rPr>
          <w:lang w:val="pt-PT"/>
        </w:rPr>
        <w:t>organizar</w:t>
      </w:r>
      <w:r w:rsidR="004370DB">
        <w:rPr>
          <w:lang w:val="pt-PT"/>
        </w:rPr>
        <w:t>, de forma pontual,</w:t>
      </w:r>
      <w:r>
        <w:rPr>
          <w:lang w:val="pt-PT"/>
        </w:rPr>
        <w:t xml:space="preserve"> </w:t>
      </w:r>
      <w:r w:rsidR="004370DB">
        <w:rPr>
          <w:lang w:val="pt-PT"/>
        </w:rPr>
        <w:t>a estrutura administrativa do Município de Lima Duarte/MG,</w:t>
      </w:r>
      <w:r>
        <w:rPr>
          <w:lang w:val="pt-PT"/>
        </w:rPr>
        <w:t xml:space="preserve"> </w:t>
      </w:r>
      <w:r w:rsidR="004370DB">
        <w:rPr>
          <w:lang w:val="pt-PT"/>
        </w:rPr>
        <w:t>promovendo uma valorização de setores imprescindíveis para o funcionamento da administração pública, delineando de forma minudenciada a suas atribuições</w:t>
      </w:r>
      <w:r w:rsidR="0085562C">
        <w:rPr>
          <w:lang w:val="pt-PT"/>
        </w:rPr>
        <w:t>, tudo</w:t>
      </w:r>
      <w:r w:rsidR="004370DB">
        <w:rPr>
          <w:lang w:val="pt-PT"/>
        </w:rPr>
        <w:t xml:space="preserve"> de forma a melhorar a operacionalização de tais setores</w:t>
      </w:r>
      <w:r>
        <w:rPr>
          <w:lang w:val="pt-PT"/>
        </w:rPr>
        <w:t>.</w:t>
      </w:r>
    </w:p>
    <w:p w:rsidR="00675384" w:rsidRPr="007A7BE6" w:rsidRDefault="00675384" w:rsidP="00675384">
      <w:pPr>
        <w:spacing w:line="360" w:lineRule="auto"/>
        <w:ind w:firstLine="1134"/>
        <w:jc w:val="both"/>
        <w:rPr>
          <w:lang w:val="pt-PT"/>
        </w:rPr>
      </w:pPr>
      <w:r>
        <w:rPr>
          <w:lang w:val="pt-PT"/>
        </w:rPr>
        <w:t>Acompanha a presente proposição o estudo de impacto</w:t>
      </w:r>
      <w:r w:rsidR="008E6F5E">
        <w:rPr>
          <w:lang w:val="pt-PT"/>
        </w:rPr>
        <w:t xml:space="preserve"> financeiro</w:t>
      </w:r>
      <w:r>
        <w:rPr>
          <w:lang w:val="pt-PT"/>
        </w:rPr>
        <w:t xml:space="preserve"> demonstrando a viabilidade do projeto</w:t>
      </w:r>
      <w:r w:rsidR="008E6F5E">
        <w:rPr>
          <w:lang w:val="pt-PT"/>
        </w:rPr>
        <w:t xml:space="preserve"> face a Lei de Responsabilidade Fiscal</w:t>
      </w:r>
      <w:r>
        <w:rPr>
          <w:lang w:val="pt-PT"/>
        </w:rPr>
        <w:t>.</w:t>
      </w:r>
    </w:p>
    <w:p w:rsidR="00925441" w:rsidRDefault="009910FC" w:rsidP="00340066">
      <w:pPr>
        <w:spacing w:line="360" w:lineRule="auto"/>
        <w:ind w:firstLine="1134"/>
        <w:jc w:val="both"/>
      </w:pPr>
      <w:r w:rsidRPr="0047131C">
        <w:t>Ante o exposto, aguardamos a votação do presente projeto de lei e a consequente aprovação da proposta apresentada</w:t>
      </w:r>
      <w:r>
        <w:t xml:space="preserve"> o mais breve possível.</w:t>
      </w:r>
    </w:p>
    <w:p w:rsidR="009910FC" w:rsidRPr="00571C0E" w:rsidRDefault="009910FC" w:rsidP="00340066">
      <w:pPr>
        <w:spacing w:line="360" w:lineRule="auto"/>
        <w:ind w:firstLine="1134"/>
        <w:jc w:val="both"/>
      </w:pPr>
    </w:p>
    <w:p w:rsidR="00340066" w:rsidRPr="00571C0E" w:rsidRDefault="00340066" w:rsidP="00340066">
      <w:pPr>
        <w:jc w:val="center"/>
      </w:pPr>
      <w:r>
        <w:t>ELENICE PEREIRA DELGADO SANTELLI</w:t>
      </w:r>
    </w:p>
    <w:p w:rsidR="00340066" w:rsidRDefault="00340066" w:rsidP="00340066">
      <w:pPr>
        <w:jc w:val="center"/>
      </w:pPr>
      <w:r w:rsidRPr="00571C0E">
        <w:t>Prefeit</w:t>
      </w:r>
      <w:r>
        <w:t>a</w:t>
      </w:r>
      <w:r w:rsidRPr="00571C0E">
        <w:t xml:space="preserve"> </w:t>
      </w:r>
      <w:r w:rsidR="0073015F">
        <w:t>Municipal</w:t>
      </w:r>
    </w:p>
    <w:sectPr w:rsidR="00340066" w:rsidSect="004803D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D7761" w:rsidRDefault="00DD7761" w:rsidP="00724871">
      <w:r>
        <w:separator/>
      </w:r>
    </w:p>
  </w:endnote>
  <w:endnote w:type="continuationSeparator" w:id="0">
    <w:p w:rsidR="00DD7761" w:rsidRDefault="00DD7761" w:rsidP="00724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64B6" w:rsidRPr="009C7B12" w:rsidRDefault="00EC64B6">
    <w:pPr>
      <w:pStyle w:val="Rodap"/>
      <w:jc w:val="right"/>
      <w:rPr>
        <w:sz w:val="20"/>
        <w:szCs w:val="20"/>
      </w:rPr>
    </w:pPr>
    <w:r w:rsidRPr="009C7B12">
      <w:rPr>
        <w:sz w:val="20"/>
        <w:szCs w:val="20"/>
      </w:rPr>
      <w:fldChar w:fldCharType="begin"/>
    </w:r>
    <w:r w:rsidRPr="009C7B12">
      <w:rPr>
        <w:sz w:val="20"/>
        <w:szCs w:val="20"/>
      </w:rPr>
      <w:instrText xml:space="preserve"> PAGE   \* MERGEFORMAT </w:instrText>
    </w:r>
    <w:r w:rsidRPr="009C7B12">
      <w:rPr>
        <w:sz w:val="20"/>
        <w:szCs w:val="20"/>
      </w:rPr>
      <w:fldChar w:fldCharType="separate"/>
    </w:r>
    <w:r w:rsidR="00202DEB">
      <w:rPr>
        <w:noProof/>
        <w:sz w:val="20"/>
        <w:szCs w:val="20"/>
      </w:rPr>
      <w:t>2</w:t>
    </w:r>
    <w:r w:rsidRPr="009C7B12">
      <w:rPr>
        <w:sz w:val="20"/>
        <w:szCs w:val="20"/>
      </w:rPr>
      <w:fldChar w:fldCharType="end"/>
    </w:r>
  </w:p>
  <w:p w:rsidR="00EC64B6" w:rsidRDefault="00EC64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D7761" w:rsidRDefault="00DD7761" w:rsidP="00724871">
      <w:r>
        <w:separator/>
      </w:r>
    </w:p>
  </w:footnote>
  <w:footnote w:type="continuationSeparator" w:id="0">
    <w:p w:rsidR="00DD7761" w:rsidRDefault="00DD7761" w:rsidP="00724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64B6" w:rsidRDefault="00EC64B6" w:rsidP="00A23D83">
    <w:pPr>
      <w:pStyle w:val="Cabealho"/>
      <w:tabs>
        <w:tab w:val="right" w:pos="9900"/>
      </w:tabs>
      <w:ind w:left="-720" w:right="-855"/>
      <w:jc w:val="center"/>
      <w:rPr>
        <w:rFonts w:eastAsia="Batang"/>
        <w:b/>
        <w:bCs/>
        <w:i/>
        <w:iCs/>
        <w:color w:val="000080"/>
        <w:sz w:val="32"/>
        <w:szCs w:val="32"/>
      </w:rPr>
    </w:pPr>
    <w:r w:rsidRPr="0073015F">
      <w:rPr>
        <w:noProof/>
        <w:sz w:val="32"/>
        <w:szCs w:val="32"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column">
            <wp:posOffset>-3562</wp:posOffset>
          </wp:positionH>
          <wp:positionV relativeFrom="paragraph">
            <wp:posOffset>-203090</wp:posOffset>
          </wp:positionV>
          <wp:extent cx="601152" cy="667910"/>
          <wp:effectExtent l="19050" t="0" r="8448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152" cy="667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3015F">
      <w:rPr>
        <w:rFonts w:eastAsia="Batang"/>
        <w:b/>
        <w:bCs/>
        <w:i/>
        <w:iCs/>
        <w:color w:val="000080"/>
        <w:sz w:val="32"/>
        <w:szCs w:val="32"/>
      </w:rPr>
      <w:t>Prefeitura Municipal de Lima Duarte – MG</w:t>
    </w:r>
  </w:p>
  <w:p w:rsidR="00EC64B6" w:rsidRPr="00A23D83" w:rsidRDefault="00EC64B6" w:rsidP="00A23D83">
    <w:pPr>
      <w:pStyle w:val="Cabealho"/>
      <w:tabs>
        <w:tab w:val="right" w:pos="9900"/>
      </w:tabs>
      <w:ind w:left="-720" w:right="-855"/>
      <w:jc w:val="center"/>
      <w:rPr>
        <w:rFonts w:eastAsia="Batang"/>
        <w:b/>
        <w:bCs/>
        <w:i/>
        <w:iCs/>
        <w:color w:val="000080"/>
        <w:sz w:val="22"/>
        <w:szCs w:val="22"/>
        <w:u w:val="single"/>
      </w:rPr>
    </w:pPr>
    <w:r w:rsidRPr="00A23D83">
      <w:rPr>
        <w:rFonts w:eastAsia="Batang"/>
        <w:b/>
        <w:bCs/>
        <w:i/>
        <w:iCs/>
        <w:color w:val="000080"/>
        <w:sz w:val="22"/>
        <w:szCs w:val="22"/>
        <w:u w:val="single"/>
      </w:rPr>
      <w:t>Gabinete da Prefeita</w:t>
    </w:r>
  </w:p>
  <w:p w:rsidR="00EC64B6" w:rsidRPr="00A23D83" w:rsidRDefault="00EC64B6" w:rsidP="00A23D83">
    <w:pPr>
      <w:pStyle w:val="Cabealho"/>
      <w:tabs>
        <w:tab w:val="right" w:pos="9900"/>
      </w:tabs>
      <w:ind w:left="-720" w:right="-855"/>
      <w:jc w:val="center"/>
      <w:rPr>
        <w:rFonts w:eastAsia="Batang"/>
        <w:b/>
        <w:bCs/>
        <w:i/>
        <w:iCs/>
        <w:color w:val="000080"/>
        <w:sz w:val="32"/>
        <w:szCs w:val="32"/>
      </w:rPr>
    </w:pPr>
    <w:r w:rsidRPr="0073015F">
      <w:rPr>
        <w:rFonts w:eastAsia="Batang"/>
        <w:i/>
        <w:iCs/>
        <w:color w:val="000080"/>
        <w:sz w:val="16"/>
        <w:szCs w:val="16"/>
      </w:rPr>
      <w:t>Praça Juscelino Kubitscheck, 173 – Centro – 36.140-000 - Telefax: (32) 3281-1281</w:t>
    </w:r>
  </w:p>
  <w:p w:rsidR="00EC64B6" w:rsidRDefault="00EC64B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/>
      </w:rPr>
    </w:lvl>
  </w:abstractNum>
  <w:abstractNum w:abstractNumId="2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29"/>
    <w:multiLevelType w:val="singleLevel"/>
    <w:tmpl w:val="00000029"/>
    <w:name w:val="WW8Num4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 w15:restartNumberingAfterBreak="0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1C5DA5"/>
    <w:multiLevelType w:val="hybridMultilevel"/>
    <w:tmpl w:val="780CE3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792907"/>
    <w:multiLevelType w:val="hybridMultilevel"/>
    <w:tmpl w:val="A226273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5044856">
    <w:abstractNumId w:val="6"/>
  </w:num>
  <w:num w:numId="2" w16cid:durableId="1128165711">
    <w:abstractNumId w:val="8"/>
  </w:num>
  <w:num w:numId="3" w16cid:durableId="198474597">
    <w:abstractNumId w:val="1"/>
  </w:num>
  <w:num w:numId="4" w16cid:durableId="862669697">
    <w:abstractNumId w:val="3"/>
  </w:num>
  <w:num w:numId="5" w16cid:durableId="461339364">
    <w:abstractNumId w:val="4"/>
  </w:num>
  <w:num w:numId="6" w16cid:durableId="917862886">
    <w:abstractNumId w:val="2"/>
  </w:num>
  <w:num w:numId="7" w16cid:durableId="1484203125">
    <w:abstractNumId w:val="5"/>
  </w:num>
  <w:num w:numId="8" w16cid:durableId="1532448607">
    <w:abstractNumId w:val="9"/>
  </w:num>
  <w:num w:numId="9" w16cid:durableId="663630417">
    <w:abstractNumId w:val="0"/>
  </w:num>
  <w:num w:numId="10" w16cid:durableId="4083061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37C3"/>
    <w:rsid w:val="00002E03"/>
    <w:rsid w:val="000102CF"/>
    <w:rsid w:val="00011FFB"/>
    <w:rsid w:val="0001357A"/>
    <w:rsid w:val="00032054"/>
    <w:rsid w:val="0003312A"/>
    <w:rsid w:val="000437C3"/>
    <w:rsid w:val="000622D4"/>
    <w:rsid w:val="00071D5B"/>
    <w:rsid w:val="00072D1E"/>
    <w:rsid w:val="00073258"/>
    <w:rsid w:val="000765E8"/>
    <w:rsid w:val="00076AC4"/>
    <w:rsid w:val="00094E91"/>
    <w:rsid w:val="000A336F"/>
    <w:rsid w:val="000A5FAC"/>
    <w:rsid w:val="000A6F4D"/>
    <w:rsid w:val="000B307A"/>
    <w:rsid w:val="000E0DCC"/>
    <w:rsid w:val="000E3940"/>
    <w:rsid w:val="000E4885"/>
    <w:rsid w:val="000F38E6"/>
    <w:rsid w:val="000F7912"/>
    <w:rsid w:val="00103E76"/>
    <w:rsid w:val="001062C6"/>
    <w:rsid w:val="001105E4"/>
    <w:rsid w:val="00114E18"/>
    <w:rsid w:val="00131EC0"/>
    <w:rsid w:val="00135557"/>
    <w:rsid w:val="0013736A"/>
    <w:rsid w:val="00157695"/>
    <w:rsid w:val="00157D7F"/>
    <w:rsid w:val="00165049"/>
    <w:rsid w:val="0018277A"/>
    <w:rsid w:val="00185B24"/>
    <w:rsid w:val="00196ED2"/>
    <w:rsid w:val="001B093F"/>
    <w:rsid w:val="001B0B94"/>
    <w:rsid w:val="001C52B2"/>
    <w:rsid w:val="00202DEB"/>
    <w:rsid w:val="0020382D"/>
    <w:rsid w:val="0020389A"/>
    <w:rsid w:val="00203E1F"/>
    <w:rsid w:val="00205913"/>
    <w:rsid w:val="00210C4C"/>
    <w:rsid w:val="00213DB4"/>
    <w:rsid w:val="002452B3"/>
    <w:rsid w:val="00262334"/>
    <w:rsid w:val="00270657"/>
    <w:rsid w:val="00275768"/>
    <w:rsid w:val="00281CCB"/>
    <w:rsid w:val="0028449A"/>
    <w:rsid w:val="00287F09"/>
    <w:rsid w:val="0029378D"/>
    <w:rsid w:val="002A1271"/>
    <w:rsid w:val="002A46D0"/>
    <w:rsid w:val="002A7143"/>
    <w:rsid w:val="002B16C1"/>
    <w:rsid w:val="002B3C17"/>
    <w:rsid w:val="002B3CD4"/>
    <w:rsid w:val="002C3E41"/>
    <w:rsid w:val="002D20C9"/>
    <w:rsid w:val="002F0DB5"/>
    <w:rsid w:val="0030679A"/>
    <w:rsid w:val="003131C3"/>
    <w:rsid w:val="00324766"/>
    <w:rsid w:val="0033364C"/>
    <w:rsid w:val="00337ED8"/>
    <w:rsid w:val="00340066"/>
    <w:rsid w:val="0034437A"/>
    <w:rsid w:val="00355BBD"/>
    <w:rsid w:val="00356776"/>
    <w:rsid w:val="0036185F"/>
    <w:rsid w:val="00365ADE"/>
    <w:rsid w:val="00367230"/>
    <w:rsid w:val="003709EE"/>
    <w:rsid w:val="003730F5"/>
    <w:rsid w:val="003757BB"/>
    <w:rsid w:val="00376E8A"/>
    <w:rsid w:val="003A3F29"/>
    <w:rsid w:val="003B1B58"/>
    <w:rsid w:val="003C5CC8"/>
    <w:rsid w:val="003C799B"/>
    <w:rsid w:val="003C7D63"/>
    <w:rsid w:val="003D409E"/>
    <w:rsid w:val="003F0746"/>
    <w:rsid w:val="00401748"/>
    <w:rsid w:val="00416362"/>
    <w:rsid w:val="004224D7"/>
    <w:rsid w:val="00424FD1"/>
    <w:rsid w:val="00425DB2"/>
    <w:rsid w:val="004273FA"/>
    <w:rsid w:val="0042783B"/>
    <w:rsid w:val="004370DB"/>
    <w:rsid w:val="0044617B"/>
    <w:rsid w:val="00451CEE"/>
    <w:rsid w:val="004602A3"/>
    <w:rsid w:val="00463F15"/>
    <w:rsid w:val="0047691A"/>
    <w:rsid w:val="004803DC"/>
    <w:rsid w:val="004815C5"/>
    <w:rsid w:val="0048648C"/>
    <w:rsid w:val="004968D1"/>
    <w:rsid w:val="004A04D9"/>
    <w:rsid w:val="004A77B2"/>
    <w:rsid w:val="004E2BA9"/>
    <w:rsid w:val="004E44E5"/>
    <w:rsid w:val="004F1E8F"/>
    <w:rsid w:val="004F351F"/>
    <w:rsid w:val="0050352D"/>
    <w:rsid w:val="005111AD"/>
    <w:rsid w:val="0051379D"/>
    <w:rsid w:val="00527AAD"/>
    <w:rsid w:val="00542DAB"/>
    <w:rsid w:val="00562912"/>
    <w:rsid w:val="0056568E"/>
    <w:rsid w:val="0056652E"/>
    <w:rsid w:val="00571C0E"/>
    <w:rsid w:val="0057576D"/>
    <w:rsid w:val="005836FE"/>
    <w:rsid w:val="00595E99"/>
    <w:rsid w:val="00596634"/>
    <w:rsid w:val="005A146E"/>
    <w:rsid w:val="005A5A75"/>
    <w:rsid w:val="005C483B"/>
    <w:rsid w:val="005D2BB8"/>
    <w:rsid w:val="005D4C1A"/>
    <w:rsid w:val="005D7EC9"/>
    <w:rsid w:val="005E451C"/>
    <w:rsid w:val="005F5A46"/>
    <w:rsid w:val="00605471"/>
    <w:rsid w:val="00631126"/>
    <w:rsid w:val="00644F5E"/>
    <w:rsid w:val="006536EF"/>
    <w:rsid w:val="006603F0"/>
    <w:rsid w:val="00666225"/>
    <w:rsid w:val="00666E4E"/>
    <w:rsid w:val="0067329B"/>
    <w:rsid w:val="0067335C"/>
    <w:rsid w:val="0067473E"/>
    <w:rsid w:val="00675384"/>
    <w:rsid w:val="00681093"/>
    <w:rsid w:val="00684381"/>
    <w:rsid w:val="006A20B2"/>
    <w:rsid w:val="006B516A"/>
    <w:rsid w:val="006C0A5B"/>
    <w:rsid w:val="006C434A"/>
    <w:rsid w:val="006E7706"/>
    <w:rsid w:val="007060CD"/>
    <w:rsid w:val="00710191"/>
    <w:rsid w:val="00715DDD"/>
    <w:rsid w:val="00724871"/>
    <w:rsid w:val="0073015F"/>
    <w:rsid w:val="00731BB8"/>
    <w:rsid w:val="00732CBF"/>
    <w:rsid w:val="0076423A"/>
    <w:rsid w:val="00771465"/>
    <w:rsid w:val="00772A4C"/>
    <w:rsid w:val="00772E77"/>
    <w:rsid w:val="007751CF"/>
    <w:rsid w:val="00776895"/>
    <w:rsid w:val="007842BB"/>
    <w:rsid w:val="007A0923"/>
    <w:rsid w:val="007A7BE6"/>
    <w:rsid w:val="007C088E"/>
    <w:rsid w:val="007C22BB"/>
    <w:rsid w:val="007C3CFD"/>
    <w:rsid w:val="007E06B9"/>
    <w:rsid w:val="007F30DA"/>
    <w:rsid w:val="008014CC"/>
    <w:rsid w:val="00813ADA"/>
    <w:rsid w:val="008146BB"/>
    <w:rsid w:val="00820647"/>
    <w:rsid w:val="0082504B"/>
    <w:rsid w:val="00827882"/>
    <w:rsid w:val="00834F49"/>
    <w:rsid w:val="00835CEC"/>
    <w:rsid w:val="008377A5"/>
    <w:rsid w:val="00844B03"/>
    <w:rsid w:val="0085562C"/>
    <w:rsid w:val="00864057"/>
    <w:rsid w:val="00882154"/>
    <w:rsid w:val="008A29EB"/>
    <w:rsid w:val="008A5A81"/>
    <w:rsid w:val="008B590B"/>
    <w:rsid w:val="008C09B4"/>
    <w:rsid w:val="008E3CA3"/>
    <w:rsid w:val="008E589A"/>
    <w:rsid w:val="008E6F5E"/>
    <w:rsid w:val="008E783F"/>
    <w:rsid w:val="009043E7"/>
    <w:rsid w:val="00911264"/>
    <w:rsid w:val="00917EB5"/>
    <w:rsid w:val="00923B8D"/>
    <w:rsid w:val="00925441"/>
    <w:rsid w:val="00941265"/>
    <w:rsid w:val="0095033A"/>
    <w:rsid w:val="00960663"/>
    <w:rsid w:val="00963F64"/>
    <w:rsid w:val="009910FC"/>
    <w:rsid w:val="00993D5A"/>
    <w:rsid w:val="009A0569"/>
    <w:rsid w:val="009A06BB"/>
    <w:rsid w:val="009A0774"/>
    <w:rsid w:val="009C46A1"/>
    <w:rsid w:val="009C7B12"/>
    <w:rsid w:val="009D0838"/>
    <w:rsid w:val="009D1AA5"/>
    <w:rsid w:val="009E0C58"/>
    <w:rsid w:val="009E2972"/>
    <w:rsid w:val="009F503B"/>
    <w:rsid w:val="00A05110"/>
    <w:rsid w:val="00A10850"/>
    <w:rsid w:val="00A152EE"/>
    <w:rsid w:val="00A17518"/>
    <w:rsid w:val="00A23D83"/>
    <w:rsid w:val="00A248C8"/>
    <w:rsid w:val="00A26F80"/>
    <w:rsid w:val="00A40DC7"/>
    <w:rsid w:val="00A471E6"/>
    <w:rsid w:val="00A64B49"/>
    <w:rsid w:val="00AA3D50"/>
    <w:rsid w:val="00AA3FCA"/>
    <w:rsid w:val="00AA547A"/>
    <w:rsid w:val="00AB5E0B"/>
    <w:rsid w:val="00AC2AD6"/>
    <w:rsid w:val="00AD2FAF"/>
    <w:rsid w:val="00AE6735"/>
    <w:rsid w:val="00AF1F1E"/>
    <w:rsid w:val="00AF4509"/>
    <w:rsid w:val="00B021CF"/>
    <w:rsid w:val="00B30B39"/>
    <w:rsid w:val="00B31228"/>
    <w:rsid w:val="00B32BFE"/>
    <w:rsid w:val="00B377B8"/>
    <w:rsid w:val="00B51D0C"/>
    <w:rsid w:val="00B64D67"/>
    <w:rsid w:val="00B7164D"/>
    <w:rsid w:val="00B80EEB"/>
    <w:rsid w:val="00B854C0"/>
    <w:rsid w:val="00B86995"/>
    <w:rsid w:val="00B904B8"/>
    <w:rsid w:val="00BA3222"/>
    <w:rsid w:val="00BD60A2"/>
    <w:rsid w:val="00BE406F"/>
    <w:rsid w:val="00BE4FF9"/>
    <w:rsid w:val="00BE6758"/>
    <w:rsid w:val="00C062CB"/>
    <w:rsid w:val="00C0723B"/>
    <w:rsid w:val="00C15966"/>
    <w:rsid w:val="00C241C4"/>
    <w:rsid w:val="00C269AE"/>
    <w:rsid w:val="00C41953"/>
    <w:rsid w:val="00C45AF1"/>
    <w:rsid w:val="00C53490"/>
    <w:rsid w:val="00C6693D"/>
    <w:rsid w:val="00C70758"/>
    <w:rsid w:val="00C7313D"/>
    <w:rsid w:val="00C859E3"/>
    <w:rsid w:val="00C867BE"/>
    <w:rsid w:val="00C86BD8"/>
    <w:rsid w:val="00C95543"/>
    <w:rsid w:val="00CB10AC"/>
    <w:rsid w:val="00CB2B4A"/>
    <w:rsid w:val="00CB4579"/>
    <w:rsid w:val="00CC171F"/>
    <w:rsid w:val="00CC6BAD"/>
    <w:rsid w:val="00CC7184"/>
    <w:rsid w:val="00CD1635"/>
    <w:rsid w:val="00CE7132"/>
    <w:rsid w:val="00CE7D71"/>
    <w:rsid w:val="00CF6BF5"/>
    <w:rsid w:val="00D14698"/>
    <w:rsid w:val="00D17FEC"/>
    <w:rsid w:val="00D27E88"/>
    <w:rsid w:val="00D45AD7"/>
    <w:rsid w:val="00D525D5"/>
    <w:rsid w:val="00D56E5E"/>
    <w:rsid w:val="00D61D34"/>
    <w:rsid w:val="00D669DF"/>
    <w:rsid w:val="00D73F1B"/>
    <w:rsid w:val="00D80103"/>
    <w:rsid w:val="00D9510D"/>
    <w:rsid w:val="00DC13D1"/>
    <w:rsid w:val="00DD2502"/>
    <w:rsid w:val="00DD38CA"/>
    <w:rsid w:val="00DD7761"/>
    <w:rsid w:val="00DF3623"/>
    <w:rsid w:val="00DF40E3"/>
    <w:rsid w:val="00DF5DEF"/>
    <w:rsid w:val="00E063BC"/>
    <w:rsid w:val="00E27DEE"/>
    <w:rsid w:val="00E406F7"/>
    <w:rsid w:val="00E42669"/>
    <w:rsid w:val="00E441C7"/>
    <w:rsid w:val="00E4430A"/>
    <w:rsid w:val="00E45580"/>
    <w:rsid w:val="00E53795"/>
    <w:rsid w:val="00E5771F"/>
    <w:rsid w:val="00E618F9"/>
    <w:rsid w:val="00E71279"/>
    <w:rsid w:val="00E71D3E"/>
    <w:rsid w:val="00E7731C"/>
    <w:rsid w:val="00E864FB"/>
    <w:rsid w:val="00E9140D"/>
    <w:rsid w:val="00E951CE"/>
    <w:rsid w:val="00E97E2F"/>
    <w:rsid w:val="00EA2C0D"/>
    <w:rsid w:val="00EB1568"/>
    <w:rsid w:val="00EB38E3"/>
    <w:rsid w:val="00EC4826"/>
    <w:rsid w:val="00EC631F"/>
    <w:rsid w:val="00EC64B6"/>
    <w:rsid w:val="00EE0243"/>
    <w:rsid w:val="00EF083E"/>
    <w:rsid w:val="00F024E2"/>
    <w:rsid w:val="00F1107F"/>
    <w:rsid w:val="00F153B3"/>
    <w:rsid w:val="00F26FD7"/>
    <w:rsid w:val="00F44983"/>
    <w:rsid w:val="00F44BC1"/>
    <w:rsid w:val="00F578FE"/>
    <w:rsid w:val="00F751DA"/>
    <w:rsid w:val="00F90A0B"/>
    <w:rsid w:val="00F91F8F"/>
    <w:rsid w:val="00FA2AE2"/>
    <w:rsid w:val="00FC3A83"/>
    <w:rsid w:val="00FE7637"/>
    <w:rsid w:val="00FF1B89"/>
    <w:rsid w:val="00FF57EE"/>
    <w:rsid w:val="00FF61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7F41F1"/>
  <w15:docId w15:val="{30771C3E-ED82-4426-922C-C000A4883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7C3"/>
    <w:rPr>
      <w:rFonts w:ascii="Times New Roman" w:eastAsia="Times New Roman" w:hAnsi="Times New Roman"/>
      <w:sz w:val="24"/>
      <w:szCs w:val="24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9C7B1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9C7B12"/>
    <w:pPr>
      <w:keepNext/>
      <w:jc w:val="center"/>
      <w:outlineLvl w:val="7"/>
    </w:pPr>
    <w:rPr>
      <w:rFonts w:ascii="Monotype Corsiva" w:hAnsi="Monotype Corsiva"/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248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2487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48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2487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DC13D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13D1"/>
    <w:pPr>
      <w:spacing w:before="100" w:beforeAutospacing="1" w:after="240" w:line="312" w:lineRule="atLeast"/>
    </w:pPr>
    <w:rPr>
      <w:sz w:val="26"/>
      <w:szCs w:val="26"/>
    </w:rPr>
  </w:style>
  <w:style w:type="paragraph" w:styleId="Corpodetexto">
    <w:name w:val="Body Text"/>
    <w:basedOn w:val="Normal"/>
    <w:link w:val="CorpodetextoChar"/>
    <w:rsid w:val="00CB10AC"/>
    <w:rPr>
      <w:rFonts w:ascii="Comic Sans MS" w:hAnsi="Comic Sans MS"/>
      <w:sz w:val="32"/>
      <w:szCs w:val="20"/>
    </w:rPr>
  </w:style>
  <w:style w:type="character" w:customStyle="1" w:styleId="CorpodetextoChar">
    <w:name w:val="Corpo de texto Char"/>
    <w:link w:val="Corpodetexto"/>
    <w:rsid w:val="00CB10AC"/>
    <w:rPr>
      <w:rFonts w:ascii="Comic Sans MS" w:eastAsia="Times New Roman" w:hAnsi="Comic Sans MS"/>
      <w:sz w:val="32"/>
    </w:rPr>
  </w:style>
  <w:style w:type="paragraph" w:styleId="PargrafodaLista">
    <w:name w:val="List Paragraph"/>
    <w:basedOn w:val="Normal"/>
    <w:uiPriority w:val="34"/>
    <w:qFormat/>
    <w:rsid w:val="003A3F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9C7B12"/>
  </w:style>
  <w:style w:type="paragraph" w:customStyle="1" w:styleId="yiv0642134961msonormal">
    <w:name w:val="yiv0642134961msonormal"/>
    <w:basedOn w:val="Normal"/>
    <w:rsid w:val="009C7B12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9C7B12"/>
    <w:rPr>
      <w:rFonts w:eastAsia="Times New Roman"/>
      <w:b/>
      <w:bCs/>
      <w:i/>
      <w:iCs/>
      <w:sz w:val="26"/>
      <w:szCs w:val="26"/>
    </w:rPr>
  </w:style>
  <w:style w:type="character" w:customStyle="1" w:styleId="Ttulo8Char">
    <w:name w:val="Título 8 Char"/>
    <w:basedOn w:val="Fontepargpadro"/>
    <w:link w:val="Ttulo8"/>
    <w:uiPriority w:val="99"/>
    <w:rsid w:val="009C7B12"/>
    <w:rPr>
      <w:rFonts w:ascii="Monotype Corsiva" w:eastAsia="Times New Roman" w:hAnsi="Monotype Corsiva"/>
      <w:b/>
      <w:sz w:val="36"/>
      <w:szCs w:val="24"/>
    </w:rPr>
  </w:style>
  <w:style w:type="paragraph" w:customStyle="1" w:styleId="Default">
    <w:name w:val="Default"/>
    <w:rsid w:val="009C7B1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rtigo">
    <w:name w:val="artigo"/>
    <w:basedOn w:val="Normal"/>
    <w:rsid w:val="005D7EC9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5D7EC9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312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1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FC9CD-96B2-451E-97BA-C2E61E5EA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2018</Words>
  <Characters>10903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Pedro Vitor Souza</cp:lastModifiedBy>
  <cp:revision>18</cp:revision>
  <cp:lastPrinted>2022-04-27T13:21:00Z</cp:lastPrinted>
  <dcterms:created xsi:type="dcterms:W3CDTF">2023-04-17T19:51:00Z</dcterms:created>
  <dcterms:modified xsi:type="dcterms:W3CDTF">2023-04-19T22:45:00Z</dcterms:modified>
</cp:coreProperties>
</file>