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419" w:rsidRDefault="009759F6" w:rsidP="00053EDF">
      <w:pPr>
        <w:ind w:left="3540"/>
        <w:rPr>
          <w:rFonts w:ascii="Arial" w:hAnsi="Arial" w:cs="Arial"/>
          <w:b/>
          <w:color w:val="212529"/>
          <w:shd w:val="clear" w:color="auto" w:fill="F7F7F7"/>
        </w:rPr>
      </w:pPr>
      <w:r w:rsidRPr="009759F6">
        <w:rPr>
          <w:rFonts w:ascii="Arial" w:hAnsi="Arial" w:cs="Arial"/>
          <w:b/>
          <w:color w:val="212529"/>
          <w:shd w:val="clear" w:color="auto" w:fill="F7F7F7"/>
        </w:rPr>
        <w:t xml:space="preserve">DISPÕES SOBRE A </w:t>
      </w:r>
      <w:proofErr w:type="spellStart"/>
      <w:r w:rsidRPr="009759F6">
        <w:rPr>
          <w:rFonts w:ascii="Arial" w:hAnsi="Arial" w:cs="Arial"/>
          <w:b/>
          <w:color w:val="212529"/>
          <w:shd w:val="clear" w:color="auto" w:fill="F7F7F7"/>
        </w:rPr>
        <w:t>A</w:t>
      </w:r>
      <w:proofErr w:type="spellEnd"/>
      <w:r w:rsidRPr="009759F6">
        <w:rPr>
          <w:rFonts w:ascii="Arial" w:hAnsi="Arial" w:cs="Arial"/>
          <w:b/>
          <w:color w:val="212529"/>
          <w:shd w:val="clear" w:color="auto" w:fill="F7F7F7"/>
        </w:rPr>
        <w:t xml:space="preserve"> INSTITUIÇÃO DE BANCO DE IDÉIAS LEGISLATIVAS NO MUNICÍPIO DE QUILOMBO E DÁ OUTRAS PROVIDÊNCIAS.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370" w:lineRule="exact"/>
        <w:ind w:left="38" w:right="5"/>
        <w:jc w:val="both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sz w:val="20"/>
          <w:szCs w:val="20"/>
        </w:rPr>
        <w:t xml:space="preserve">O prefeito Municipal de Quilombo, estado de Santa Catarina, no uso de suas atribuições legais; FAZ SABER, A TODOS OS HABITANTES DO MUNICÍPIO DE Quilombo, que a Câmara de Vereadores aprovou e EU sanciono a seguinte Lei.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before="5" w:line="1" w:lineRule="exact"/>
        <w:ind w:left="29" w:right="1483"/>
        <w:rPr>
          <w:rFonts w:ascii="Arial" w:hAnsi="Arial" w:cs="Arial"/>
          <w:sz w:val="20"/>
          <w:szCs w:val="20"/>
        </w:rPr>
      </w:pP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456" w:lineRule="exact"/>
        <w:ind w:left="29" w:right="1483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sz w:val="20"/>
          <w:szCs w:val="20"/>
        </w:rPr>
        <w:t xml:space="preserve">Art. 12 Fica instituído o Banco de Ideias Legislativas no Município de Quilombo. Art. 22 Dos objetivos do Banco de Ideias Legislativas: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451" w:lineRule="exact"/>
        <w:ind w:left="10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w w:val="50"/>
          <w:sz w:val="20"/>
          <w:szCs w:val="20"/>
        </w:rPr>
        <w:t xml:space="preserve">1 - </w:t>
      </w:r>
      <w:r w:rsidRPr="009759F6">
        <w:rPr>
          <w:rFonts w:ascii="Arial" w:hAnsi="Arial" w:cs="Arial"/>
          <w:sz w:val="20"/>
          <w:szCs w:val="20"/>
        </w:rPr>
        <w:t xml:space="preserve">Promover a legislação participativa no âmbito do Município de Quilombo.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before="173" w:line="1" w:lineRule="exact"/>
        <w:ind w:left="19" w:right="29"/>
        <w:rPr>
          <w:rFonts w:ascii="Arial" w:hAnsi="Arial" w:cs="Arial"/>
          <w:sz w:val="20"/>
          <w:szCs w:val="20"/>
        </w:rPr>
      </w:pP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288" w:lineRule="exact"/>
        <w:ind w:left="19" w:right="29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w w:val="71"/>
          <w:sz w:val="20"/>
          <w:szCs w:val="20"/>
        </w:rPr>
        <w:t xml:space="preserve">li - </w:t>
      </w:r>
      <w:r w:rsidRPr="009759F6">
        <w:rPr>
          <w:rFonts w:ascii="Arial" w:hAnsi="Arial" w:cs="Arial"/>
          <w:sz w:val="20"/>
          <w:szCs w:val="20"/>
        </w:rPr>
        <w:t xml:space="preserve">Aproximar a Câmara de Vereadores da comunidade, permitindo que cidadãos individualmente apresentem sugestões ao Parlamento;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before="173" w:line="1" w:lineRule="exact"/>
        <w:ind w:left="19" w:right="29"/>
        <w:rPr>
          <w:rFonts w:ascii="Arial" w:hAnsi="Arial" w:cs="Arial"/>
          <w:sz w:val="20"/>
          <w:szCs w:val="20"/>
        </w:rPr>
      </w:pP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288" w:lineRule="exact"/>
        <w:ind w:left="19" w:right="29"/>
        <w:rPr>
          <w:rFonts w:ascii="Arial" w:hAnsi="Arial" w:cs="Arial"/>
          <w:sz w:val="20"/>
          <w:szCs w:val="20"/>
        </w:rPr>
      </w:pPr>
      <w:proofErr w:type="spellStart"/>
      <w:r w:rsidRPr="009759F6">
        <w:rPr>
          <w:rFonts w:ascii="Arial" w:hAnsi="Arial" w:cs="Arial"/>
          <w:sz w:val="20"/>
          <w:szCs w:val="20"/>
        </w:rPr>
        <w:t>Ili</w:t>
      </w:r>
      <w:proofErr w:type="spellEnd"/>
      <w:r w:rsidRPr="009759F6">
        <w:rPr>
          <w:rFonts w:ascii="Arial" w:hAnsi="Arial" w:cs="Arial"/>
          <w:sz w:val="20"/>
          <w:szCs w:val="20"/>
        </w:rPr>
        <w:t xml:space="preserve"> - integrar as entidades da sociedade civil às discussões sobre o ordenamento jurídico do Município.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before="173" w:line="1" w:lineRule="exact"/>
        <w:ind w:left="5" w:right="38"/>
        <w:rPr>
          <w:rFonts w:ascii="Arial" w:hAnsi="Arial" w:cs="Arial"/>
          <w:sz w:val="20"/>
          <w:szCs w:val="20"/>
        </w:rPr>
      </w:pP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288" w:lineRule="exact"/>
        <w:ind w:left="5" w:right="38"/>
        <w:jc w:val="both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sz w:val="20"/>
          <w:szCs w:val="20"/>
        </w:rPr>
        <w:t xml:space="preserve">Art. 3º O Banco de Ideias Legislativas será atrelado ao Sistema de Informação do Poder Legislativo de Quilombo, ficando a cargo do servidor responsável por esta a atribuição da sua gestão.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before="19" w:line="1" w:lineRule="exact"/>
        <w:ind w:left="14" w:right="115"/>
        <w:rPr>
          <w:rFonts w:ascii="Arial" w:hAnsi="Arial" w:cs="Arial"/>
          <w:sz w:val="20"/>
          <w:szCs w:val="20"/>
        </w:rPr>
      </w:pP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446" w:lineRule="exact"/>
        <w:ind w:left="14" w:right="115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sz w:val="20"/>
          <w:szCs w:val="20"/>
        </w:rPr>
        <w:t xml:space="preserve">Art. 4º Qualquer interessado poderá cadastrar sugestões junto ao Banco de Ideias Legislativas. § 1 º As sugestões, referidas no caput, devem observar os seguintes requisitos: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before="173" w:line="1" w:lineRule="exact"/>
        <w:ind w:left="19" w:right="29"/>
        <w:rPr>
          <w:rFonts w:ascii="Arial" w:hAnsi="Arial" w:cs="Arial"/>
          <w:sz w:val="20"/>
          <w:szCs w:val="20"/>
        </w:rPr>
      </w:pP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288" w:lineRule="exact"/>
        <w:ind w:left="19" w:right="29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w w:val="50"/>
          <w:sz w:val="20"/>
          <w:szCs w:val="20"/>
        </w:rPr>
        <w:t xml:space="preserve">1 - </w:t>
      </w:r>
      <w:r w:rsidRPr="009759F6">
        <w:rPr>
          <w:rFonts w:ascii="Arial" w:hAnsi="Arial" w:cs="Arial"/>
          <w:sz w:val="20"/>
          <w:szCs w:val="20"/>
        </w:rPr>
        <w:t xml:space="preserve">Conter a identificação do(s) autor(es), seus meios para contato, bem como a especificação da sugestão; e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before="173" w:line="1" w:lineRule="exact"/>
        <w:ind w:left="5" w:right="38"/>
        <w:rPr>
          <w:rFonts w:ascii="Arial" w:hAnsi="Arial" w:cs="Arial"/>
          <w:sz w:val="20"/>
          <w:szCs w:val="20"/>
        </w:rPr>
      </w:pP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288" w:lineRule="exact"/>
        <w:ind w:left="5" w:right="38"/>
        <w:jc w:val="both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sz w:val="20"/>
          <w:szCs w:val="20"/>
        </w:rPr>
        <w:t xml:space="preserve">li - Serem efetuadas por meio do preenchimento de formulário eletrônico, disponibilizado no sítio da Câmara de Vereadores, podendo o formulário ser solicitado, via e-mail ou pessoalmente, na Secretaria da Câmara de Vereadores.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before="173" w:line="1" w:lineRule="exact"/>
        <w:ind w:left="19" w:right="29"/>
        <w:rPr>
          <w:rFonts w:ascii="Arial" w:hAnsi="Arial" w:cs="Arial"/>
          <w:sz w:val="20"/>
          <w:szCs w:val="20"/>
        </w:rPr>
      </w:pP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288" w:lineRule="exact"/>
        <w:ind w:left="19" w:right="29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sz w:val="20"/>
          <w:szCs w:val="20"/>
        </w:rPr>
        <w:t xml:space="preserve">§ 2º Associações, sindicatos, ONGs, partidos políticos ou qualquer entidade da sociedade civil poderão se registrar como autoras de sugestões.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451" w:lineRule="exact"/>
        <w:ind w:left="10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sz w:val="20"/>
          <w:szCs w:val="20"/>
        </w:rPr>
        <w:t xml:space="preserve">§ 3º Não serão aceitas sugestões sem a devida identificação do(s) autor(es).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before="173" w:line="1" w:lineRule="exact"/>
        <w:ind w:left="5" w:right="38"/>
        <w:rPr>
          <w:rFonts w:ascii="Arial" w:hAnsi="Arial" w:cs="Arial"/>
          <w:sz w:val="20"/>
          <w:szCs w:val="20"/>
        </w:rPr>
      </w:pP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288" w:lineRule="exact"/>
        <w:ind w:left="5" w:right="38"/>
        <w:jc w:val="both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sz w:val="20"/>
          <w:szCs w:val="20"/>
        </w:rPr>
        <w:t xml:space="preserve">Art. 5º As sugestões serão catalogadas de acordo com autor, tema e data de cadastro, e disponibilizadas para consulta permanente, pelos vereadores e pela comunidade, na Secretaria da Câmara de Vereadores e no sítio da Câmara de Vereadores.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before="173" w:line="1" w:lineRule="exact"/>
        <w:ind w:left="5" w:right="38"/>
        <w:rPr>
          <w:rFonts w:ascii="Arial" w:hAnsi="Arial" w:cs="Arial"/>
          <w:sz w:val="20"/>
          <w:szCs w:val="20"/>
        </w:rPr>
      </w:pP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288" w:lineRule="exact"/>
        <w:ind w:left="5" w:right="38"/>
        <w:jc w:val="both"/>
        <w:rPr>
          <w:rFonts w:ascii="Arial" w:hAnsi="Arial" w:cs="Arial"/>
          <w:w w:val="89"/>
          <w:sz w:val="20"/>
          <w:szCs w:val="20"/>
        </w:rPr>
      </w:pPr>
      <w:r w:rsidRPr="009759F6">
        <w:rPr>
          <w:rFonts w:ascii="Arial" w:hAnsi="Arial" w:cs="Arial"/>
          <w:sz w:val="20"/>
          <w:szCs w:val="20"/>
        </w:rPr>
        <w:t xml:space="preserve">Art.-6º A Mesa Diretora da Câmara de Vereadores, bem como as Comissões Permanentes ou os vereadores individualmente poderão se valer das sugestões catalogadas junto ao Banco de Ideias Legislativas para elaborar e protocolar projetos de lei ordinária, projetos de lei complementar, projetos de emenda à Lei Orgânica, emendas, projetos de decreto legislativo ou projetos de </w:t>
      </w:r>
      <w:r w:rsidRPr="009759F6">
        <w:rPr>
          <w:rFonts w:ascii="Arial" w:hAnsi="Arial" w:cs="Arial"/>
          <w:w w:val="89"/>
          <w:sz w:val="20"/>
          <w:szCs w:val="20"/>
        </w:rPr>
        <w:t xml:space="preserve">resolução. </w:t>
      </w: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before="173" w:line="1" w:lineRule="exact"/>
        <w:ind w:left="5" w:right="38"/>
        <w:rPr>
          <w:rFonts w:ascii="Arial" w:hAnsi="Arial" w:cs="Arial"/>
          <w:sz w:val="20"/>
          <w:szCs w:val="20"/>
        </w:rPr>
      </w:pPr>
    </w:p>
    <w:p w:rsidR="00053EDF" w:rsidRPr="009759F6" w:rsidRDefault="00053EDF" w:rsidP="00053EDF">
      <w:pPr>
        <w:pStyle w:val="Estilo"/>
        <w:framePr w:w="8630" w:h="13696" w:wrap="auto" w:vAnchor="page" w:hAnchor="page" w:x="1366" w:y="2536"/>
        <w:spacing w:line="288" w:lineRule="exact"/>
        <w:ind w:left="5" w:right="38"/>
        <w:jc w:val="both"/>
        <w:rPr>
          <w:rFonts w:ascii="Arial" w:hAnsi="Arial" w:cs="Arial"/>
          <w:sz w:val="20"/>
          <w:szCs w:val="20"/>
        </w:rPr>
      </w:pPr>
      <w:r w:rsidRPr="009759F6">
        <w:rPr>
          <w:rFonts w:ascii="Arial" w:hAnsi="Arial" w:cs="Arial"/>
          <w:sz w:val="20"/>
          <w:szCs w:val="20"/>
        </w:rPr>
        <w:t xml:space="preserve">Parágrafo único. Caberá aos integrantes do Poder Legislativo avaliar a pertinência, viabilidade e importância das sugestões protocoladas junto ao Banco de Ideias Legislativas, bem como o instrumento jurídico mais adequado, em caso de decidirem se valer destas. </w:t>
      </w:r>
    </w:p>
    <w:p w:rsidR="00053EDF" w:rsidRDefault="00053EDF" w:rsidP="00053EDF">
      <w:pPr>
        <w:pStyle w:val="Estilo"/>
        <w:framePr w:w="8630" w:h="13696" w:wrap="auto" w:vAnchor="page" w:hAnchor="page" w:x="1366" w:y="2536"/>
        <w:spacing w:line="451" w:lineRule="exact"/>
        <w:ind w:left="10"/>
        <w:rPr>
          <w:rFonts w:ascii="Arial" w:hAnsi="Arial" w:cs="Arial"/>
          <w:sz w:val="18"/>
          <w:szCs w:val="18"/>
        </w:rPr>
      </w:pPr>
      <w:r w:rsidRPr="009759F6">
        <w:rPr>
          <w:rFonts w:ascii="Arial" w:hAnsi="Arial" w:cs="Arial"/>
          <w:sz w:val="20"/>
          <w:szCs w:val="20"/>
        </w:rPr>
        <w:t>Art. 72 Esta Lei entra em vigor após a data de sua publicação</w:t>
      </w:r>
      <w:r>
        <w:rPr>
          <w:rFonts w:ascii="Arial" w:hAnsi="Arial" w:cs="Arial"/>
          <w:sz w:val="18"/>
          <w:szCs w:val="18"/>
        </w:rPr>
        <w:t xml:space="preserve">. </w:t>
      </w:r>
    </w:p>
    <w:p w:rsidR="00053EDF" w:rsidRDefault="00053EDF" w:rsidP="00053EDF">
      <w:pPr>
        <w:pStyle w:val="Estilo"/>
        <w:tabs>
          <w:tab w:val="left" w:pos="691"/>
          <w:tab w:val="left" w:leader="dot" w:pos="5415"/>
          <w:tab w:val="left" w:leader="dot" w:pos="7709"/>
        </w:tabs>
        <w:spacing w:line="528" w:lineRule="exact"/>
        <w:rPr>
          <w:sz w:val="21"/>
          <w:szCs w:val="21"/>
        </w:rPr>
      </w:pPr>
      <w:r>
        <w:rPr>
          <w:sz w:val="21"/>
          <w:szCs w:val="21"/>
        </w:rPr>
        <w:lastRenderedPageBreak/>
        <w:t xml:space="preserve">Gabinete do Executivo Municipal, em </w:t>
      </w:r>
      <w:r>
        <w:rPr>
          <w:sz w:val="21"/>
          <w:szCs w:val="21"/>
        </w:rPr>
        <w:tab/>
        <w:t xml:space="preserve">de </w:t>
      </w:r>
      <w:r>
        <w:rPr>
          <w:sz w:val="21"/>
          <w:szCs w:val="21"/>
        </w:rPr>
        <w:tab/>
      </w:r>
      <w:proofErr w:type="spellStart"/>
      <w:r>
        <w:rPr>
          <w:sz w:val="21"/>
          <w:szCs w:val="21"/>
        </w:rPr>
        <w:t>de</w:t>
      </w:r>
      <w:proofErr w:type="spellEnd"/>
      <w:r>
        <w:rPr>
          <w:sz w:val="21"/>
          <w:szCs w:val="21"/>
        </w:rPr>
        <w:t xml:space="preserve"> 2021. </w:t>
      </w:r>
    </w:p>
    <w:p w:rsidR="00053EDF" w:rsidRDefault="00053EDF" w:rsidP="00053EDF">
      <w:pPr>
        <w:pStyle w:val="Estilo"/>
        <w:spacing w:line="293" w:lineRule="exact"/>
        <w:ind w:left="53"/>
        <w:rPr>
          <w:sz w:val="21"/>
          <w:szCs w:val="21"/>
        </w:rPr>
      </w:pPr>
    </w:p>
    <w:p w:rsidR="00053EDF" w:rsidRDefault="00053EDF" w:rsidP="00053EDF">
      <w:pPr>
        <w:pStyle w:val="Estilo"/>
        <w:spacing w:line="269" w:lineRule="exact"/>
        <w:ind w:left="2501" w:right="2774"/>
        <w:rPr>
          <w:sz w:val="21"/>
          <w:szCs w:val="21"/>
        </w:rPr>
      </w:pPr>
    </w:p>
    <w:p w:rsidR="00053EDF" w:rsidRDefault="00053EDF" w:rsidP="00053EDF">
      <w:pPr>
        <w:pStyle w:val="Estilo"/>
        <w:spacing w:line="269" w:lineRule="exact"/>
        <w:ind w:left="2501" w:right="2774"/>
        <w:rPr>
          <w:sz w:val="21"/>
          <w:szCs w:val="21"/>
        </w:rPr>
      </w:pPr>
    </w:p>
    <w:p w:rsidR="00053EDF" w:rsidRDefault="00053EDF" w:rsidP="00053EDF">
      <w:pPr>
        <w:pStyle w:val="Estilo"/>
        <w:spacing w:line="269" w:lineRule="exact"/>
        <w:ind w:left="2501" w:right="2774"/>
        <w:rPr>
          <w:sz w:val="21"/>
          <w:szCs w:val="21"/>
        </w:rPr>
      </w:pPr>
      <w:r>
        <w:rPr>
          <w:sz w:val="21"/>
          <w:szCs w:val="21"/>
        </w:rPr>
        <w:t xml:space="preserve">Silvano de </w:t>
      </w:r>
      <w:proofErr w:type="spellStart"/>
      <w:r>
        <w:rPr>
          <w:sz w:val="21"/>
          <w:szCs w:val="21"/>
        </w:rPr>
        <w:t>Pariz</w:t>
      </w:r>
      <w:proofErr w:type="spellEnd"/>
      <w:r>
        <w:rPr>
          <w:sz w:val="21"/>
          <w:szCs w:val="21"/>
        </w:rPr>
        <w:t xml:space="preserve"> </w:t>
      </w:r>
    </w:p>
    <w:p w:rsidR="00053EDF" w:rsidRDefault="00053EDF" w:rsidP="00053EDF">
      <w:pPr>
        <w:pStyle w:val="Estilo"/>
        <w:spacing w:line="269" w:lineRule="exact"/>
        <w:ind w:right="2774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Prefeito Municipal. </w:t>
      </w:r>
    </w:p>
    <w:p w:rsidR="00053EDF" w:rsidRDefault="00053EDF" w:rsidP="00053EDF">
      <w:pPr>
        <w:pStyle w:val="Estilo"/>
        <w:spacing w:line="293" w:lineRule="exact"/>
        <w:ind w:left="53"/>
        <w:rPr>
          <w:sz w:val="21"/>
          <w:szCs w:val="21"/>
        </w:rPr>
      </w:pPr>
    </w:p>
    <w:p w:rsidR="00053EDF" w:rsidRDefault="00053EDF" w:rsidP="00053EDF"/>
    <w:p w:rsidR="009759F6" w:rsidRDefault="009759F6">
      <w:pPr>
        <w:rPr>
          <w:rFonts w:ascii="Arial" w:hAnsi="Arial" w:cs="Arial"/>
          <w:b/>
        </w:rPr>
      </w:pPr>
      <w:bookmarkStart w:id="0" w:name="_GoBack"/>
      <w:bookmarkEnd w:id="0"/>
    </w:p>
    <w:p w:rsidR="009759F6" w:rsidRPr="009759F6" w:rsidRDefault="009759F6">
      <w:pPr>
        <w:rPr>
          <w:rFonts w:ascii="Arial" w:hAnsi="Arial" w:cs="Arial"/>
          <w:b/>
        </w:rPr>
      </w:pPr>
    </w:p>
    <w:sectPr w:rsidR="009759F6" w:rsidRPr="009759F6" w:rsidSect="00734F6C">
      <w:headerReference w:type="default" r:id="rId7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AD8" w:rsidRDefault="00AA5AD8" w:rsidP="00053EDF">
      <w:pPr>
        <w:spacing w:after="0" w:line="240" w:lineRule="auto"/>
      </w:pPr>
      <w:r>
        <w:separator/>
      </w:r>
    </w:p>
  </w:endnote>
  <w:endnote w:type="continuationSeparator" w:id="0">
    <w:p w:rsidR="00AA5AD8" w:rsidRDefault="00AA5AD8" w:rsidP="00053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AD8" w:rsidRDefault="00AA5AD8" w:rsidP="00053EDF">
      <w:pPr>
        <w:spacing w:after="0" w:line="240" w:lineRule="auto"/>
      </w:pPr>
      <w:r>
        <w:separator/>
      </w:r>
    </w:p>
  </w:footnote>
  <w:footnote w:type="continuationSeparator" w:id="0">
    <w:p w:rsidR="00AA5AD8" w:rsidRDefault="00AA5AD8" w:rsidP="00053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EDF" w:rsidRDefault="00053EDF" w:rsidP="00053EDF">
    <w:pPr>
      <w:pStyle w:val="Estilo"/>
      <w:tabs>
        <w:tab w:val="left" w:leader="dot" w:pos="3965"/>
        <w:tab w:val="left" w:leader="dot" w:pos="5952"/>
        <w:tab w:val="left" w:leader="dot" w:pos="7930"/>
      </w:tabs>
      <w:spacing w:line="245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9F6"/>
    <w:rsid w:val="00053EDF"/>
    <w:rsid w:val="00097419"/>
    <w:rsid w:val="00652441"/>
    <w:rsid w:val="00734F6C"/>
    <w:rsid w:val="009759F6"/>
    <w:rsid w:val="00AA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1ADAA"/>
  <w15:chartTrackingRefBased/>
  <w15:docId w15:val="{2ACA1748-46C9-4415-9935-A25E4949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9759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53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3EDF"/>
  </w:style>
  <w:style w:type="paragraph" w:styleId="Rodap">
    <w:name w:val="footer"/>
    <w:basedOn w:val="Normal"/>
    <w:link w:val="RodapChar"/>
    <w:uiPriority w:val="99"/>
    <w:unhideWhenUsed/>
    <w:rsid w:val="00053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3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7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C3F66-3EAE-4C7E-9716-F5092967A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2021-08-26T13:44:00Z</dcterms:created>
  <dcterms:modified xsi:type="dcterms:W3CDTF">2021-08-26T13:44:00Z</dcterms:modified>
</cp:coreProperties>
</file>