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31" w:rsidRPr="00B006E0" w:rsidRDefault="00AD4531" w:rsidP="00AD45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pt-BR"/>
        </w:rPr>
      </w:pPr>
      <w:r w:rsidRPr="00B006E0">
        <w:rPr>
          <w:rFonts w:ascii="Times New Roman" w:hAnsi="Times New Roman" w:cs="Times New Roman"/>
          <w:b/>
          <w:bCs/>
          <w:color w:val="000000"/>
          <w:sz w:val="26"/>
          <w:szCs w:val="26"/>
          <w:u w:val="single"/>
          <w:lang w:eastAsia="pt-BR"/>
        </w:rPr>
        <w:t xml:space="preserve">PROJETO DE LEI </w:t>
      </w:r>
      <w:r w:rsidRPr="00B006E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pt-BR"/>
        </w:rPr>
        <w:t>Nº</w:t>
      </w:r>
      <w:r w:rsidR="00BE20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pt-BR"/>
        </w:rPr>
        <w:t xml:space="preserve"> 14</w:t>
      </w:r>
      <w:r w:rsidRPr="00B006E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pt-BR"/>
        </w:rPr>
        <w:t>/2018</w:t>
      </w:r>
    </w:p>
    <w:p w:rsidR="00080CBC" w:rsidRPr="00351D95" w:rsidRDefault="00080CBC" w:rsidP="00351D95">
      <w:pPr>
        <w:spacing w:after="0" w:line="240" w:lineRule="auto"/>
        <w:ind w:left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06E0">
        <w:rPr>
          <w:rFonts w:ascii="Times New Roman" w:eastAsia="Liberation Mono" w:hAnsi="Times New Roman" w:cs="Times New Roman"/>
          <w:b/>
          <w:sz w:val="26"/>
          <w:szCs w:val="26"/>
        </w:rPr>
        <w:t>“</w:t>
      </w:r>
      <w:r w:rsidR="00E53934" w:rsidRPr="00B006E0">
        <w:rPr>
          <w:rFonts w:ascii="Times New Roman" w:hAnsi="Times New Roman" w:cs="Times New Roman"/>
          <w:sz w:val="26"/>
          <w:szCs w:val="26"/>
        </w:rPr>
        <w:t xml:space="preserve">ALTERA </w:t>
      </w:r>
      <w:r w:rsidR="00BE4F27">
        <w:rPr>
          <w:rFonts w:ascii="Times New Roman" w:hAnsi="Times New Roman" w:cs="Times New Roman"/>
          <w:sz w:val="26"/>
          <w:szCs w:val="26"/>
        </w:rPr>
        <w:t xml:space="preserve">O </w:t>
      </w:r>
      <w:r w:rsidR="00AC4E89" w:rsidRPr="00B006E0">
        <w:rPr>
          <w:rFonts w:ascii="Times New Roman" w:hAnsi="Times New Roman" w:cs="Times New Roman"/>
          <w:sz w:val="26"/>
          <w:szCs w:val="26"/>
        </w:rPr>
        <w:t xml:space="preserve">INCISO </w:t>
      </w:r>
      <w:r w:rsidR="00E53934" w:rsidRPr="00B006E0">
        <w:rPr>
          <w:rFonts w:ascii="Times New Roman" w:hAnsi="Times New Roman" w:cs="Times New Roman"/>
          <w:sz w:val="26"/>
          <w:szCs w:val="26"/>
        </w:rPr>
        <w:t>I</w:t>
      </w:r>
      <w:r w:rsidR="009552ED">
        <w:rPr>
          <w:rFonts w:ascii="Times New Roman" w:hAnsi="Times New Roman" w:cs="Times New Roman"/>
          <w:sz w:val="26"/>
          <w:szCs w:val="26"/>
        </w:rPr>
        <w:t xml:space="preserve"> E II</w:t>
      </w:r>
      <w:r w:rsidR="00E53934" w:rsidRPr="00B006E0">
        <w:rPr>
          <w:rFonts w:ascii="Times New Roman" w:hAnsi="Times New Roman" w:cs="Times New Roman"/>
          <w:sz w:val="26"/>
          <w:szCs w:val="26"/>
        </w:rPr>
        <w:t xml:space="preserve"> </w:t>
      </w:r>
      <w:r w:rsidR="00B006E0" w:rsidRPr="00B006E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DO ART. 2º, </w:t>
      </w:r>
      <w:r w:rsidR="00BE4F2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O </w:t>
      </w:r>
      <w:r w:rsidR="00BE4F27" w:rsidRPr="00B006E0">
        <w:rPr>
          <w:rFonts w:ascii="Times New Roman" w:hAnsi="Times New Roman" w:cs="Times New Roman"/>
          <w:sz w:val="26"/>
          <w:szCs w:val="26"/>
        </w:rPr>
        <w:t xml:space="preserve">INCISO </w:t>
      </w:r>
      <w:r w:rsidR="00BE4F27">
        <w:rPr>
          <w:rFonts w:ascii="Times New Roman" w:hAnsi="Times New Roman" w:cs="Times New Roman"/>
          <w:sz w:val="26"/>
          <w:szCs w:val="26"/>
        </w:rPr>
        <w:t>II</w:t>
      </w:r>
      <w:r w:rsidR="00BE4F27" w:rsidRPr="00B006E0">
        <w:rPr>
          <w:rFonts w:ascii="Times New Roman" w:hAnsi="Times New Roman" w:cs="Times New Roman"/>
          <w:sz w:val="26"/>
          <w:szCs w:val="26"/>
        </w:rPr>
        <w:t xml:space="preserve">I, </w:t>
      </w:r>
      <w:r w:rsidR="00BE4F27" w:rsidRPr="00B006E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DO ART. </w:t>
      </w:r>
      <w:r w:rsidR="00BE4F27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</w:t>
      </w:r>
      <w:r w:rsidR="00BE4F27" w:rsidRPr="00B006E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º, </w:t>
      </w:r>
      <w:r w:rsidR="00E53934" w:rsidRPr="00B006E0">
        <w:rPr>
          <w:rFonts w:ascii="Times New Roman" w:hAnsi="Times New Roman" w:cs="Times New Roman"/>
          <w:sz w:val="26"/>
          <w:szCs w:val="26"/>
        </w:rPr>
        <w:t xml:space="preserve">DA LEI 3.041/2017, QUE DISPÕE SOBRE OS DIAS E HORÁRIOS DE FUNCIONAMENTO DOS CAIXAS </w:t>
      </w:r>
      <w:r w:rsidR="00E53934" w:rsidRPr="00351D95">
        <w:rPr>
          <w:rFonts w:ascii="Times New Roman" w:hAnsi="Times New Roman" w:cs="Times New Roman"/>
          <w:sz w:val="24"/>
          <w:szCs w:val="24"/>
        </w:rPr>
        <w:t>ELETRÔNICOS DE BANCOS EXISTENTES EM PERDÕES</w:t>
      </w:r>
      <w:proofErr w:type="gramStart"/>
      <w:r w:rsidR="00E53934" w:rsidRPr="00351D95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AD4531" w:rsidRPr="00351D95" w:rsidRDefault="00AD4531" w:rsidP="00080CB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  <w:r w:rsidRPr="00351D95">
        <w:rPr>
          <w:rFonts w:ascii="Times New Roman" w:hAnsi="Times New Roman" w:cs="Times New Roman"/>
          <w:sz w:val="24"/>
          <w:szCs w:val="24"/>
        </w:rPr>
        <w:tab/>
        <w:t xml:space="preserve">O Vereador que abaixo subscreve, no uso de suas atribuições legais, nos termos do Regimento Interno e da Lei Orgânica Municipal, </w:t>
      </w:r>
      <w:r w:rsidRPr="00351D95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apresenta </w:t>
      </w:r>
      <w:r w:rsidR="00B006E0" w:rsidRPr="00351D95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o </w:t>
      </w:r>
      <w:r w:rsidRPr="00351D95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 xml:space="preserve">seguinte </w:t>
      </w:r>
      <w:r w:rsidR="00B006E0" w:rsidRPr="00351D95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>Projeto de Lei</w:t>
      </w:r>
      <w:r w:rsidRPr="00351D95"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  <w:t>:</w:t>
      </w:r>
    </w:p>
    <w:p w:rsidR="00B006E0" w:rsidRPr="00351D95" w:rsidRDefault="00B006E0" w:rsidP="00080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 w:eastAsia="pt-PT"/>
        </w:rPr>
      </w:pP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351D95">
        <w:rPr>
          <w:b/>
          <w:bCs/>
          <w:color w:val="000000"/>
        </w:rPr>
        <w:t>Art. 1º - </w:t>
      </w:r>
      <w:r w:rsidRPr="00351D95">
        <w:rPr>
          <w:color w:val="000000"/>
        </w:rPr>
        <w:t>Fica</w:t>
      </w:r>
      <w:r w:rsidR="00BE4F27" w:rsidRPr="00351D95">
        <w:rPr>
          <w:color w:val="000000"/>
        </w:rPr>
        <w:t>m</w:t>
      </w:r>
      <w:r w:rsidRPr="00351D95">
        <w:rPr>
          <w:color w:val="000000"/>
        </w:rPr>
        <w:t xml:space="preserve"> alterado</w:t>
      </w:r>
      <w:r w:rsidR="00BE4F27" w:rsidRPr="00351D95">
        <w:rPr>
          <w:color w:val="000000"/>
        </w:rPr>
        <w:t>s</w:t>
      </w:r>
      <w:r w:rsidRPr="00351D95">
        <w:rPr>
          <w:color w:val="000000"/>
        </w:rPr>
        <w:t xml:space="preserve"> o inciso I </w:t>
      </w:r>
      <w:r w:rsidR="009552ED" w:rsidRPr="00351D95">
        <w:rPr>
          <w:color w:val="000000"/>
        </w:rPr>
        <w:t xml:space="preserve">e II </w:t>
      </w:r>
      <w:r w:rsidRPr="00351D95">
        <w:rPr>
          <w:color w:val="000000"/>
        </w:rPr>
        <w:t>do art. 2º</w:t>
      </w:r>
      <w:r w:rsidR="00BE4F27" w:rsidRPr="00351D95">
        <w:rPr>
          <w:color w:val="000000"/>
        </w:rPr>
        <w:t>, e o inciso III do art. 3º</w:t>
      </w:r>
      <w:r w:rsidRPr="00351D95">
        <w:rPr>
          <w:color w:val="000000"/>
        </w:rPr>
        <w:t xml:space="preserve"> da Lei Municipal nº 3.041/2017 que passa</w:t>
      </w:r>
      <w:r w:rsidR="00BE4F27" w:rsidRPr="00351D95">
        <w:rPr>
          <w:color w:val="000000"/>
        </w:rPr>
        <w:t>m</w:t>
      </w:r>
      <w:r w:rsidRPr="00351D95">
        <w:rPr>
          <w:color w:val="000000"/>
        </w:rPr>
        <w:t xml:space="preserve"> a vigorar com a</w:t>
      </w:r>
      <w:r w:rsidR="00BE4F27" w:rsidRPr="00351D95">
        <w:rPr>
          <w:color w:val="000000"/>
        </w:rPr>
        <w:t>s</w:t>
      </w:r>
      <w:r w:rsidRPr="00351D95">
        <w:rPr>
          <w:color w:val="000000"/>
        </w:rPr>
        <w:t xml:space="preserve"> seguinte</w:t>
      </w:r>
      <w:r w:rsidR="00BE4F27" w:rsidRPr="00351D95">
        <w:rPr>
          <w:color w:val="000000"/>
        </w:rPr>
        <w:t>s</w:t>
      </w:r>
      <w:r w:rsidRPr="00351D95">
        <w:rPr>
          <w:color w:val="000000"/>
        </w:rPr>
        <w:t xml:space="preserve"> redaç</w:t>
      </w:r>
      <w:r w:rsidR="00BE4F27" w:rsidRPr="00351D95">
        <w:rPr>
          <w:color w:val="000000"/>
        </w:rPr>
        <w:t>ões</w:t>
      </w:r>
      <w:r w:rsidRPr="00351D95">
        <w:rPr>
          <w:color w:val="000000"/>
        </w:rPr>
        <w:t>:</w:t>
      </w: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351D95">
        <w:rPr>
          <w:color w:val="000000"/>
        </w:rPr>
        <w:t> </w:t>
      </w: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/>
        </w:rPr>
      </w:pPr>
      <w:r w:rsidRPr="00351D95">
        <w:rPr>
          <w:b/>
          <w:bCs/>
          <w:color w:val="000000"/>
        </w:rPr>
        <w:t>“</w:t>
      </w:r>
      <w:r w:rsidRPr="00351D95">
        <w:rPr>
          <w:b/>
          <w:bCs/>
          <w:i/>
          <w:iCs/>
          <w:color w:val="000000"/>
        </w:rPr>
        <w:t xml:space="preserve">Art. 2º - </w:t>
      </w:r>
      <w:proofErr w:type="gramStart"/>
      <w:r w:rsidRPr="00351D95">
        <w:rPr>
          <w:b/>
          <w:bCs/>
          <w:i/>
          <w:iCs/>
          <w:color w:val="000000"/>
        </w:rPr>
        <w:t xml:space="preserve">( </w:t>
      </w:r>
      <w:proofErr w:type="gramEnd"/>
      <w:r w:rsidRPr="00351D95">
        <w:rPr>
          <w:b/>
          <w:bCs/>
          <w:i/>
          <w:iCs/>
          <w:color w:val="000000"/>
        </w:rPr>
        <w:t>...)</w:t>
      </w: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/>
        </w:rPr>
      </w:pPr>
      <w:r w:rsidRPr="00351D95">
        <w:rPr>
          <w:b/>
          <w:bCs/>
          <w:i/>
          <w:iCs/>
          <w:color w:val="000000"/>
        </w:rPr>
        <w:t>(...)</w:t>
      </w:r>
    </w:p>
    <w:p w:rsidR="00B006E0" w:rsidRPr="00351D95" w:rsidRDefault="00B006E0" w:rsidP="00B006E0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080CBC" w:rsidRPr="00351D95" w:rsidRDefault="00B006E0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D95">
        <w:rPr>
          <w:rFonts w:ascii="Times New Roman" w:hAnsi="Times New Roman" w:cs="Times New Roman"/>
          <w:sz w:val="24"/>
          <w:szCs w:val="24"/>
        </w:rPr>
        <w:t xml:space="preserve">I </w:t>
      </w:r>
      <w:r w:rsidR="00080CBC" w:rsidRPr="00351D95">
        <w:rPr>
          <w:rFonts w:ascii="Times New Roman" w:hAnsi="Times New Roman" w:cs="Times New Roman"/>
          <w:sz w:val="24"/>
          <w:szCs w:val="24"/>
        </w:rPr>
        <w:t xml:space="preserve">- </w:t>
      </w:r>
      <w:r w:rsidR="00E53934" w:rsidRPr="00351D95">
        <w:rPr>
          <w:rFonts w:ascii="Times New Roman" w:hAnsi="Times New Roman" w:cs="Times New Roman"/>
          <w:sz w:val="24"/>
          <w:szCs w:val="24"/>
        </w:rPr>
        <w:t>das segundas-feiras aos sábados, o horário de funcionamento dos Caixas Eletrônicos dos Bancos, será das 8 horas às 20 horas.</w:t>
      </w:r>
    </w:p>
    <w:p w:rsidR="009552ED" w:rsidRPr="00351D95" w:rsidRDefault="009552ED" w:rsidP="009552E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D95">
        <w:rPr>
          <w:rFonts w:ascii="Times New Roman" w:hAnsi="Times New Roman" w:cs="Times New Roman"/>
          <w:sz w:val="24"/>
          <w:szCs w:val="24"/>
        </w:rPr>
        <w:t>II – aos domingos e feriados, o horário de funcionamento dos Caixas Eletrônicos dos Bancos, será das 8 horas às 12 horas.</w:t>
      </w:r>
    </w:p>
    <w:p w:rsidR="00BE4F27" w:rsidRPr="00351D95" w:rsidRDefault="00BE4F27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4F27" w:rsidRPr="00351D95" w:rsidRDefault="00BE4F27" w:rsidP="00BE4F27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/>
        </w:rPr>
      </w:pPr>
      <w:r w:rsidRPr="00351D95">
        <w:rPr>
          <w:b/>
          <w:bCs/>
          <w:color w:val="000000"/>
        </w:rPr>
        <w:t>“</w:t>
      </w:r>
      <w:r w:rsidRPr="00351D95">
        <w:rPr>
          <w:b/>
          <w:bCs/>
          <w:i/>
          <w:iCs/>
          <w:color w:val="000000"/>
        </w:rPr>
        <w:t xml:space="preserve">Art. 3º - </w:t>
      </w:r>
      <w:proofErr w:type="gramStart"/>
      <w:r w:rsidRPr="00351D95">
        <w:rPr>
          <w:b/>
          <w:bCs/>
          <w:i/>
          <w:iCs/>
          <w:color w:val="000000"/>
        </w:rPr>
        <w:t xml:space="preserve">( </w:t>
      </w:r>
      <w:proofErr w:type="gramEnd"/>
      <w:r w:rsidRPr="00351D95">
        <w:rPr>
          <w:b/>
          <w:bCs/>
          <w:i/>
          <w:iCs/>
          <w:color w:val="000000"/>
        </w:rPr>
        <w:t>...)</w:t>
      </w:r>
    </w:p>
    <w:p w:rsidR="00BE4F27" w:rsidRPr="00351D95" w:rsidRDefault="00BE4F27" w:rsidP="00BE4F27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BE4F27" w:rsidRPr="00351D95" w:rsidRDefault="00BE4F27" w:rsidP="00BE4F27">
      <w:pPr>
        <w:pStyle w:val="NormalWeb"/>
        <w:spacing w:before="0" w:beforeAutospacing="0" w:after="0" w:afterAutospacing="0"/>
        <w:jc w:val="both"/>
        <w:rPr>
          <w:b/>
          <w:bCs/>
          <w:i/>
          <w:iCs/>
          <w:color w:val="000000"/>
        </w:rPr>
      </w:pPr>
      <w:r w:rsidRPr="00351D95">
        <w:rPr>
          <w:b/>
          <w:bCs/>
          <w:i/>
          <w:iCs/>
          <w:color w:val="000000"/>
        </w:rPr>
        <w:t>(...)</w:t>
      </w:r>
    </w:p>
    <w:p w:rsidR="00BE4F27" w:rsidRPr="00351D95" w:rsidRDefault="00BE4F27" w:rsidP="00BE4F27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:rsidR="00BE4F27" w:rsidRPr="00351D95" w:rsidRDefault="00BE4F27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D95">
        <w:rPr>
          <w:rFonts w:ascii="Times New Roman" w:hAnsi="Times New Roman" w:cs="Times New Roman"/>
          <w:sz w:val="24"/>
          <w:szCs w:val="24"/>
        </w:rPr>
        <w:t>III - instalar portas de segurança nas entradas dos estabelecimentos</w:t>
      </w:r>
      <w:r w:rsidR="009552ED" w:rsidRPr="00351D95">
        <w:rPr>
          <w:rFonts w:ascii="Times New Roman" w:hAnsi="Times New Roman" w:cs="Times New Roman"/>
          <w:sz w:val="24"/>
          <w:szCs w:val="24"/>
        </w:rPr>
        <w:t>, facultativamente</w:t>
      </w:r>
      <w:r w:rsidRPr="00351D95">
        <w:rPr>
          <w:rFonts w:ascii="Times New Roman" w:hAnsi="Times New Roman" w:cs="Times New Roman"/>
          <w:sz w:val="24"/>
          <w:szCs w:val="24"/>
        </w:rPr>
        <w:t xml:space="preserve">, de material resistente, </w:t>
      </w:r>
      <w:r w:rsidR="007818DC">
        <w:rPr>
          <w:rFonts w:ascii="Times New Roman" w:hAnsi="Times New Roman" w:cs="Times New Roman"/>
          <w:sz w:val="24"/>
          <w:szCs w:val="24"/>
        </w:rPr>
        <w:t xml:space="preserve">grade de ferro, </w:t>
      </w:r>
      <w:r w:rsidRPr="00351D95">
        <w:rPr>
          <w:rFonts w:ascii="Times New Roman" w:hAnsi="Times New Roman" w:cs="Times New Roman"/>
          <w:sz w:val="24"/>
          <w:szCs w:val="24"/>
        </w:rPr>
        <w:t xml:space="preserve">que dificulte o acesso às dependências onde estejam instalados os equipamentos de autoatendimento; </w:t>
      </w:r>
      <w:r w:rsidR="009552ED" w:rsidRPr="00351D95">
        <w:rPr>
          <w:rFonts w:ascii="Times New Roman" w:hAnsi="Times New Roman" w:cs="Times New Roman"/>
          <w:sz w:val="24"/>
          <w:szCs w:val="24"/>
        </w:rPr>
        <w:t>podendo</w:t>
      </w:r>
      <w:r w:rsidRPr="00351D95">
        <w:rPr>
          <w:rFonts w:ascii="Times New Roman" w:hAnsi="Times New Roman" w:cs="Times New Roman"/>
          <w:sz w:val="24"/>
          <w:szCs w:val="24"/>
        </w:rPr>
        <w:t xml:space="preserve"> esses dispositivos </w:t>
      </w:r>
      <w:proofErr w:type="gramStart"/>
      <w:r w:rsidR="009552ED" w:rsidRPr="00351D95">
        <w:rPr>
          <w:rFonts w:ascii="Times New Roman" w:hAnsi="Times New Roman" w:cs="Times New Roman"/>
          <w:sz w:val="24"/>
          <w:szCs w:val="24"/>
        </w:rPr>
        <w:t>serem</w:t>
      </w:r>
      <w:proofErr w:type="gramEnd"/>
      <w:r w:rsidR="009552ED" w:rsidRPr="00351D95">
        <w:rPr>
          <w:rFonts w:ascii="Times New Roman" w:hAnsi="Times New Roman" w:cs="Times New Roman"/>
          <w:sz w:val="24"/>
          <w:szCs w:val="24"/>
        </w:rPr>
        <w:t xml:space="preserve"> utilizados a</w:t>
      </w:r>
      <w:r w:rsidRPr="00351D95">
        <w:rPr>
          <w:rFonts w:ascii="Times New Roman" w:hAnsi="Times New Roman" w:cs="Times New Roman"/>
          <w:sz w:val="24"/>
          <w:szCs w:val="24"/>
        </w:rPr>
        <w:t xml:space="preserve"> critério das normas de segurança das instituições bancárias;</w:t>
      </w:r>
    </w:p>
    <w:p w:rsidR="00080CBC" w:rsidRPr="00351D95" w:rsidRDefault="00B006E0" w:rsidP="00080CBC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51D9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Art. </w:t>
      </w:r>
      <w:r w:rsidR="00BE4F27" w:rsidRPr="00351D9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3</w:t>
      </w:r>
      <w:r w:rsidRPr="00351D9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º - </w:t>
      </w:r>
      <w:r w:rsidRPr="00351D9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Esta Lei entra em vigor na data de sua publicação, ficam revogadas as disposições em contrário.</w:t>
      </w:r>
    </w:p>
    <w:p w:rsidR="009552ED" w:rsidRDefault="009552ED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D95" w:rsidRDefault="00351D95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Perdões/MG, 19 de fevereiro de 2018.</w:t>
      </w:r>
    </w:p>
    <w:p w:rsidR="00351D95" w:rsidRDefault="00351D95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D95" w:rsidRPr="00351D95" w:rsidRDefault="00351D95" w:rsidP="00080CB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0CBC" w:rsidRPr="00351D95" w:rsidRDefault="00080CBC" w:rsidP="009552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1D95">
        <w:rPr>
          <w:rFonts w:ascii="Times New Roman" w:hAnsi="Times New Roman" w:cs="Times New Roman"/>
          <w:sz w:val="24"/>
          <w:szCs w:val="24"/>
        </w:rPr>
        <w:t>ANDERSON CARVALHO PEREIRA</w:t>
      </w:r>
    </w:p>
    <w:p w:rsidR="002E3CC3" w:rsidRPr="00351D95" w:rsidRDefault="00080CBC" w:rsidP="009552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1D95">
        <w:rPr>
          <w:rFonts w:ascii="Times New Roman" w:hAnsi="Times New Roman" w:cs="Times New Roman"/>
          <w:sz w:val="24"/>
          <w:szCs w:val="24"/>
        </w:rPr>
        <w:t>Vereador – Secretário da Mesa Diretora</w:t>
      </w:r>
    </w:p>
    <w:sectPr w:rsidR="002E3CC3" w:rsidRPr="00351D95" w:rsidSect="00080CBC">
      <w:headerReference w:type="default" r:id="rId6"/>
      <w:footerReference w:type="default" r:id="rId7"/>
      <w:pgSz w:w="11907" w:h="16840"/>
      <w:pgMar w:top="1701" w:right="567" w:bottom="142" w:left="1134" w:header="567" w:footer="851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71F" w:rsidRDefault="00BF471F">
      <w:pPr>
        <w:spacing w:after="0" w:line="240" w:lineRule="auto"/>
      </w:pPr>
      <w:r>
        <w:separator/>
      </w:r>
    </w:p>
  </w:endnote>
  <w:endnote w:type="continuationSeparator" w:id="0">
    <w:p w:rsidR="00BF471F" w:rsidRDefault="00BF4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01"/>
    <w:family w:val="moder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AD4" w:rsidRDefault="007818DC">
    <w:pPr>
      <w:pStyle w:val="Rodap"/>
      <w:tabs>
        <w:tab w:val="left" w:pos="9204"/>
        <w:tab w:val="left" w:pos="9912"/>
        <w:tab w:val="left" w:pos="10205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right"/>
      <w:rPr>
        <w:rStyle w:val="Nmerodepgina"/>
        <w:rFonts w:ascii="Arial" w:hAnsi="Arial" w:cs="Arial"/>
        <w:sz w:val="44"/>
        <w:szCs w:val="44"/>
        <w:lang w:val="pt-PT" w:eastAsia="pt-PT"/>
      </w:rPr>
    </w:pPr>
  </w:p>
  <w:p w:rsidR="00FC7AD4" w:rsidRDefault="007818DC">
    <w:pPr>
      <w:pStyle w:val="Rodap"/>
      <w:tabs>
        <w:tab w:val="left" w:pos="9204"/>
        <w:tab w:val="left" w:pos="9912"/>
        <w:tab w:val="left" w:pos="10205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jc w:val="center"/>
      <w:rPr>
        <w:rStyle w:val="Nmerodepgina"/>
        <w:rFonts w:ascii="Arial" w:hAnsi="Arial" w:cs="Arial"/>
        <w:sz w:val="44"/>
        <w:szCs w:val="44"/>
        <w:lang w:val="pt-PT" w:eastAsia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71F" w:rsidRDefault="00BF471F">
      <w:pPr>
        <w:spacing w:after="0" w:line="240" w:lineRule="auto"/>
      </w:pPr>
      <w:r>
        <w:separator/>
      </w:r>
    </w:p>
  </w:footnote>
  <w:footnote w:type="continuationSeparator" w:id="0">
    <w:p w:rsidR="00BF471F" w:rsidRDefault="00BF4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8" w:type="dxa"/>
      <w:tblLayout w:type="fixed"/>
      <w:tblLook w:val="0000"/>
    </w:tblPr>
    <w:tblGrid>
      <w:gridCol w:w="1809"/>
      <w:gridCol w:w="8537"/>
    </w:tblGrid>
    <w:tr w:rsidR="00FC7AD4">
      <w:tc>
        <w:tcPr>
          <w:tcW w:w="1809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FC7AD4" w:rsidRDefault="00CE6FC8">
          <w:pPr>
            <w:pStyle w:val="Cabealho"/>
            <w:tabs>
              <w:tab w:val="left" w:pos="9204"/>
              <w:tab w:val="left" w:pos="9912"/>
              <w:tab w:val="left" w:pos="10205"/>
              <w:tab w:val="left" w:pos="11328"/>
              <w:tab w:val="left" w:pos="12036"/>
              <w:tab w:val="left" w:pos="12744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rPr>
              <w:sz w:val="32"/>
              <w:szCs w:val="32"/>
              <w:lang w:val="pt-PT" w:eastAsia="pt-PT"/>
            </w:rPr>
          </w:pPr>
          <w:r>
            <w:rPr>
              <w:noProof/>
              <w:sz w:val="32"/>
              <w:szCs w:val="32"/>
              <w:lang w:eastAsia="pt-BR"/>
            </w:rPr>
            <w:drawing>
              <wp:inline distT="0" distB="0" distL="0" distR="0">
                <wp:extent cx="1002030" cy="970280"/>
                <wp:effectExtent l="0" t="0" r="7620" b="127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030" cy="970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37" w:type="dxa"/>
          <w:tcBorders>
            <w:top w:val="nil"/>
            <w:left w:val="nil"/>
            <w:bottom w:val="single" w:sz="4" w:space="0" w:color="auto"/>
            <w:right w:val="nil"/>
          </w:tcBorders>
        </w:tcPr>
        <w:p w:rsidR="00FC7AD4" w:rsidRDefault="00CE6FC8">
          <w:pPr>
            <w:pStyle w:val="Cabealho"/>
            <w:tabs>
              <w:tab w:val="left" w:pos="9204"/>
              <w:tab w:val="left" w:pos="9912"/>
              <w:tab w:val="left" w:pos="10205"/>
              <w:tab w:val="left" w:pos="11328"/>
              <w:tab w:val="left" w:pos="12036"/>
              <w:tab w:val="left" w:pos="12744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eastAsia="Times New Roman" w:hAnsi="Verdana" w:cs="Verdana"/>
              <w:b/>
              <w:bCs/>
              <w:sz w:val="32"/>
              <w:szCs w:val="32"/>
              <w:lang w:val="pt-PT" w:eastAsia="pt-PT"/>
            </w:rPr>
          </w:pPr>
          <w:r>
            <w:rPr>
              <w:rFonts w:ascii="Verdana" w:hAnsi="Verdana" w:cs="Verdana"/>
              <w:b/>
              <w:bCs/>
              <w:sz w:val="32"/>
              <w:szCs w:val="32"/>
              <w:lang w:val="pt-PT" w:eastAsia="pt-PT"/>
            </w:rPr>
            <w:t>C</w:t>
          </w:r>
          <w:r>
            <w:rPr>
              <w:rFonts w:ascii="Verdana" w:eastAsia="Times New Roman" w:hAnsi="Verdana" w:cs="Verdana"/>
              <w:b/>
              <w:bCs/>
              <w:sz w:val="32"/>
              <w:szCs w:val="32"/>
              <w:lang w:val="pt-PT" w:eastAsia="pt-PT"/>
            </w:rPr>
            <w:t>ÂMARA MUNICIPAL DE PERDÕES</w:t>
          </w:r>
        </w:p>
        <w:p w:rsidR="00FC7AD4" w:rsidRDefault="00CE6FC8">
          <w:pPr>
            <w:pStyle w:val="Cabealho"/>
            <w:tabs>
              <w:tab w:val="left" w:pos="9204"/>
              <w:tab w:val="left" w:pos="9912"/>
              <w:tab w:val="left" w:pos="10205"/>
              <w:tab w:val="left" w:pos="11328"/>
              <w:tab w:val="left" w:pos="12036"/>
              <w:tab w:val="left" w:pos="12744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</w:pPr>
          <w:r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  <w:t>ESTADO DE MINAS GERAIS</w:t>
          </w:r>
        </w:p>
        <w:p w:rsidR="00FC7AD4" w:rsidRDefault="007818DC">
          <w:pPr>
            <w:pStyle w:val="Cabealho"/>
            <w:tabs>
              <w:tab w:val="left" w:pos="9204"/>
              <w:tab w:val="left" w:pos="9912"/>
              <w:tab w:val="left" w:pos="10205"/>
              <w:tab w:val="left" w:pos="11328"/>
              <w:tab w:val="left" w:pos="12036"/>
              <w:tab w:val="left" w:pos="12744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hAnsi="Verdana" w:cs="Verdana"/>
              <w:i/>
              <w:iCs/>
              <w:sz w:val="32"/>
              <w:szCs w:val="32"/>
              <w:lang w:val="pt-PT" w:eastAsia="pt-PT"/>
            </w:rPr>
          </w:pPr>
        </w:p>
        <w:p w:rsidR="00FC7AD4" w:rsidRDefault="00CE6FC8">
          <w:pPr>
            <w:pStyle w:val="Cabealho"/>
            <w:tabs>
              <w:tab w:val="left" w:pos="9204"/>
              <w:tab w:val="left" w:pos="9912"/>
              <w:tab w:val="left" w:pos="10205"/>
              <w:tab w:val="left" w:pos="11328"/>
              <w:tab w:val="left" w:pos="12036"/>
              <w:tab w:val="left" w:pos="12744"/>
              <w:tab w:val="left" w:pos="13452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</w:pPr>
          <w:r>
            <w:rPr>
              <w:rFonts w:ascii="Verdana" w:hAnsi="Verdana" w:cs="Verdana"/>
              <w:sz w:val="24"/>
              <w:szCs w:val="24"/>
              <w:lang w:val="pt-PT" w:eastAsia="pt-PT"/>
            </w:rPr>
            <w:t xml:space="preserve">Rua Professor Gomide, 159 </w:t>
          </w:r>
          <w:r>
            <w:rPr>
              <w:rFonts w:ascii="Verdana" w:eastAsia="Times New Roman" w:hAnsi="Verdana" w:cs="Verdana"/>
              <w:sz w:val="24"/>
              <w:szCs w:val="24"/>
              <w:lang w:val="pt-PT" w:eastAsia="pt-PT"/>
            </w:rPr>
            <w:t>– 37.260-000 – Fone: (35) 3864-1380</w:t>
          </w:r>
        </w:p>
      </w:tc>
    </w:tr>
  </w:tbl>
  <w:p w:rsidR="00FC7AD4" w:rsidRDefault="007818DC">
    <w:pPr>
      <w:pStyle w:val="Cabealho"/>
      <w:tabs>
        <w:tab w:val="left" w:pos="9204"/>
        <w:tab w:val="left" w:pos="9912"/>
        <w:tab w:val="left" w:pos="10205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</w:tabs>
      <w:rPr>
        <w:rFonts w:ascii="Verdana" w:eastAsia="Times New Roman" w:hAnsi="Verdana" w:cs="Verdana"/>
        <w:sz w:val="24"/>
        <w:szCs w:val="24"/>
        <w:lang w:val="pt-PT" w:eastAsia="pt-PT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2272"/>
    <w:rsid w:val="00017C7C"/>
    <w:rsid w:val="00080CBC"/>
    <w:rsid w:val="000D0169"/>
    <w:rsid w:val="00172272"/>
    <w:rsid w:val="001A0540"/>
    <w:rsid w:val="00206033"/>
    <w:rsid w:val="0023158E"/>
    <w:rsid w:val="002353C6"/>
    <w:rsid w:val="00237A52"/>
    <w:rsid w:val="0025455D"/>
    <w:rsid w:val="002A0AF7"/>
    <w:rsid w:val="002E3CC3"/>
    <w:rsid w:val="00351D95"/>
    <w:rsid w:val="00360599"/>
    <w:rsid w:val="0037545F"/>
    <w:rsid w:val="003E1A90"/>
    <w:rsid w:val="00487AF0"/>
    <w:rsid w:val="00562FFE"/>
    <w:rsid w:val="00704236"/>
    <w:rsid w:val="00726329"/>
    <w:rsid w:val="00746A2A"/>
    <w:rsid w:val="007818DC"/>
    <w:rsid w:val="007824F8"/>
    <w:rsid w:val="007D66DC"/>
    <w:rsid w:val="008764FA"/>
    <w:rsid w:val="0088159D"/>
    <w:rsid w:val="008B27C2"/>
    <w:rsid w:val="00950286"/>
    <w:rsid w:val="00951F87"/>
    <w:rsid w:val="009552ED"/>
    <w:rsid w:val="00AB6059"/>
    <w:rsid w:val="00AC4E89"/>
    <w:rsid w:val="00AD4531"/>
    <w:rsid w:val="00AF4747"/>
    <w:rsid w:val="00B006E0"/>
    <w:rsid w:val="00B92993"/>
    <w:rsid w:val="00BB21EF"/>
    <w:rsid w:val="00BE204C"/>
    <w:rsid w:val="00BE4F27"/>
    <w:rsid w:val="00BF39F3"/>
    <w:rsid w:val="00BF471F"/>
    <w:rsid w:val="00CC1809"/>
    <w:rsid w:val="00CE6FC8"/>
    <w:rsid w:val="00E3765D"/>
    <w:rsid w:val="00E53934"/>
    <w:rsid w:val="00E73BF7"/>
    <w:rsid w:val="00E859AA"/>
    <w:rsid w:val="00FC3ED7"/>
    <w:rsid w:val="00FD6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27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172272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72272"/>
    <w:rPr>
      <w:rFonts w:ascii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uiPriority w:val="99"/>
    <w:rsid w:val="00172272"/>
  </w:style>
  <w:style w:type="paragraph" w:styleId="Rodap">
    <w:name w:val="footer"/>
    <w:basedOn w:val="Normal"/>
    <w:link w:val="RodapChar"/>
    <w:uiPriority w:val="99"/>
    <w:rsid w:val="00172272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172272"/>
    <w:rPr>
      <w:rFonts w:ascii="Times New Roman" w:hAnsi="Times New Roman" w:cs="Times New Roman"/>
      <w:sz w:val="20"/>
      <w:szCs w:val="20"/>
    </w:rPr>
  </w:style>
  <w:style w:type="table" w:styleId="Tabelacomgrade">
    <w:name w:val="Table Grid"/>
    <w:basedOn w:val="Tabelanormal"/>
    <w:uiPriority w:val="39"/>
    <w:rsid w:val="00235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73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3BF7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E5393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B00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Avelar</dc:creator>
  <cp:lastModifiedBy>User</cp:lastModifiedBy>
  <cp:revision>4</cp:revision>
  <cp:lastPrinted>2018-02-19T21:12:00Z</cp:lastPrinted>
  <dcterms:created xsi:type="dcterms:W3CDTF">2018-02-19T21:10:00Z</dcterms:created>
  <dcterms:modified xsi:type="dcterms:W3CDTF">2018-03-20T20:46:00Z</dcterms:modified>
</cp:coreProperties>
</file>