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E1E39">
        <w:rPr>
          <w:sz w:val="52"/>
          <w:szCs w:val="52"/>
          <w:u w:val="single"/>
        </w:rPr>
        <w:t>1</w:t>
      </w:r>
      <w:r w:rsidR="001642DC">
        <w:rPr>
          <w:sz w:val="52"/>
          <w:szCs w:val="52"/>
          <w:u w:val="single"/>
        </w:rPr>
        <w:t>3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B52768" w:rsidRDefault="001642DC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Lisandro Ribeiro, </w:t>
      </w:r>
      <w:r w:rsidR="00627CA4">
        <w:rPr>
          <w:sz w:val="28"/>
          <w:szCs w:val="28"/>
        </w:rPr>
        <w:t>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no uso das atribuições legais e</w:t>
      </w:r>
      <w:r w:rsidR="00736180">
        <w:rPr>
          <w:sz w:val="28"/>
          <w:szCs w:val="28"/>
        </w:rPr>
        <w:t>,</w:t>
      </w:r>
      <w:r w:rsidR="005D2AAA">
        <w:rPr>
          <w:sz w:val="28"/>
          <w:szCs w:val="28"/>
        </w:rPr>
        <w:t xml:space="preserve"> de acordo com o disposto no art. 139 do Regimento Interno</w:t>
      </w:r>
      <w:r w:rsidR="00736180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apresenta EMENDA </w:t>
      </w:r>
      <w:r w:rsidR="0029163E">
        <w:rPr>
          <w:sz w:val="28"/>
          <w:szCs w:val="28"/>
        </w:rPr>
        <w:t xml:space="preserve">Substitutiva ao </w:t>
      </w:r>
      <w:r w:rsidR="004363D0">
        <w:rPr>
          <w:sz w:val="28"/>
          <w:szCs w:val="28"/>
        </w:rPr>
        <w:t xml:space="preserve">subitem </w:t>
      </w:r>
      <w:r>
        <w:rPr>
          <w:sz w:val="28"/>
          <w:szCs w:val="28"/>
        </w:rPr>
        <w:t>21.01</w:t>
      </w:r>
      <w:r w:rsidR="004363D0">
        <w:rPr>
          <w:sz w:val="28"/>
          <w:szCs w:val="28"/>
        </w:rPr>
        <w:t xml:space="preserve"> da tabela II – art. 83 – constante do art. 2º do Projeto de Lei Complementar nº 008/2017 </w:t>
      </w:r>
      <w:r w:rsidR="00B52768">
        <w:rPr>
          <w:sz w:val="28"/>
          <w:szCs w:val="28"/>
        </w:rPr>
        <w:t>–</w:t>
      </w:r>
      <w:r w:rsidR="004363D0">
        <w:rPr>
          <w:sz w:val="28"/>
          <w:szCs w:val="28"/>
        </w:rPr>
        <w:t xml:space="preserve"> Executivo</w:t>
      </w:r>
      <w:r w:rsidR="00B52768">
        <w:rPr>
          <w:sz w:val="28"/>
          <w:szCs w:val="28"/>
        </w:rPr>
        <w:t>:</w:t>
      </w:r>
    </w:p>
    <w:p w:rsidR="00B52768" w:rsidRDefault="00B52768" w:rsidP="00861FF6">
      <w:pPr>
        <w:ind w:firstLine="851"/>
        <w:jc w:val="both"/>
        <w:rPr>
          <w:sz w:val="28"/>
          <w:szCs w:val="28"/>
        </w:rPr>
      </w:pPr>
    </w:p>
    <w:p w:rsidR="00780F22" w:rsidRDefault="00780F22" w:rsidP="00780F22">
      <w:pPr>
        <w:jc w:val="both"/>
        <w:rPr>
          <w:sz w:val="28"/>
          <w:szCs w:val="28"/>
        </w:rPr>
      </w:pPr>
    </w:p>
    <w:p w:rsidR="001642DC" w:rsidRDefault="001642DC" w:rsidP="001642DC">
      <w:pPr>
        <w:jc w:val="both"/>
        <w:rPr>
          <w:sz w:val="28"/>
          <w:szCs w:val="28"/>
        </w:rPr>
      </w:pPr>
      <w:r>
        <w:rPr>
          <w:sz w:val="28"/>
          <w:szCs w:val="28"/>
        </w:rPr>
        <w:t>21.01 – serviços de registros públicos, cartorários e notariais – 2% (dois por cento</w:t>
      </w:r>
      <w:proofErr w:type="gramStart"/>
      <w:r>
        <w:rPr>
          <w:sz w:val="28"/>
          <w:szCs w:val="28"/>
        </w:rPr>
        <w:t>)</w:t>
      </w:r>
      <w:bookmarkStart w:id="0" w:name="_GoBack"/>
      <w:bookmarkEnd w:id="0"/>
      <w:proofErr w:type="gramEnd"/>
    </w:p>
    <w:p w:rsidR="001642DC" w:rsidRDefault="001642DC" w:rsidP="001642DC">
      <w:pPr>
        <w:jc w:val="both"/>
        <w:rPr>
          <w:sz w:val="28"/>
          <w:szCs w:val="28"/>
        </w:rPr>
      </w:pPr>
    </w:p>
    <w:p w:rsidR="005D2AAA" w:rsidRDefault="001642DC" w:rsidP="001642DC">
      <w:pPr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DD46FF">
        <w:rPr>
          <w:sz w:val="28"/>
          <w:szCs w:val="28"/>
        </w:rPr>
        <w:t xml:space="preserve">mbu-Guaçu, </w:t>
      </w:r>
      <w:r>
        <w:rPr>
          <w:sz w:val="28"/>
          <w:szCs w:val="28"/>
        </w:rPr>
        <w:t>10 (dez) d</w:t>
      </w:r>
      <w:r w:rsidR="001027D9">
        <w:rPr>
          <w:sz w:val="28"/>
          <w:szCs w:val="28"/>
        </w:rPr>
        <w:t>ias do mês de outubro de 2017</w:t>
      </w:r>
      <w:r w:rsidR="00925BD2">
        <w:rPr>
          <w:sz w:val="28"/>
          <w:szCs w:val="28"/>
        </w:rPr>
        <w:t>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1642DC" w:rsidP="001642D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Lisandro Ribeiro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1642DC">
        <w:rPr>
          <w:sz w:val="28"/>
          <w:szCs w:val="28"/>
        </w:rPr>
        <w:t>PSD</w:t>
      </w: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6C8" w:rsidRDefault="00DB66C8">
      <w:r>
        <w:separator/>
      </w:r>
    </w:p>
  </w:endnote>
  <w:endnote w:type="continuationSeparator" w:id="0">
    <w:p w:rsidR="00DB66C8" w:rsidRDefault="00DB6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6C8" w:rsidRDefault="00DB66C8">
      <w:r>
        <w:separator/>
      </w:r>
    </w:p>
  </w:footnote>
  <w:footnote w:type="continuationSeparator" w:id="0">
    <w:p w:rsidR="00DB66C8" w:rsidRDefault="00DB6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768" w:rsidRDefault="00B52768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B52768" w:rsidRDefault="00B52768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2768" w:rsidRDefault="00B5276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B52768" w:rsidRDefault="00B52768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B52768" w:rsidRDefault="00B5276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B52768" w:rsidRDefault="00B5276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24464"/>
    <w:rsid w:val="000C48F3"/>
    <w:rsid w:val="000D72D8"/>
    <w:rsid w:val="001027D9"/>
    <w:rsid w:val="00120B4A"/>
    <w:rsid w:val="00161513"/>
    <w:rsid w:val="001642DC"/>
    <w:rsid w:val="001838BC"/>
    <w:rsid w:val="001A735D"/>
    <w:rsid w:val="001B07A1"/>
    <w:rsid w:val="001B506C"/>
    <w:rsid w:val="0024634B"/>
    <w:rsid w:val="0029163E"/>
    <w:rsid w:val="002E1754"/>
    <w:rsid w:val="00343136"/>
    <w:rsid w:val="003C6180"/>
    <w:rsid w:val="00434775"/>
    <w:rsid w:val="004363D0"/>
    <w:rsid w:val="004379E9"/>
    <w:rsid w:val="00454978"/>
    <w:rsid w:val="005D2AAA"/>
    <w:rsid w:val="005F2AA4"/>
    <w:rsid w:val="0062366F"/>
    <w:rsid w:val="00627CA4"/>
    <w:rsid w:val="006E2509"/>
    <w:rsid w:val="007027ED"/>
    <w:rsid w:val="00736180"/>
    <w:rsid w:val="00780F22"/>
    <w:rsid w:val="007E53A6"/>
    <w:rsid w:val="007E7BC0"/>
    <w:rsid w:val="008163B9"/>
    <w:rsid w:val="00861FF6"/>
    <w:rsid w:val="00891537"/>
    <w:rsid w:val="008C0054"/>
    <w:rsid w:val="008C03B1"/>
    <w:rsid w:val="00917F40"/>
    <w:rsid w:val="00925A11"/>
    <w:rsid w:val="00925BD2"/>
    <w:rsid w:val="009D6F8E"/>
    <w:rsid w:val="00A152FF"/>
    <w:rsid w:val="00A27235"/>
    <w:rsid w:val="00A42680"/>
    <w:rsid w:val="00AD28D5"/>
    <w:rsid w:val="00B52768"/>
    <w:rsid w:val="00B824C8"/>
    <w:rsid w:val="00C271D7"/>
    <w:rsid w:val="00CA7CAA"/>
    <w:rsid w:val="00CF213C"/>
    <w:rsid w:val="00CF529B"/>
    <w:rsid w:val="00D9788E"/>
    <w:rsid w:val="00DA3AC5"/>
    <w:rsid w:val="00DB66C8"/>
    <w:rsid w:val="00DD46FF"/>
    <w:rsid w:val="00E14566"/>
    <w:rsid w:val="00E426AC"/>
    <w:rsid w:val="00ED0E5B"/>
    <w:rsid w:val="00ED5E90"/>
    <w:rsid w:val="00EE0A11"/>
    <w:rsid w:val="00F347C4"/>
    <w:rsid w:val="00F46367"/>
    <w:rsid w:val="00F54FBA"/>
    <w:rsid w:val="00F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2</cp:revision>
  <cp:lastPrinted>2017-10-03T13:42:00Z</cp:lastPrinted>
  <dcterms:created xsi:type="dcterms:W3CDTF">2017-10-10T13:30:00Z</dcterms:created>
  <dcterms:modified xsi:type="dcterms:W3CDTF">2017-10-10T13:30:00Z</dcterms:modified>
</cp:coreProperties>
</file>