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B0D0A2" w14:textId="7092615D" w:rsidR="00152260" w:rsidRPr="004B78AF" w:rsidRDefault="00152260" w:rsidP="005025F7">
      <w:pPr>
        <w:spacing w:after="120" w:line="240" w:lineRule="auto"/>
        <w:jc w:val="center"/>
        <w:rPr>
          <w:rFonts w:ascii="Arial" w:hAnsi="Arial" w:cs="Arial"/>
          <w:b/>
          <w:sz w:val="32"/>
        </w:rPr>
      </w:pPr>
      <w:bookmarkStart w:id="0" w:name="_GoBack"/>
      <w:bookmarkEnd w:id="0"/>
      <w:r w:rsidRPr="004B78AF">
        <w:rPr>
          <w:rFonts w:ascii="Arial" w:hAnsi="Arial" w:cs="Arial"/>
          <w:b/>
          <w:sz w:val="32"/>
        </w:rPr>
        <w:t>PROJETO DE LEI COMPLMENTAR N° 0</w:t>
      </w:r>
      <w:r w:rsidR="00350BDC">
        <w:rPr>
          <w:rFonts w:ascii="Arial" w:hAnsi="Arial" w:cs="Arial"/>
          <w:b/>
          <w:sz w:val="32"/>
        </w:rPr>
        <w:t>14</w:t>
      </w:r>
      <w:r w:rsidRPr="004B78AF">
        <w:rPr>
          <w:rFonts w:ascii="Arial" w:hAnsi="Arial" w:cs="Arial"/>
          <w:b/>
          <w:sz w:val="32"/>
        </w:rPr>
        <w:t>/2020</w:t>
      </w:r>
    </w:p>
    <w:p w14:paraId="6440AE97" w14:textId="5C80FA3D" w:rsidR="004B78AF" w:rsidRPr="004B78AF" w:rsidRDefault="004B78AF" w:rsidP="005025F7">
      <w:pPr>
        <w:spacing w:after="120" w:line="240" w:lineRule="auto"/>
        <w:jc w:val="center"/>
        <w:rPr>
          <w:rFonts w:ascii="Arial" w:hAnsi="Arial" w:cs="Arial"/>
          <w:sz w:val="24"/>
        </w:rPr>
      </w:pPr>
      <w:r w:rsidRPr="004B78AF">
        <w:rPr>
          <w:rFonts w:ascii="Arial" w:hAnsi="Arial" w:cs="Arial"/>
          <w:sz w:val="24"/>
        </w:rPr>
        <w:t>de</w:t>
      </w:r>
      <w:r w:rsidRPr="004B78AF">
        <w:rPr>
          <w:rFonts w:ascii="Arial" w:hAnsi="Arial" w:cs="Arial"/>
          <w:sz w:val="24"/>
          <w:lang w:val="x-none"/>
        </w:rPr>
        <w:t xml:space="preserve"> </w:t>
      </w:r>
      <w:r w:rsidR="000552AA">
        <w:rPr>
          <w:rFonts w:ascii="Arial" w:hAnsi="Arial" w:cs="Arial"/>
          <w:sz w:val="24"/>
        </w:rPr>
        <w:t>2</w:t>
      </w:r>
      <w:r w:rsidRPr="004B78AF">
        <w:rPr>
          <w:rFonts w:ascii="Arial" w:hAnsi="Arial" w:cs="Arial"/>
          <w:sz w:val="24"/>
        </w:rPr>
        <w:t>2</w:t>
      </w:r>
      <w:r w:rsidRPr="004B78AF">
        <w:rPr>
          <w:rFonts w:ascii="Arial" w:hAnsi="Arial" w:cs="Arial"/>
          <w:sz w:val="24"/>
          <w:lang w:val="x-none"/>
        </w:rPr>
        <w:t xml:space="preserve"> de </w:t>
      </w:r>
      <w:r w:rsidR="000552AA">
        <w:rPr>
          <w:rFonts w:ascii="Arial" w:hAnsi="Arial" w:cs="Arial"/>
          <w:sz w:val="24"/>
        </w:rPr>
        <w:t>maio</w:t>
      </w:r>
      <w:r w:rsidRPr="004B78AF">
        <w:rPr>
          <w:rFonts w:ascii="Arial" w:hAnsi="Arial" w:cs="Arial"/>
          <w:sz w:val="24"/>
        </w:rPr>
        <w:t xml:space="preserve"> </w:t>
      </w:r>
      <w:r w:rsidRPr="004B78AF">
        <w:rPr>
          <w:rFonts w:ascii="Arial" w:hAnsi="Arial" w:cs="Arial"/>
          <w:sz w:val="24"/>
          <w:lang w:val="x-none"/>
        </w:rPr>
        <w:t>de 20</w:t>
      </w:r>
      <w:r w:rsidRPr="004B78AF">
        <w:rPr>
          <w:rFonts w:ascii="Arial" w:hAnsi="Arial" w:cs="Arial"/>
          <w:sz w:val="24"/>
        </w:rPr>
        <w:t>20.</w:t>
      </w:r>
    </w:p>
    <w:p w14:paraId="2076CB99" w14:textId="77777777" w:rsidR="004B78AF" w:rsidRPr="004B78AF" w:rsidRDefault="004B78AF" w:rsidP="004B78AF">
      <w:pPr>
        <w:spacing w:after="120" w:line="360" w:lineRule="auto"/>
        <w:jc w:val="both"/>
        <w:rPr>
          <w:rFonts w:ascii="Arial" w:hAnsi="Arial" w:cs="Arial"/>
          <w:sz w:val="24"/>
        </w:rPr>
      </w:pPr>
    </w:p>
    <w:p w14:paraId="086D5FE9" w14:textId="77777777" w:rsidR="005025F7" w:rsidRPr="009B7B6E" w:rsidRDefault="005025F7" w:rsidP="00004207">
      <w:pPr>
        <w:spacing w:line="360" w:lineRule="auto"/>
        <w:ind w:left="3540"/>
        <w:jc w:val="both"/>
        <w:rPr>
          <w:rFonts w:ascii="Arial" w:hAnsi="Arial" w:cs="Arial"/>
          <w:sz w:val="20"/>
          <w:szCs w:val="20"/>
        </w:rPr>
      </w:pPr>
      <w:r w:rsidRPr="009B7B6E">
        <w:rPr>
          <w:rFonts w:ascii="Arial" w:hAnsi="Arial" w:cs="Arial"/>
          <w:sz w:val="20"/>
          <w:szCs w:val="20"/>
        </w:rPr>
        <w:t>SÚMULA: ALTERA A</w:t>
      </w:r>
      <w:r w:rsidR="00004207" w:rsidRPr="009B7B6E">
        <w:rPr>
          <w:rFonts w:ascii="Arial" w:hAnsi="Arial" w:cs="Arial"/>
          <w:sz w:val="20"/>
          <w:szCs w:val="20"/>
        </w:rPr>
        <w:t>S</w:t>
      </w:r>
      <w:r w:rsidRPr="009B7B6E">
        <w:rPr>
          <w:rFonts w:ascii="Arial" w:hAnsi="Arial" w:cs="Arial"/>
          <w:sz w:val="20"/>
          <w:szCs w:val="20"/>
        </w:rPr>
        <w:t xml:space="preserve"> LEI</w:t>
      </w:r>
      <w:r w:rsidR="00004207" w:rsidRPr="009B7B6E">
        <w:rPr>
          <w:rFonts w:ascii="Arial" w:hAnsi="Arial" w:cs="Arial"/>
          <w:sz w:val="20"/>
          <w:szCs w:val="20"/>
        </w:rPr>
        <w:t>S</w:t>
      </w:r>
      <w:r w:rsidRPr="009B7B6E">
        <w:rPr>
          <w:rFonts w:ascii="Arial" w:hAnsi="Arial" w:cs="Arial"/>
          <w:sz w:val="20"/>
          <w:szCs w:val="20"/>
        </w:rPr>
        <w:t xml:space="preserve"> COMPLEMENTAR</w:t>
      </w:r>
      <w:r w:rsidR="00004207" w:rsidRPr="009B7B6E">
        <w:rPr>
          <w:rFonts w:ascii="Arial" w:hAnsi="Arial" w:cs="Arial"/>
          <w:sz w:val="20"/>
          <w:szCs w:val="20"/>
        </w:rPr>
        <w:t>ES</w:t>
      </w:r>
      <w:r w:rsidRPr="009B7B6E">
        <w:rPr>
          <w:rFonts w:ascii="Arial" w:hAnsi="Arial" w:cs="Arial"/>
          <w:sz w:val="20"/>
          <w:szCs w:val="20"/>
        </w:rPr>
        <w:t xml:space="preserve"> </w:t>
      </w:r>
      <w:r w:rsidR="00004207" w:rsidRPr="009B7B6E">
        <w:rPr>
          <w:rFonts w:ascii="Arial" w:hAnsi="Arial" w:cs="Arial"/>
          <w:sz w:val="20"/>
          <w:szCs w:val="20"/>
        </w:rPr>
        <w:t xml:space="preserve">Nº </w:t>
      </w:r>
      <w:r w:rsidR="00C63E8A" w:rsidRPr="009B7B6E">
        <w:rPr>
          <w:rFonts w:ascii="Arial" w:hAnsi="Arial" w:cs="Arial"/>
          <w:sz w:val="20"/>
          <w:szCs w:val="20"/>
        </w:rPr>
        <w:t>0</w:t>
      </w:r>
      <w:r w:rsidR="00004207" w:rsidRPr="009B7B6E">
        <w:rPr>
          <w:rFonts w:ascii="Arial" w:hAnsi="Arial" w:cs="Arial"/>
          <w:sz w:val="20"/>
          <w:szCs w:val="20"/>
        </w:rPr>
        <w:t>29/2011</w:t>
      </w:r>
      <w:r w:rsidR="00BA73D1" w:rsidRPr="009B7B6E">
        <w:rPr>
          <w:rFonts w:ascii="Arial" w:hAnsi="Arial" w:cs="Arial"/>
          <w:sz w:val="20"/>
          <w:szCs w:val="20"/>
        </w:rPr>
        <w:t>, 031/2012</w:t>
      </w:r>
      <w:r w:rsidR="00004207" w:rsidRPr="009B7B6E">
        <w:rPr>
          <w:rFonts w:ascii="Arial" w:hAnsi="Arial" w:cs="Arial"/>
          <w:sz w:val="20"/>
          <w:szCs w:val="20"/>
        </w:rPr>
        <w:t xml:space="preserve"> E </w:t>
      </w:r>
      <w:r w:rsidR="00C63E8A" w:rsidRPr="009B7B6E">
        <w:rPr>
          <w:rFonts w:ascii="Arial" w:hAnsi="Arial" w:cs="Arial"/>
          <w:sz w:val="20"/>
          <w:szCs w:val="20"/>
        </w:rPr>
        <w:t>0</w:t>
      </w:r>
      <w:r w:rsidRPr="009B7B6E">
        <w:rPr>
          <w:rFonts w:ascii="Arial" w:hAnsi="Arial" w:cs="Arial"/>
          <w:sz w:val="20"/>
          <w:szCs w:val="20"/>
        </w:rPr>
        <w:t>33/2012 E DÁ OUTRAS PROVIDÊNCIAS.</w:t>
      </w:r>
    </w:p>
    <w:p w14:paraId="67053161" w14:textId="77777777" w:rsidR="005025F7" w:rsidRPr="00AE538A" w:rsidRDefault="005025F7" w:rsidP="005025F7">
      <w:pPr>
        <w:spacing w:after="120" w:line="360" w:lineRule="auto"/>
        <w:rPr>
          <w:rFonts w:ascii="Arial" w:hAnsi="Arial" w:cs="Arial"/>
        </w:rPr>
      </w:pPr>
      <w:r w:rsidRPr="00AE538A">
        <w:rPr>
          <w:rFonts w:ascii="Arial" w:hAnsi="Arial" w:cs="Arial"/>
        </w:rPr>
        <w:t> </w:t>
      </w:r>
    </w:p>
    <w:p w14:paraId="4D4437DF" w14:textId="77777777" w:rsidR="005025F7" w:rsidRPr="005025F7" w:rsidRDefault="005025F7" w:rsidP="00AE318B">
      <w:pPr>
        <w:spacing w:after="120" w:line="360" w:lineRule="auto"/>
        <w:jc w:val="both"/>
        <w:rPr>
          <w:rFonts w:ascii="Arial" w:hAnsi="Arial" w:cs="Arial"/>
          <w:sz w:val="24"/>
        </w:rPr>
      </w:pPr>
      <w:r w:rsidRPr="005025F7">
        <w:rPr>
          <w:rFonts w:ascii="Arial" w:eastAsia="Batang" w:hAnsi="Arial" w:cs="Arial"/>
          <w:bCs/>
          <w:sz w:val="24"/>
        </w:rPr>
        <w:t>O Prefeito Municipal de Tapurah, Estado de Mato Grosso, no uso de suas atribuições legais</w:t>
      </w:r>
      <w:r w:rsidRPr="005025F7">
        <w:rPr>
          <w:rFonts w:ascii="Arial" w:hAnsi="Arial" w:cs="Arial"/>
          <w:sz w:val="24"/>
        </w:rPr>
        <w:t>, propõe a edição da seguinte Lei:</w:t>
      </w:r>
    </w:p>
    <w:p w14:paraId="5405AA28" w14:textId="5755A04B" w:rsidR="00CE0AD2" w:rsidRPr="00B40773" w:rsidRDefault="00CE0AD2" w:rsidP="00AE318B">
      <w:pPr>
        <w:pStyle w:val="Corpodetexto"/>
        <w:widowControl w:val="0"/>
        <w:tabs>
          <w:tab w:val="left" w:pos="0"/>
        </w:tabs>
        <w:spacing w:after="120" w:line="360" w:lineRule="auto"/>
        <w:ind w:right="-48"/>
        <w:jc w:val="both"/>
        <w:rPr>
          <w:rFonts w:ascii="Arial" w:hAnsi="Arial" w:cs="Arial"/>
          <w:bCs/>
          <w:lang w:val="pt-BR"/>
        </w:rPr>
      </w:pPr>
      <w:r w:rsidRPr="00B40773">
        <w:rPr>
          <w:rFonts w:ascii="Arial" w:hAnsi="Arial" w:cs="Arial"/>
          <w:b/>
        </w:rPr>
        <w:t xml:space="preserve">Art. 1º </w:t>
      </w:r>
      <w:r w:rsidRPr="00B40773">
        <w:rPr>
          <w:rFonts w:ascii="Arial" w:hAnsi="Arial" w:cs="Arial"/>
          <w:bCs/>
          <w:lang w:val="pt-BR"/>
        </w:rPr>
        <w:t>Cria o cargo em comissão de Gestor de Transporte Escolar com suas atribuições, escolaridade, requisitos para investidura e número de vagas conforme descrito no Anexo III da presente lei complementar.</w:t>
      </w:r>
    </w:p>
    <w:p w14:paraId="6236D41A" w14:textId="237BDAAD" w:rsidR="00077532" w:rsidRPr="00B40773" w:rsidRDefault="00077532" w:rsidP="00AE318B">
      <w:pPr>
        <w:pStyle w:val="Corpodetexto"/>
        <w:widowControl w:val="0"/>
        <w:tabs>
          <w:tab w:val="left" w:pos="0"/>
        </w:tabs>
        <w:spacing w:after="120" w:line="360" w:lineRule="auto"/>
        <w:ind w:right="-48"/>
        <w:jc w:val="both"/>
        <w:rPr>
          <w:rFonts w:ascii="Arial" w:hAnsi="Arial" w:cs="Arial"/>
          <w:bCs/>
          <w:lang w:val="pt-BR"/>
        </w:rPr>
      </w:pPr>
      <w:r w:rsidRPr="00B40773">
        <w:rPr>
          <w:rFonts w:ascii="Arial" w:hAnsi="Arial" w:cs="Arial"/>
          <w:bCs/>
        </w:rPr>
        <w:t>Parágrafo único.</w:t>
      </w:r>
      <w:r w:rsidRPr="00B40773">
        <w:rPr>
          <w:rFonts w:ascii="Arial" w:hAnsi="Arial" w:cs="Arial"/>
          <w:bCs/>
          <w:lang w:val="pt-BR"/>
        </w:rPr>
        <w:t xml:space="preserve"> O cargo referido no caput deste artigo será vinculado ao </w:t>
      </w:r>
      <w:r w:rsidR="00590B13" w:rsidRPr="00B40773">
        <w:rPr>
          <w:rFonts w:ascii="Arial" w:hAnsi="Arial" w:cs="Arial"/>
          <w:bCs/>
          <w:lang w:val="pt-BR"/>
        </w:rPr>
        <w:t xml:space="preserve">Plano de Cargos e Carreiras dos Profissionais da Educação - </w:t>
      </w:r>
      <w:r w:rsidRPr="00B40773">
        <w:rPr>
          <w:rFonts w:ascii="Arial" w:hAnsi="Arial" w:cs="Arial"/>
          <w:bCs/>
        </w:rPr>
        <w:t>Lei Complementar nº 029/2011</w:t>
      </w:r>
      <w:r w:rsidR="00590B13" w:rsidRPr="00B40773">
        <w:rPr>
          <w:rFonts w:ascii="Arial" w:hAnsi="Arial" w:cs="Arial"/>
          <w:bCs/>
          <w:lang w:val="pt-BR"/>
        </w:rPr>
        <w:t>.</w:t>
      </w:r>
    </w:p>
    <w:p w14:paraId="1C4194A4" w14:textId="7BFB52FB" w:rsidR="00C55EC6" w:rsidRPr="00812C05" w:rsidRDefault="00C55EC6" w:rsidP="00AE318B">
      <w:pPr>
        <w:pStyle w:val="Corpodetexto"/>
        <w:widowControl w:val="0"/>
        <w:tabs>
          <w:tab w:val="left" w:pos="0"/>
        </w:tabs>
        <w:spacing w:after="120" w:line="360" w:lineRule="auto"/>
        <w:ind w:right="-48"/>
        <w:jc w:val="both"/>
        <w:rPr>
          <w:rFonts w:ascii="Arial" w:hAnsi="Arial" w:cs="Arial"/>
          <w:lang w:val="pt-BR"/>
        </w:rPr>
      </w:pPr>
      <w:r w:rsidRPr="00812C05">
        <w:rPr>
          <w:rFonts w:ascii="Arial" w:hAnsi="Arial" w:cs="Arial"/>
          <w:b/>
        </w:rPr>
        <w:t xml:space="preserve">Art. </w:t>
      </w:r>
      <w:r w:rsidR="00B40773">
        <w:rPr>
          <w:rFonts w:ascii="Arial" w:hAnsi="Arial" w:cs="Arial"/>
          <w:b/>
          <w:lang w:val="pt-BR"/>
        </w:rPr>
        <w:t>2</w:t>
      </w:r>
      <w:r w:rsidRPr="00812C05">
        <w:rPr>
          <w:rFonts w:ascii="Arial" w:hAnsi="Arial" w:cs="Arial"/>
          <w:b/>
        </w:rPr>
        <w:t xml:space="preserve">º </w:t>
      </w:r>
      <w:r w:rsidRPr="00812C05">
        <w:rPr>
          <w:rFonts w:ascii="Arial" w:hAnsi="Arial" w:cs="Arial"/>
        </w:rPr>
        <w:t xml:space="preserve">Fica alterado o Anexo </w:t>
      </w:r>
      <w:r w:rsidRPr="00812C05">
        <w:rPr>
          <w:rFonts w:ascii="Arial" w:hAnsi="Arial" w:cs="Arial"/>
          <w:lang w:val="pt-BR"/>
        </w:rPr>
        <w:t>I</w:t>
      </w:r>
      <w:r w:rsidRPr="00812C05">
        <w:rPr>
          <w:rFonts w:ascii="Arial" w:hAnsi="Arial" w:cs="Arial"/>
        </w:rPr>
        <w:t xml:space="preserve"> – Quadro de Pessoal – Cargos de Provimento </w:t>
      </w:r>
      <w:r w:rsidRPr="00812C05">
        <w:rPr>
          <w:rFonts w:ascii="Arial" w:hAnsi="Arial" w:cs="Arial"/>
          <w:lang w:val="pt-BR"/>
        </w:rPr>
        <w:t>Efetivo</w:t>
      </w:r>
      <w:r w:rsidRPr="00812C05">
        <w:rPr>
          <w:rFonts w:ascii="Arial" w:hAnsi="Arial" w:cs="Arial"/>
        </w:rPr>
        <w:t xml:space="preserve"> da Lei Complementar nº 03</w:t>
      </w:r>
      <w:r>
        <w:rPr>
          <w:rFonts w:ascii="Arial" w:hAnsi="Arial" w:cs="Arial"/>
          <w:lang w:val="pt-BR"/>
        </w:rPr>
        <w:t>1</w:t>
      </w:r>
      <w:r w:rsidRPr="00812C05">
        <w:rPr>
          <w:rFonts w:ascii="Arial" w:hAnsi="Arial" w:cs="Arial"/>
        </w:rPr>
        <w:t>/2012</w:t>
      </w:r>
      <w:r w:rsidRPr="00812C05">
        <w:rPr>
          <w:rFonts w:ascii="Arial" w:hAnsi="Arial" w:cs="Arial"/>
          <w:lang w:val="pt-BR"/>
        </w:rPr>
        <w:t>:</w:t>
      </w:r>
    </w:p>
    <w:p w14:paraId="1AF00A62" w14:textId="6382DB82" w:rsidR="00C55EC6" w:rsidRDefault="00803496" w:rsidP="00AE318B">
      <w:pPr>
        <w:pStyle w:val="Corpodetexto"/>
        <w:widowControl w:val="0"/>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t>Parágrafo único.</w:t>
      </w:r>
      <w:r w:rsidR="00C55EC6" w:rsidRPr="00812C05">
        <w:rPr>
          <w:rFonts w:ascii="Arial" w:hAnsi="Arial" w:cs="Arial"/>
          <w:color w:val="000000" w:themeColor="text1"/>
          <w:lang w:val="pt-BR"/>
        </w:rPr>
        <w:t xml:space="preserve"> </w:t>
      </w:r>
      <w:r w:rsidR="00C55EC6" w:rsidRPr="0094172B">
        <w:rPr>
          <w:rFonts w:ascii="Arial" w:hAnsi="Arial" w:cs="Arial"/>
          <w:color w:val="000000" w:themeColor="text1"/>
          <w:lang w:val="pt-BR"/>
        </w:rPr>
        <w:t xml:space="preserve">Altera o número de vagas do cargo de </w:t>
      </w:r>
      <w:r w:rsidR="00C55EC6">
        <w:rPr>
          <w:rFonts w:ascii="Arial" w:hAnsi="Arial" w:cs="Arial"/>
          <w:color w:val="000000" w:themeColor="text1"/>
          <w:lang w:val="pt-BR"/>
        </w:rPr>
        <w:t xml:space="preserve">Agente Comunitário de </w:t>
      </w:r>
      <w:r w:rsidR="00C55EC6" w:rsidRPr="0094172B">
        <w:rPr>
          <w:rFonts w:ascii="Arial" w:hAnsi="Arial" w:cs="Arial"/>
          <w:color w:val="000000" w:themeColor="text1"/>
          <w:lang w:val="pt-BR"/>
        </w:rPr>
        <w:t xml:space="preserve">conforme Anexo </w:t>
      </w:r>
      <w:r w:rsidR="00C55EC6">
        <w:rPr>
          <w:rFonts w:ascii="Arial" w:hAnsi="Arial" w:cs="Arial"/>
          <w:color w:val="000000" w:themeColor="text1"/>
          <w:lang w:val="pt-BR"/>
        </w:rPr>
        <w:t>I da presente lei complementar.</w:t>
      </w:r>
    </w:p>
    <w:p w14:paraId="05CB0AED" w14:textId="0E62B87A" w:rsidR="00EF6670" w:rsidRPr="00812C05" w:rsidRDefault="00EF6670" w:rsidP="00AE318B">
      <w:pPr>
        <w:pStyle w:val="Corpodetexto"/>
        <w:widowControl w:val="0"/>
        <w:tabs>
          <w:tab w:val="left" w:pos="0"/>
        </w:tabs>
        <w:spacing w:after="120" w:line="360" w:lineRule="auto"/>
        <w:ind w:right="-48"/>
        <w:jc w:val="both"/>
        <w:rPr>
          <w:rFonts w:ascii="Arial" w:hAnsi="Arial" w:cs="Arial"/>
          <w:lang w:val="pt-BR"/>
        </w:rPr>
      </w:pPr>
      <w:r w:rsidRPr="00812C05">
        <w:rPr>
          <w:rFonts w:ascii="Arial" w:hAnsi="Arial" w:cs="Arial"/>
          <w:b/>
        </w:rPr>
        <w:t xml:space="preserve">Art. </w:t>
      </w:r>
      <w:r w:rsidR="00B40773">
        <w:rPr>
          <w:rFonts w:ascii="Arial" w:hAnsi="Arial" w:cs="Arial"/>
          <w:b/>
          <w:lang w:val="pt-BR"/>
        </w:rPr>
        <w:t>3</w:t>
      </w:r>
      <w:r w:rsidRPr="00812C05">
        <w:rPr>
          <w:rFonts w:ascii="Arial" w:hAnsi="Arial" w:cs="Arial"/>
          <w:b/>
        </w:rPr>
        <w:t xml:space="preserve">º </w:t>
      </w:r>
      <w:r w:rsidRPr="00812C05">
        <w:rPr>
          <w:rFonts w:ascii="Arial" w:hAnsi="Arial" w:cs="Arial"/>
        </w:rPr>
        <w:t xml:space="preserve">Fica alterado o Anexo </w:t>
      </w:r>
      <w:r w:rsidRPr="00812C05">
        <w:rPr>
          <w:rFonts w:ascii="Arial" w:hAnsi="Arial" w:cs="Arial"/>
          <w:lang w:val="pt-BR"/>
        </w:rPr>
        <w:t>I</w:t>
      </w:r>
      <w:r w:rsidRPr="00812C05">
        <w:rPr>
          <w:rFonts w:ascii="Arial" w:hAnsi="Arial" w:cs="Arial"/>
        </w:rPr>
        <w:t xml:space="preserve"> – Quadro de Pessoal – Cargos de Provimento </w:t>
      </w:r>
      <w:r w:rsidRPr="00812C05">
        <w:rPr>
          <w:rFonts w:ascii="Arial" w:hAnsi="Arial" w:cs="Arial"/>
          <w:lang w:val="pt-BR"/>
        </w:rPr>
        <w:t>Efetivo</w:t>
      </w:r>
      <w:r w:rsidRPr="00812C05">
        <w:rPr>
          <w:rFonts w:ascii="Arial" w:hAnsi="Arial" w:cs="Arial"/>
        </w:rPr>
        <w:t xml:space="preserve"> da Lei Complementar nº 033/2012</w:t>
      </w:r>
      <w:r w:rsidRPr="00812C05">
        <w:rPr>
          <w:rFonts w:ascii="Arial" w:hAnsi="Arial" w:cs="Arial"/>
          <w:lang w:val="pt-BR"/>
        </w:rPr>
        <w:t>:</w:t>
      </w:r>
    </w:p>
    <w:p w14:paraId="596ED7D9" w14:textId="2A447C85" w:rsidR="00495AA8" w:rsidRDefault="00495AA8"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812C05">
        <w:rPr>
          <w:rFonts w:ascii="Arial" w:hAnsi="Arial" w:cs="Arial"/>
          <w:color w:val="000000" w:themeColor="text1"/>
          <w:lang w:val="pt-BR"/>
        </w:rPr>
        <w:t xml:space="preserve">§ </w:t>
      </w:r>
      <w:r>
        <w:rPr>
          <w:rFonts w:ascii="Arial" w:hAnsi="Arial" w:cs="Arial"/>
          <w:color w:val="000000" w:themeColor="text1"/>
          <w:lang w:val="pt-BR"/>
        </w:rPr>
        <w:t>1</w:t>
      </w:r>
      <w:r w:rsidRPr="00812C05">
        <w:rPr>
          <w:rFonts w:ascii="Arial" w:hAnsi="Arial" w:cs="Arial"/>
          <w:color w:val="000000" w:themeColor="text1"/>
          <w:lang w:val="pt-BR"/>
        </w:rPr>
        <w:t xml:space="preserve">º </w:t>
      </w:r>
      <w:r w:rsidR="0094172B" w:rsidRPr="0094172B">
        <w:rPr>
          <w:rFonts w:ascii="Arial" w:hAnsi="Arial" w:cs="Arial"/>
          <w:color w:val="000000" w:themeColor="text1"/>
          <w:lang w:val="pt-BR"/>
        </w:rPr>
        <w:t>Altera o número de vagas</w:t>
      </w:r>
      <w:r w:rsidR="008D6DE3">
        <w:rPr>
          <w:rFonts w:ascii="Arial" w:hAnsi="Arial" w:cs="Arial"/>
          <w:color w:val="000000" w:themeColor="text1"/>
          <w:lang w:val="pt-BR"/>
        </w:rPr>
        <w:t xml:space="preserve"> e atribuições</w:t>
      </w:r>
      <w:r w:rsidR="0094172B" w:rsidRPr="0094172B">
        <w:rPr>
          <w:rFonts w:ascii="Arial" w:hAnsi="Arial" w:cs="Arial"/>
          <w:color w:val="000000" w:themeColor="text1"/>
          <w:lang w:val="pt-BR"/>
        </w:rPr>
        <w:t xml:space="preserve"> do</w:t>
      </w:r>
      <w:r w:rsidR="006F4BB0">
        <w:rPr>
          <w:rFonts w:ascii="Arial" w:hAnsi="Arial" w:cs="Arial"/>
          <w:color w:val="000000" w:themeColor="text1"/>
          <w:lang w:val="pt-BR"/>
        </w:rPr>
        <w:t>s</w:t>
      </w:r>
      <w:r w:rsidR="0094172B" w:rsidRPr="0094172B">
        <w:rPr>
          <w:rFonts w:ascii="Arial" w:hAnsi="Arial" w:cs="Arial"/>
          <w:color w:val="000000" w:themeColor="text1"/>
          <w:lang w:val="pt-BR"/>
        </w:rPr>
        <w:t xml:space="preserve"> cargo</w:t>
      </w:r>
      <w:r w:rsidR="006F4BB0">
        <w:rPr>
          <w:rFonts w:ascii="Arial" w:hAnsi="Arial" w:cs="Arial"/>
          <w:color w:val="000000" w:themeColor="text1"/>
          <w:lang w:val="pt-BR"/>
        </w:rPr>
        <w:t>s</w:t>
      </w:r>
      <w:r w:rsidR="0094172B" w:rsidRPr="0094172B">
        <w:rPr>
          <w:rFonts w:ascii="Arial" w:hAnsi="Arial" w:cs="Arial"/>
          <w:color w:val="000000" w:themeColor="text1"/>
          <w:lang w:val="pt-BR"/>
        </w:rPr>
        <w:t xml:space="preserve"> de Assistente Administrativo II </w:t>
      </w:r>
      <w:r w:rsidR="008D6DE3">
        <w:rPr>
          <w:rFonts w:ascii="Arial" w:hAnsi="Arial" w:cs="Arial"/>
          <w:color w:val="000000" w:themeColor="text1"/>
          <w:lang w:val="pt-BR"/>
        </w:rPr>
        <w:t xml:space="preserve">e Contador, </w:t>
      </w:r>
      <w:r w:rsidR="0094172B" w:rsidRPr="0094172B">
        <w:rPr>
          <w:rFonts w:ascii="Arial" w:hAnsi="Arial" w:cs="Arial"/>
          <w:color w:val="000000" w:themeColor="text1"/>
          <w:lang w:val="pt-BR"/>
        </w:rPr>
        <w:t xml:space="preserve">conforme Anexo </w:t>
      </w:r>
      <w:r w:rsidR="00486DAC">
        <w:rPr>
          <w:rFonts w:ascii="Arial" w:hAnsi="Arial" w:cs="Arial"/>
          <w:color w:val="000000" w:themeColor="text1"/>
          <w:lang w:val="pt-BR"/>
        </w:rPr>
        <w:t>I</w:t>
      </w:r>
      <w:r w:rsidR="0094172B">
        <w:rPr>
          <w:rFonts w:ascii="Arial" w:hAnsi="Arial" w:cs="Arial"/>
          <w:color w:val="000000" w:themeColor="text1"/>
          <w:lang w:val="pt-BR"/>
        </w:rPr>
        <w:t>I da presente lei complementar.</w:t>
      </w:r>
    </w:p>
    <w:p w14:paraId="0C5B910D" w14:textId="6D6181C7" w:rsidR="001B5A45" w:rsidRPr="00812C05" w:rsidRDefault="001B5A45"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812C05">
        <w:rPr>
          <w:rFonts w:ascii="Arial" w:hAnsi="Arial" w:cs="Arial"/>
          <w:color w:val="000000" w:themeColor="text1"/>
          <w:lang w:val="pt-BR"/>
        </w:rPr>
        <w:t xml:space="preserve">§ </w:t>
      </w:r>
      <w:r w:rsidR="0094172B">
        <w:rPr>
          <w:rFonts w:ascii="Arial" w:hAnsi="Arial" w:cs="Arial"/>
          <w:color w:val="000000" w:themeColor="text1"/>
          <w:lang w:val="pt-BR"/>
        </w:rPr>
        <w:t>2</w:t>
      </w:r>
      <w:r w:rsidRPr="00812C05">
        <w:rPr>
          <w:rFonts w:ascii="Arial" w:hAnsi="Arial" w:cs="Arial"/>
          <w:color w:val="000000" w:themeColor="text1"/>
          <w:lang w:val="pt-BR"/>
        </w:rPr>
        <w:t>º Altera a</w:t>
      </w:r>
      <w:r w:rsidR="00155DCB" w:rsidRPr="00812C05">
        <w:rPr>
          <w:rFonts w:ascii="Arial" w:hAnsi="Arial" w:cs="Arial"/>
          <w:color w:val="000000" w:themeColor="text1"/>
          <w:lang w:val="pt-BR"/>
        </w:rPr>
        <w:t>s</w:t>
      </w:r>
      <w:r w:rsidRPr="00812C05">
        <w:rPr>
          <w:rFonts w:ascii="Arial" w:hAnsi="Arial" w:cs="Arial"/>
          <w:color w:val="000000" w:themeColor="text1"/>
          <w:lang w:val="pt-BR"/>
        </w:rPr>
        <w:t xml:space="preserve"> </w:t>
      </w:r>
      <w:r w:rsidR="00155DCB" w:rsidRPr="00812C05">
        <w:rPr>
          <w:rFonts w:ascii="Arial" w:hAnsi="Arial" w:cs="Arial"/>
          <w:color w:val="000000" w:themeColor="text1"/>
          <w:lang w:val="pt-BR"/>
        </w:rPr>
        <w:t>atribuições do cargo de Fiscal de Tributos conforme</w:t>
      </w:r>
      <w:r w:rsidRPr="00812C05">
        <w:rPr>
          <w:rFonts w:ascii="Arial" w:hAnsi="Arial" w:cs="Arial"/>
          <w:color w:val="000000" w:themeColor="text1"/>
          <w:lang w:val="pt-BR"/>
        </w:rPr>
        <w:t xml:space="preserve"> Anexo </w:t>
      </w:r>
      <w:r w:rsidR="00486DAC">
        <w:rPr>
          <w:rFonts w:ascii="Arial" w:hAnsi="Arial" w:cs="Arial"/>
          <w:color w:val="000000" w:themeColor="text1"/>
          <w:lang w:val="pt-BR"/>
        </w:rPr>
        <w:t>I</w:t>
      </w:r>
      <w:r w:rsidR="00490176">
        <w:rPr>
          <w:rFonts w:ascii="Arial" w:hAnsi="Arial" w:cs="Arial"/>
          <w:color w:val="000000" w:themeColor="text1"/>
          <w:lang w:val="pt-BR"/>
        </w:rPr>
        <w:t>I</w:t>
      </w:r>
      <w:r w:rsidRPr="00812C05">
        <w:rPr>
          <w:rFonts w:ascii="Arial" w:hAnsi="Arial" w:cs="Arial"/>
          <w:color w:val="000000" w:themeColor="text1"/>
          <w:lang w:val="pt-BR"/>
        </w:rPr>
        <w:t xml:space="preserve"> da presente lei complementar.</w:t>
      </w:r>
    </w:p>
    <w:p w14:paraId="2FD864CF" w14:textId="7126789F" w:rsidR="00320A3F" w:rsidRPr="00812C05" w:rsidRDefault="00320A3F"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812C05">
        <w:rPr>
          <w:rFonts w:ascii="Arial" w:hAnsi="Arial" w:cs="Arial"/>
          <w:color w:val="000000" w:themeColor="text1"/>
          <w:lang w:val="pt-BR"/>
        </w:rPr>
        <w:t xml:space="preserve">§ </w:t>
      </w:r>
      <w:r w:rsidR="0094172B">
        <w:rPr>
          <w:rFonts w:ascii="Arial" w:hAnsi="Arial" w:cs="Arial"/>
          <w:color w:val="000000" w:themeColor="text1"/>
          <w:lang w:val="pt-BR"/>
        </w:rPr>
        <w:t>3</w:t>
      </w:r>
      <w:r w:rsidRPr="00812C05">
        <w:rPr>
          <w:rFonts w:ascii="Arial" w:hAnsi="Arial" w:cs="Arial"/>
          <w:color w:val="000000" w:themeColor="text1"/>
          <w:lang w:val="pt-BR"/>
        </w:rPr>
        <w:t>º Altera a carga horaria</w:t>
      </w:r>
      <w:r w:rsidR="001F0CF0">
        <w:rPr>
          <w:rFonts w:ascii="Arial" w:hAnsi="Arial" w:cs="Arial"/>
          <w:color w:val="000000" w:themeColor="text1"/>
          <w:lang w:val="pt-BR"/>
        </w:rPr>
        <w:t xml:space="preserve"> e</w:t>
      </w:r>
      <w:r w:rsidRPr="00812C05">
        <w:rPr>
          <w:rFonts w:ascii="Arial" w:hAnsi="Arial" w:cs="Arial"/>
          <w:color w:val="000000" w:themeColor="text1"/>
          <w:lang w:val="pt-BR"/>
        </w:rPr>
        <w:t xml:space="preserve"> vencimentos do cargo de Educador Físico</w:t>
      </w:r>
      <w:r w:rsidR="009725EC" w:rsidRPr="00812C05">
        <w:rPr>
          <w:rFonts w:ascii="Arial" w:hAnsi="Arial" w:cs="Arial"/>
          <w:color w:val="000000" w:themeColor="text1"/>
          <w:lang w:val="pt-BR"/>
        </w:rPr>
        <w:t xml:space="preserve"> conforme Anexo </w:t>
      </w:r>
      <w:r w:rsidR="00490176">
        <w:rPr>
          <w:rFonts w:ascii="Arial" w:hAnsi="Arial" w:cs="Arial"/>
          <w:color w:val="000000" w:themeColor="text1"/>
          <w:lang w:val="pt-BR"/>
        </w:rPr>
        <w:t>I</w:t>
      </w:r>
      <w:r w:rsidR="009725EC" w:rsidRPr="00812C05">
        <w:rPr>
          <w:rFonts w:ascii="Arial" w:hAnsi="Arial" w:cs="Arial"/>
          <w:color w:val="000000" w:themeColor="text1"/>
          <w:lang w:val="pt-BR"/>
        </w:rPr>
        <w:t>I da presente lei complementar.</w:t>
      </w:r>
    </w:p>
    <w:p w14:paraId="1BA01ECF" w14:textId="6DBD19E3" w:rsidR="001B5A45" w:rsidRDefault="001B5A45"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812C05">
        <w:rPr>
          <w:rFonts w:ascii="Arial" w:hAnsi="Arial" w:cs="Arial"/>
          <w:color w:val="000000" w:themeColor="text1"/>
          <w:lang w:val="pt-BR"/>
        </w:rPr>
        <w:t xml:space="preserve">§ </w:t>
      </w:r>
      <w:r w:rsidR="00495AA8">
        <w:rPr>
          <w:rFonts w:ascii="Arial" w:hAnsi="Arial" w:cs="Arial"/>
          <w:color w:val="000000" w:themeColor="text1"/>
          <w:lang w:val="pt-BR"/>
        </w:rPr>
        <w:t>4</w:t>
      </w:r>
      <w:r w:rsidRPr="00812C05">
        <w:rPr>
          <w:rFonts w:ascii="Arial" w:hAnsi="Arial" w:cs="Arial"/>
          <w:color w:val="000000" w:themeColor="text1"/>
          <w:lang w:val="pt-BR"/>
        </w:rPr>
        <w:t xml:space="preserve">º </w:t>
      </w:r>
      <w:r w:rsidR="00D67821" w:rsidRPr="00812C05">
        <w:rPr>
          <w:rFonts w:ascii="Arial" w:hAnsi="Arial" w:cs="Arial"/>
          <w:color w:val="000000" w:themeColor="text1"/>
          <w:lang w:val="pt-BR"/>
        </w:rPr>
        <w:t>Cria o cargo</w:t>
      </w:r>
      <w:r w:rsidR="001E0E09" w:rsidRPr="00812C05">
        <w:rPr>
          <w:rFonts w:ascii="Arial" w:hAnsi="Arial" w:cs="Arial"/>
          <w:color w:val="000000" w:themeColor="text1"/>
          <w:lang w:val="pt-BR"/>
        </w:rPr>
        <w:t xml:space="preserve"> de provimento efetivo de Técnico em Imobilização</w:t>
      </w:r>
      <w:r w:rsidR="00723414" w:rsidRPr="00812C05">
        <w:rPr>
          <w:rFonts w:ascii="Arial" w:hAnsi="Arial" w:cs="Arial"/>
          <w:color w:val="000000" w:themeColor="text1"/>
          <w:lang w:val="pt-BR"/>
        </w:rPr>
        <w:t xml:space="preserve"> Ortopédica</w:t>
      </w:r>
      <w:r w:rsidR="00595A30" w:rsidRPr="00812C05">
        <w:rPr>
          <w:rFonts w:ascii="Arial" w:hAnsi="Arial" w:cs="Arial"/>
          <w:color w:val="000000" w:themeColor="text1"/>
          <w:lang w:val="pt-BR"/>
        </w:rPr>
        <w:t>, com suas respectivas vagas, atribuições, vencimentos e requisitos para investidura, conforme descrito no Anexo I</w:t>
      </w:r>
      <w:r w:rsidR="00486DAC">
        <w:rPr>
          <w:rFonts w:ascii="Arial" w:hAnsi="Arial" w:cs="Arial"/>
          <w:color w:val="000000" w:themeColor="text1"/>
          <w:lang w:val="pt-BR"/>
        </w:rPr>
        <w:t>I</w:t>
      </w:r>
      <w:r w:rsidR="00595A30" w:rsidRPr="00812C05">
        <w:rPr>
          <w:rFonts w:ascii="Arial" w:hAnsi="Arial" w:cs="Arial"/>
          <w:color w:val="000000" w:themeColor="text1"/>
          <w:lang w:val="pt-BR"/>
        </w:rPr>
        <w:t xml:space="preserve"> da presente lei complementar.</w:t>
      </w:r>
    </w:p>
    <w:p w14:paraId="6393FCF2" w14:textId="77777777" w:rsidR="00AE318B" w:rsidRDefault="00CE5913"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812C05">
        <w:rPr>
          <w:rFonts w:ascii="Arial" w:hAnsi="Arial" w:cs="Arial"/>
          <w:color w:val="000000" w:themeColor="text1"/>
          <w:lang w:val="pt-BR"/>
        </w:rPr>
        <w:t xml:space="preserve">§ </w:t>
      </w:r>
      <w:r>
        <w:rPr>
          <w:rFonts w:ascii="Arial" w:hAnsi="Arial" w:cs="Arial"/>
          <w:color w:val="000000" w:themeColor="text1"/>
          <w:lang w:val="pt-BR"/>
        </w:rPr>
        <w:t>5</w:t>
      </w:r>
      <w:r w:rsidRPr="00812C05">
        <w:rPr>
          <w:rFonts w:ascii="Arial" w:hAnsi="Arial" w:cs="Arial"/>
          <w:color w:val="000000" w:themeColor="text1"/>
          <w:lang w:val="pt-BR"/>
        </w:rPr>
        <w:t xml:space="preserve">º </w:t>
      </w:r>
      <w:r>
        <w:rPr>
          <w:rFonts w:ascii="Arial" w:hAnsi="Arial" w:cs="Arial"/>
          <w:color w:val="000000" w:themeColor="text1"/>
          <w:lang w:val="pt-BR"/>
        </w:rPr>
        <w:t>Extingue</w:t>
      </w:r>
      <w:r w:rsidRPr="00812C05">
        <w:rPr>
          <w:rFonts w:ascii="Arial" w:hAnsi="Arial" w:cs="Arial"/>
          <w:color w:val="000000" w:themeColor="text1"/>
          <w:lang w:val="pt-BR"/>
        </w:rPr>
        <w:t xml:space="preserve"> o</w:t>
      </w:r>
      <w:r w:rsidR="00AE318B">
        <w:rPr>
          <w:rFonts w:ascii="Arial" w:hAnsi="Arial" w:cs="Arial"/>
          <w:color w:val="000000" w:themeColor="text1"/>
          <w:lang w:val="pt-BR"/>
        </w:rPr>
        <w:t>s</w:t>
      </w:r>
      <w:r w:rsidRPr="00812C05">
        <w:rPr>
          <w:rFonts w:ascii="Arial" w:hAnsi="Arial" w:cs="Arial"/>
          <w:color w:val="000000" w:themeColor="text1"/>
          <w:lang w:val="pt-BR"/>
        </w:rPr>
        <w:t xml:space="preserve"> </w:t>
      </w:r>
      <w:r w:rsidR="00AE318B">
        <w:rPr>
          <w:rFonts w:ascii="Arial" w:hAnsi="Arial" w:cs="Arial"/>
          <w:color w:val="000000" w:themeColor="text1"/>
          <w:lang w:val="pt-BR"/>
        </w:rPr>
        <w:t xml:space="preserve">seguintes </w:t>
      </w:r>
      <w:r w:rsidRPr="00812C05">
        <w:rPr>
          <w:rFonts w:ascii="Arial" w:hAnsi="Arial" w:cs="Arial"/>
          <w:color w:val="000000" w:themeColor="text1"/>
          <w:lang w:val="pt-BR"/>
        </w:rPr>
        <w:t>cargo</w:t>
      </w:r>
      <w:r w:rsidR="00AE318B">
        <w:rPr>
          <w:rFonts w:ascii="Arial" w:hAnsi="Arial" w:cs="Arial"/>
          <w:color w:val="000000" w:themeColor="text1"/>
          <w:lang w:val="pt-BR"/>
        </w:rPr>
        <w:t>s</w:t>
      </w:r>
      <w:r w:rsidRPr="00812C05">
        <w:rPr>
          <w:rFonts w:ascii="Arial" w:hAnsi="Arial" w:cs="Arial"/>
          <w:color w:val="000000" w:themeColor="text1"/>
          <w:lang w:val="pt-BR"/>
        </w:rPr>
        <w:t xml:space="preserve"> de provimento efetivo</w:t>
      </w:r>
      <w:r w:rsidR="00AE318B">
        <w:rPr>
          <w:rFonts w:ascii="Arial" w:hAnsi="Arial" w:cs="Arial"/>
          <w:color w:val="000000" w:themeColor="text1"/>
          <w:lang w:val="pt-BR"/>
        </w:rPr>
        <w:t>:</w:t>
      </w:r>
    </w:p>
    <w:p w14:paraId="68CABB38" w14:textId="435AB77F" w:rsidR="00CE5913" w:rsidRDefault="00AE318B" w:rsidP="00AE318B">
      <w:pPr>
        <w:pStyle w:val="Corpodetexto"/>
        <w:widowControl w:val="0"/>
        <w:numPr>
          <w:ilvl w:val="0"/>
          <w:numId w:val="11"/>
        </w:numPr>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lastRenderedPageBreak/>
        <w:t>Agente de Serviços Gerais</w:t>
      </w:r>
    </w:p>
    <w:p w14:paraId="0A3E5423" w14:textId="317F2D10" w:rsidR="00AE318B" w:rsidRDefault="00AE318B" w:rsidP="00AE318B">
      <w:pPr>
        <w:pStyle w:val="Corpodetexto"/>
        <w:widowControl w:val="0"/>
        <w:numPr>
          <w:ilvl w:val="0"/>
          <w:numId w:val="11"/>
        </w:numPr>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t>Agente de Serviços Públicos</w:t>
      </w:r>
    </w:p>
    <w:p w14:paraId="76F07F36" w14:textId="52A0BAC5" w:rsidR="00AE318B" w:rsidRDefault="00AE318B" w:rsidP="00AE318B">
      <w:pPr>
        <w:pStyle w:val="Corpodetexto"/>
        <w:widowControl w:val="0"/>
        <w:numPr>
          <w:ilvl w:val="0"/>
          <w:numId w:val="11"/>
        </w:numPr>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t>Borracheiro</w:t>
      </w:r>
    </w:p>
    <w:p w14:paraId="7B29EBEF" w14:textId="4F849F9A" w:rsidR="00AE318B" w:rsidRDefault="00AE318B" w:rsidP="00AE318B">
      <w:pPr>
        <w:pStyle w:val="Corpodetexto"/>
        <w:widowControl w:val="0"/>
        <w:numPr>
          <w:ilvl w:val="0"/>
          <w:numId w:val="11"/>
        </w:numPr>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t>Recepcionista</w:t>
      </w:r>
    </w:p>
    <w:p w14:paraId="2DEBC53E" w14:textId="07BF0CBB" w:rsidR="00AE318B" w:rsidRDefault="00AE318B" w:rsidP="00AE318B">
      <w:pPr>
        <w:pStyle w:val="Corpodetexto"/>
        <w:widowControl w:val="0"/>
        <w:numPr>
          <w:ilvl w:val="0"/>
          <w:numId w:val="11"/>
        </w:numPr>
        <w:tabs>
          <w:tab w:val="left" w:pos="0"/>
        </w:tabs>
        <w:spacing w:after="120" w:line="360" w:lineRule="auto"/>
        <w:ind w:right="-48"/>
        <w:jc w:val="both"/>
        <w:rPr>
          <w:rFonts w:ascii="Arial" w:hAnsi="Arial" w:cs="Arial"/>
          <w:color w:val="000000" w:themeColor="text1"/>
          <w:lang w:val="pt-BR"/>
        </w:rPr>
      </w:pPr>
      <w:r>
        <w:rPr>
          <w:rFonts w:ascii="Arial" w:hAnsi="Arial" w:cs="Arial"/>
          <w:color w:val="000000" w:themeColor="text1"/>
          <w:lang w:val="pt-BR"/>
        </w:rPr>
        <w:t>Telefonista</w:t>
      </w:r>
    </w:p>
    <w:p w14:paraId="475829B7" w14:textId="5425FF06" w:rsidR="00AE318B" w:rsidRDefault="00AE318B" w:rsidP="00AE318B">
      <w:pPr>
        <w:pStyle w:val="Corpodetexto"/>
        <w:widowControl w:val="0"/>
        <w:tabs>
          <w:tab w:val="left" w:pos="0"/>
        </w:tabs>
        <w:spacing w:after="120" w:line="360" w:lineRule="auto"/>
        <w:ind w:right="-48"/>
        <w:jc w:val="both"/>
        <w:rPr>
          <w:rFonts w:ascii="Arial" w:hAnsi="Arial" w:cs="Arial"/>
          <w:color w:val="000000" w:themeColor="text1"/>
          <w:lang w:val="pt-BR"/>
        </w:rPr>
      </w:pPr>
      <w:r w:rsidRPr="00AE318B">
        <w:rPr>
          <w:rFonts w:ascii="Arial" w:hAnsi="Arial" w:cs="Arial"/>
          <w:color w:val="000000" w:themeColor="text1"/>
          <w:lang w:val="pt-BR"/>
        </w:rPr>
        <w:t>§ 6º Os cargos ocupados referidos no § 5º do artigo 2º serão extintos quando ocorrerem a sua vacância, assegurando aos seus ocupantes todos os direitos e vantagens estabelecidos, inclusive sua promoção.</w:t>
      </w:r>
    </w:p>
    <w:p w14:paraId="16EF740D" w14:textId="07226717" w:rsidR="00486DAC" w:rsidRPr="00486DAC" w:rsidRDefault="00895287" w:rsidP="00AE318B">
      <w:pPr>
        <w:spacing w:after="120" w:line="360" w:lineRule="auto"/>
        <w:jc w:val="both"/>
        <w:rPr>
          <w:rFonts w:ascii="Arial" w:hAnsi="Arial" w:cs="Arial"/>
          <w:sz w:val="24"/>
        </w:rPr>
      </w:pPr>
      <w:r w:rsidRPr="00E73C3C">
        <w:rPr>
          <w:rFonts w:ascii="Arial" w:hAnsi="Arial" w:cs="Arial"/>
          <w:b/>
          <w:sz w:val="24"/>
        </w:rPr>
        <w:t xml:space="preserve">Art. </w:t>
      </w:r>
      <w:r w:rsidR="00B40773">
        <w:rPr>
          <w:rFonts w:ascii="Arial" w:hAnsi="Arial" w:cs="Arial"/>
          <w:b/>
          <w:sz w:val="24"/>
        </w:rPr>
        <w:t>4</w:t>
      </w:r>
      <w:r w:rsidR="006F4BB0" w:rsidRPr="00E73C3C">
        <w:rPr>
          <w:rFonts w:ascii="Arial" w:hAnsi="Arial" w:cs="Arial"/>
          <w:b/>
          <w:sz w:val="24"/>
        </w:rPr>
        <w:t xml:space="preserve">º </w:t>
      </w:r>
      <w:r w:rsidR="006F4BB0" w:rsidRPr="006F4BB0">
        <w:rPr>
          <w:rFonts w:ascii="Arial" w:hAnsi="Arial" w:cs="Arial"/>
          <w:bCs/>
          <w:sz w:val="24"/>
        </w:rPr>
        <w:t>Fica</w:t>
      </w:r>
      <w:r w:rsidRPr="00E73C3C">
        <w:rPr>
          <w:rFonts w:ascii="Arial" w:hAnsi="Arial" w:cs="Arial"/>
          <w:sz w:val="24"/>
        </w:rPr>
        <w:t xml:space="preserve"> alterado o anexo IX – Planilha de Variação de Vencimento para Progressão Vertical e Horizontal da Lei Complementar nº 033/2012:</w:t>
      </w:r>
    </w:p>
    <w:p w14:paraId="7B43DA3B" w14:textId="491A217A" w:rsidR="00895287" w:rsidRPr="00E73C3C" w:rsidRDefault="00895287" w:rsidP="00AE318B">
      <w:pPr>
        <w:spacing w:after="120" w:line="360" w:lineRule="auto"/>
        <w:jc w:val="both"/>
        <w:rPr>
          <w:rFonts w:ascii="Arial" w:hAnsi="Arial" w:cs="Arial"/>
          <w:sz w:val="24"/>
        </w:rPr>
      </w:pPr>
      <w:r w:rsidRPr="00E73C3C">
        <w:rPr>
          <w:rFonts w:ascii="Arial" w:hAnsi="Arial" w:cs="Arial"/>
          <w:sz w:val="24"/>
        </w:rPr>
        <w:t xml:space="preserve">§ </w:t>
      </w:r>
      <w:r>
        <w:rPr>
          <w:rFonts w:ascii="Arial" w:hAnsi="Arial" w:cs="Arial"/>
          <w:sz w:val="24"/>
        </w:rPr>
        <w:t>1</w:t>
      </w:r>
      <w:r w:rsidRPr="00E73C3C">
        <w:rPr>
          <w:rFonts w:ascii="Arial" w:hAnsi="Arial" w:cs="Arial"/>
          <w:sz w:val="24"/>
        </w:rPr>
        <w:t>º O</w:t>
      </w:r>
      <w:r>
        <w:rPr>
          <w:rFonts w:ascii="Arial" w:hAnsi="Arial" w:cs="Arial"/>
          <w:sz w:val="24"/>
        </w:rPr>
        <w:t xml:space="preserve"> cargo</w:t>
      </w:r>
      <w:r w:rsidRPr="00E73C3C">
        <w:rPr>
          <w:rFonts w:ascii="Arial" w:hAnsi="Arial" w:cs="Arial"/>
          <w:sz w:val="24"/>
        </w:rPr>
        <w:t xml:space="preserve"> </w:t>
      </w:r>
      <w:r w:rsidR="002D6B5C" w:rsidRPr="002D6B5C">
        <w:rPr>
          <w:rFonts w:ascii="Arial" w:hAnsi="Arial" w:cs="Arial"/>
          <w:sz w:val="24"/>
        </w:rPr>
        <w:t>de Técnico em Imobilização Ortopédica</w:t>
      </w:r>
      <w:r w:rsidRPr="00E73C3C">
        <w:rPr>
          <w:rFonts w:ascii="Arial" w:hAnsi="Arial" w:cs="Arial"/>
          <w:sz w:val="24"/>
        </w:rPr>
        <w:t xml:space="preserve"> ser</w:t>
      </w:r>
      <w:r w:rsidR="00472F87">
        <w:rPr>
          <w:rFonts w:ascii="Arial" w:hAnsi="Arial" w:cs="Arial"/>
          <w:sz w:val="24"/>
        </w:rPr>
        <w:t>á</w:t>
      </w:r>
      <w:r>
        <w:rPr>
          <w:rFonts w:ascii="Arial" w:hAnsi="Arial" w:cs="Arial"/>
          <w:sz w:val="24"/>
        </w:rPr>
        <w:t xml:space="preserve"> enquadrado</w:t>
      </w:r>
      <w:r w:rsidRPr="00E73C3C">
        <w:rPr>
          <w:rFonts w:ascii="Arial" w:hAnsi="Arial" w:cs="Arial"/>
          <w:sz w:val="24"/>
        </w:rPr>
        <w:t xml:space="preserve"> no Quadro XX</w:t>
      </w:r>
      <w:r>
        <w:rPr>
          <w:rFonts w:ascii="Arial" w:hAnsi="Arial" w:cs="Arial"/>
          <w:sz w:val="24"/>
        </w:rPr>
        <w:t>V</w:t>
      </w:r>
      <w:r w:rsidRPr="00E73C3C">
        <w:rPr>
          <w:rFonts w:ascii="Arial" w:hAnsi="Arial" w:cs="Arial"/>
          <w:sz w:val="24"/>
        </w:rPr>
        <w:t>III da Planilha de Variação de Venciment</w:t>
      </w:r>
      <w:r w:rsidR="00490176">
        <w:rPr>
          <w:rFonts w:ascii="Arial" w:hAnsi="Arial" w:cs="Arial"/>
          <w:sz w:val="24"/>
        </w:rPr>
        <w:t xml:space="preserve">os, conforme descrito no Anexo </w:t>
      </w:r>
      <w:r w:rsidR="006F4BB0">
        <w:rPr>
          <w:rFonts w:ascii="Arial" w:hAnsi="Arial" w:cs="Arial"/>
          <w:sz w:val="24"/>
        </w:rPr>
        <w:t>I</w:t>
      </w:r>
      <w:r w:rsidRPr="00E73C3C">
        <w:rPr>
          <w:rFonts w:ascii="Arial" w:hAnsi="Arial" w:cs="Arial"/>
          <w:sz w:val="24"/>
        </w:rPr>
        <w:t>V da presente lei complementar.</w:t>
      </w:r>
    </w:p>
    <w:p w14:paraId="7517FC85" w14:textId="65050AC2" w:rsidR="00895287" w:rsidRDefault="00895287" w:rsidP="00AE318B">
      <w:pPr>
        <w:spacing w:after="120" w:line="360" w:lineRule="auto"/>
        <w:jc w:val="both"/>
        <w:rPr>
          <w:rFonts w:ascii="Arial" w:hAnsi="Arial" w:cs="Arial"/>
          <w:sz w:val="24"/>
        </w:rPr>
      </w:pPr>
      <w:r w:rsidRPr="00E73C3C">
        <w:rPr>
          <w:rFonts w:ascii="Arial" w:hAnsi="Arial" w:cs="Arial"/>
          <w:sz w:val="24"/>
        </w:rPr>
        <w:t xml:space="preserve">§ </w:t>
      </w:r>
      <w:r>
        <w:rPr>
          <w:rFonts w:ascii="Arial" w:hAnsi="Arial" w:cs="Arial"/>
          <w:sz w:val="24"/>
        </w:rPr>
        <w:t>2</w:t>
      </w:r>
      <w:r w:rsidRPr="00E73C3C">
        <w:rPr>
          <w:rFonts w:ascii="Arial" w:hAnsi="Arial" w:cs="Arial"/>
          <w:sz w:val="24"/>
        </w:rPr>
        <w:t xml:space="preserve">º O cargo de </w:t>
      </w:r>
      <w:r>
        <w:rPr>
          <w:rFonts w:ascii="Arial" w:hAnsi="Arial" w:cs="Arial"/>
          <w:sz w:val="24"/>
        </w:rPr>
        <w:t>Educador Físico</w:t>
      </w:r>
      <w:r w:rsidRPr="00E73C3C">
        <w:rPr>
          <w:rFonts w:ascii="Arial" w:hAnsi="Arial" w:cs="Arial"/>
          <w:sz w:val="24"/>
        </w:rPr>
        <w:t xml:space="preserve"> será enquadrado no Quadro X</w:t>
      </w:r>
      <w:r>
        <w:rPr>
          <w:rFonts w:ascii="Arial" w:hAnsi="Arial" w:cs="Arial"/>
          <w:sz w:val="24"/>
        </w:rPr>
        <w:t>X</w:t>
      </w:r>
      <w:r w:rsidRPr="00E73C3C">
        <w:rPr>
          <w:rFonts w:ascii="Arial" w:hAnsi="Arial" w:cs="Arial"/>
          <w:sz w:val="24"/>
        </w:rPr>
        <w:t>V</w:t>
      </w:r>
      <w:r>
        <w:rPr>
          <w:rFonts w:ascii="Arial" w:hAnsi="Arial" w:cs="Arial"/>
          <w:sz w:val="24"/>
        </w:rPr>
        <w:t>I</w:t>
      </w:r>
      <w:r w:rsidRPr="00E73C3C">
        <w:rPr>
          <w:rFonts w:ascii="Arial" w:hAnsi="Arial" w:cs="Arial"/>
          <w:sz w:val="24"/>
        </w:rPr>
        <w:t>I da Planilha de Variação de Venciment</w:t>
      </w:r>
      <w:r w:rsidR="00490176">
        <w:rPr>
          <w:rFonts w:ascii="Arial" w:hAnsi="Arial" w:cs="Arial"/>
          <w:sz w:val="24"/>
        </w:rPr>
        <w:t xml:space="preserve">os, conforme descrito no Anexo </w:t>
      </w:r>
      <w:r w:rsidR="006F4BB0">
        <w:rPr>
          <w:rFonts w:ascii="Arial" w:hAnsi="Arial" w:cs="Arial"/>
          <w:sz w:val="24"/>
        </w:rPr>
        <w:t>I</w:t>
      </w:r>
      <w:r w:rsidRPr="00E73C3C">
        <w:rPr>
          <w:rFonts w:ascii="Arial" w:hAnsi="Arial" w:cs="Arial"/>
          <w:sz w:val="24"/>
        </w:rPr>
        <w:t>V da presente lei complementar.</w:t>
      </w:r>
    </w:p>
    <w:p w14:paraId="343F7A85" w14:textId="308FF64A" w:rsidR="005025F7" w:rsidRPr="00856708" w:rsidRDefault="005025F7" w:rsidP="00AE318B">
      <w:pPr>
        <w:pStyle w:val="Corpodetexto"/>
        <w:widowControl w:val="0"/>
        <w:tabs>
          <w:tab w:val="left" w:pos="0"/>
        </w:tabs>
        <w:spacing w:after="120" w:line="360" w:lineRule="auto"/>
        <w:ind w:right="-48"/>
        <w:jc w:val="both"/>
        <w:rPr>
          <w:rFonts w:ascii="Arial" w:hAnsi="Arial" w:cs="Arial"/>
          <w:lang w:val="pt-BR"/>
        </w:rPr>
      </w:pPr>
      <w:r w:rsidRPr="00856708">
        <w:rPr>
          <w:rFonts w:ascii="Arial" w:hAnsi="Arial" w:cs="Arial"/>
          <w:b/>
        </w:rPr>
        <w:t xml:space="preserve">Art. </w:t>
      </w:r>
      <w:r w:rsidR="00B40773">
        <w:rPr>
          <w:rFonts w:ascii="Arial" w:hAnsi="Arial" w:cs="Arial"/>
          <w:b/>
          <w:lang w:val="pt-BR"/>
        </w:rPr>
        <w:t>5</w:t>
      </w:r>
      <w:r w:rsidRPr="00856708">
        <w:rPr>
          <w:rFonts w:ascii="Arial" w:hAnsi="Arial" w:cs="Arial"/>
          <w:b/>
        </w:rPr>
        <w:t xml:space="preserve">º </w:t>
      </w:r>
      <w:r w:rsidRPr="00856708">
        <w:rPr>
          <w:rFonts w:ascii="Arial" w:hAnsi="Arial" w:cs="Arial"/>
        </w:rPr>
        <w:t>Fica alterado o Anexo I</w:t>
      </w:r>
      <w:r w:rsidRPr="00856708">
        <w:rPr>
          <w:rFonts w:ascii="Arial" w:hAnsi="Arial" w:cs="Arial"/>
          <w:lang w:val="pt-BR"/>
        </w:rPr>
        <w:t>I</w:t>
      </w:r>
      <w:r w:rsidRPr="00856708">
        <w:rPr>
          <w:rFonts w:ascii="Arial" w:hAnsi="Arial" w:cs="Arial"/>
        </w:rPr>
        <w:t xml:space="preserve"> – Quadro de Pessoal – Cargos de Provimento </w:t>
      </w:r>
      <w:r w:rsidRPr="00856708">
        <w:rPr>
          <w:rFonts w:ascii="Arial" w:hAnsi="Arial" w:cs="Arial"/>
          <w:lang w:val="pt-BR"/>
        </w:rPr>
        <w:t>em Comissão</w:t>
      </w:r>
      <w:r w:rsidRPr="00856708">
        <w:rPr>
          <w:rFonts w:ascii="Arial" w:hAnsi="Arial" w:cs="Arial"/>
        </w:rPr>
        <w:t xml:space="preserve"> da Lei Complementar nº 033/2012</w:t>
      </w:r>
      <w:r w:rsidR="003B08D6">
        <w:rPr>
          <w:rFonts w:ascii="Arial" w:hAnsi="Arial" w:cs="Arial"/>
          <w:lang w:val="pt-BR"/>
        </w:rPr>
        <w:t>,</w:t>
      </w:r>
      <w:r w:rsidR="003B08D6" w:rsidRPr="003B08D6">
        <w:rPr>
          <w:rFonts w:ascii="Arial" w:hAnsi="Arial" w:cs="Arial"/>
        </w:rPr>
        <w:t xml:space="preserve"> </w:t>
      </w:r>
      <w:r w:rsidR="003B08D6">
        <w:rPr>
          <w:rFonts w:ascii="Arial" w:hAnsi="Arial" w:cs="Arial"/>
        </w:rPr>
        <w:t>conforme descrito</w:t>
      </w:r>
      <w:r w:rsidR="004860DE">
        <w:rPr>
          <w:rFonts w:ascii="Arial" w:hAnsi="Arial" w:cs="Arial"/>
          <w:lang w:val="pt-BR"/>
        </w:rPr>
        <w:t>s</w:t>
      </w:r>
      <w:r w:rsidR="003B08D6">
        <w:rPr>
          <w:rFonts w:ascii="Arial" w:hAnsi="Arial" w:cs="Arial"/>
        </w:rPr>
        <w:t xml:space="preserve"> no</w:t>
      </w:r>
      <w:r w:rsidR="004860DE">
        <w:rPr>
          <w:rFonts w:ascii="Arial" w:hAnsi="Arial" w:cs="Arial"/>
          <w:lang w:val="pt-BR"/>
        </w:rPr>
        <w:t>s</w:t>
      </w:r>
      <w:r w:rsidR="003B08D6">
        <w:rPr>
          <w:rFonts w:ascii="Arial" w:hAnsi="Arial" w:cs="Arial"/>
        </w:rPr>
        <w:t xml:space="preserve"> Anexo </w:t>
      </w:r>
      <w:r w:rsidR="003B08D6">
        <w:rPr>
          <w:rFonts w:ascii="Arial" w:hAnsi="Arial" w:cs="Arial"/>
          <w:lang w:val="pt-BR"/>
        </w:rPr>
        <w:t>III</w:t>
      </w:r>
      <w:r w:rsidR="003B08D6" w:rsidRPr="00E73C3C">
        <w:rPr>
          <w:rFonts w:ascii="Arial" w:hAnsi="Arial" w:cs="Arial"/>
        </w:rPr>
        <w:t xml:space="preserve"> </w:t>
      </w:r>
      <w:r w:rsidR="004860DE">
        <w:rPr>
          <w:rFonts w:ascii="Arial" w:hAnsi="Arial" w:cs="Arial"/>
          <w:lang w:val="pt-BR"/>
        </w:rPr>
        <w:t xml:space="preserve">e V </w:t>
      </w:r>
      <w:r w:rsidR="003B08D6" w:rsidRPr="00E73C3C">
        <w:rPr>
          <w:rFonts w:ascii="Arial" w:hAnsi="Arial" w:cs="Arial"/>
        </w:rPr>
        <w:t>da presente lei complementar.</w:t>
      </w:r>
    </w:p>
    <w:p w14:paraId="2CD99B3B" w14:textId="3324FB07" w:rsidR="003B08D6" w:rsidRDefault="009814EF" w:rsidP="00AE318B">
      <w:pPr>
        <w:pStyle w:val="Corpodetexto"/>
        <w:widowControl w:val="0"/>
        <w:tabs>
          <w:tab w:val="left" w:pos="0"/>
        </w:tabs>
        <w:spacing w:after="120" w:line="360" w:lineRule="auto"/>
        <w:ind w:right="-48"/>
        <w:jc w:val="both"/>
        <w:rPr>
          <w:rFonts w:ascii="Arial" w:hAnsi="Arial" w:cs="Arial"/>
          <w:lang w:val="pt-BR"/>
        </w:rPr>
      </w:pPr>
      <w:r w:rsidRPr="00E6656D">
        <w:rPr>
          <w:rFonts w:ascii="Arial" w:hAnsi="Arial" w:cs="Arial"/>
          <w:lang w:val="pt-BR"/>
        </w:rPr>
        <w:t xml:space="preserve">§ 1º Extingue os </w:t>
      </w:r>
      <w:r w:rsidR="003B08D6">
        <w:rPr>
          <w:rFonts w:ascii="Arial" w:hAnsi="Arial" w:cs="Arial"/>
          <w:lang w:val="pt-BR"/>
        </w:rPr>
        <w:t xml:space="preserve">seguintes </w:t>
      </w:r>
      <w:r w:rsidRPr="00E6656D">
        <w:rPr>
          <w:rFonts w:ascii="Arial" w:hAnsi="Arial" w:cs="Arial"/>
          <w:lang w:val="pt-BR"/>
        </w:rPr>
        <w:t xml:space="preserve">cargos </w:t>
      </w:r>
      <w:r w:rsidR="003B08D6">
        <w:rPr>
          <w:rFonts w:ascii="Arial" w:hAnsi="Arial" w:cs="Arial"/>
          <w:lang w:val="pt-BR"/>
        </w:rPr>
        <w:t xml:space="preserve">de provimento </w:t>
      </w:r>
      <w:r w:rsidRPr="00E6656D">
        <w:rPr>
          <w:rFonts w:ascii="Arial" w:hAnsi="Arial" w:cs="Arial"/>
          <w:lang w:val="pt-BR"/>
        </w:rPr>
        <w:t>e</w:t>
      </w:r>
      <w:r w:rsidR="000401AC" w:rsidRPr="00E6656D">
        <w:rPr>
          <w:rFonts w:ascii="Arial" w:hAnsi="Arial" w:cs="Arial"/>
          <w:lang w:val="pt-BR"/>
        </w:rPr>
        <w:t>m comissão</w:t>
      </w:r>
      <w:r w:rsidR="003B08D6">
        <w:rPr>
          <w:rFonts w:ascii="Arial" w:hAnsi="Arial" w:cs="Arial"/>
          <w:lang w:val="pt-BR"/>
        </w:rPr>
        <w:t>:</w:t>
      </w:r>
    </w:p>
    <w:p w14:paraId="3C896CA1" w14:textId="1338F92B" w:rsid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Assessor Jurídico</w:t>
      </w:r>
    </w:p>
    <w:p w14:paraId="0BBB9B39" w14:textId="34B62881" w:rsidR="00147620" w:rsidRPr="003B08D6" w:rsidRDefault="00147620"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Pr>
          <w:rFonts w:ascii="Arial" w:hAnsi="Arial" w:cs="Arial"/>
          <w:lang w:val="pt-BR"/>
        </w:rPr>
        <w:t>Assessor Técnico II</w:t>
      </w:r>
    </w:p>
    <w:p w14:paraId="56E25E83" w14:textId="0AF64CA5" w:rsidR="00F14B73" w:rsidRDefault="00F14B73"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Pr>
          <w:rFonts w:ascii="Arial" w:hAnsi="Arial" w:cs="Arial"/>
          <w:lang w:val="pt-BR"/>
        </w:rPr>
        <w:t>Assessor Técnico VI</w:t>
      </w:r>
    </w:p>
    <w:p w14:paraId="7F193367" w14:textId="30CD8133" w:rsid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Assessor Técnico VII</w:t>
      </w:r>
    </w:p>
    <w:p w14:paraId="1DAE172B" w14:textId="77777777" w:rsidR="003B08D6" w:rsidRP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Diretor de Coleta de Resíduos Sólidos e Licenciamento Ambiental</w:t>
      </w:r>
    </w:p>
    <w:p w14:paraId="37B8D1FB" w14:textId="77777777" w:rsidR="003B08D6" w:rsidRP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Diretor de Desenvolvimento Agropecuário, Industria, Comercio e Turismo</w:t>
      </w:r>
    </w:p>
    <w:p w14:paraId="0FE9E213" w14:textId="43842C3F" w:rsidR="00B645CD" w:rsidRDefault="00B645CD"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Engenharia e Projetos</w:t>
      </w:r>
    </w:p>
    <w:p w14:paraId="40A235A4" w14:textId="19DFE241" w:rsidR="002F093E" w:rsidRDefault="002F093E"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Limpeza Urbana e Paisagismo</w:t>
      </w:r>
    </w:p>
    <w:p w14:paraId="48690F9F" w14:textId="1BFE9013" w:rsidR="003B08D6" w:rsidRP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lastRenderedPageBreak/>
        <w:t>Diretor de Manutenção</w:t>
      </w:r>
    </w:p>
    <w:p w14:paraId="018927CC" w14:textId="37B66852" w:rsid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Diretor de Recursos Humanos</w:t>
      </w:r>
    </w:p>
    <w:p w14:paraId="6BCCE7A8" w14:textId="16866238" w:rsidR="004B1A8D" w:rsidRPr="003B08D6" w:rsidRDefault="004B1A8D"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Transporte Escolar</w:t>
      </w:r>
    </w:p>
    <w:p w14:paraId="485C6C57" w14:textId="77777777" w:rsidR="003B08D6" w:rsidRPr="003B08D6" w:rsidRDefault="003B08D6" w:rsidP="00AE318B">
      <w:pPr>
        <w:pStyle w:val="Corpodetexto"/>
        <w:widowControl w:val="0"/>
        <w:numPr>
          <w:ilvl w:val="0"/>
          <w:numId w:val="7"/>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Diretor de Viação Pública</w:t>
      </w:r>
    </w:p>
    <w:p w14:paraId="2E0C04CB" w14:textId="12A270F4" w:rsidR="003B08D6" w:rsidRDefault="003B08D6" w:rsidP="00AE318B">
      <w:pPr>
        <w:pStyle w:val="Corpodetexto"/>
        <w:widowControl w:val="0"/>
        <w:tabs>
          <w:tab w:val="left" w:pos="0"/>
        </w:tabs>
        <w:spacing w:after="120" w:line="360" w:lineRule="auto"/>
        <w:ind w:right="-48"/>
        <w:jc w:val="both"/>
        <w:rPr>
          <w:rFonts w:ascii="Arial" w:hAnsi="Arial" w:cs="Arial"/>
          <w:lang w:val="pt-BR"/>
        </w:rPr>
      </w:pPr>
      <w:r w:rsidRPr="003B08D6">
        <w:rPr>
          <w:rFonts w:ascii="Arial" w:hAnsi="Arial" w:cs="Arial"/>
          <w:lang w:val="pt-BR"/>
        </w:rPr>
        <w:t xml:space="preserve">§ </w:t>
      </w:r>
      <w:r w:rsidR="00B61B21">
        <w:rPr>
          <w:rFonts w:ascii="Arial" w:hAnsi="Arial" w:cs="Arial"/>
          <w:lang w:val="pt-BR"/>
        </w:rPr>
        <w:t>2</w:t>
      </w:r>
      <w:r w:rsidRPr="003B08D6">
        <w:rPr>
          <w:rFonts w:ascii="Arial" w:hAnsi="Arial" w:cs="Arial"/>
          <w:lang w:val="pt-BR"/>
        </w:rPr>
        <w:t xml:space="preserve">º Cria </w:t>
      </w:r>
      <w:r w:rsidRPr="00E6656D">
        <w:rPr>
          <w:rFonts w:ascii="Arial" w:hAnsi="Arial" w:cs="Arial"/>
          <w:lang w:val="pt-BR"/>
        </w:rPr>
        <w:t xml:space="preserve">os </w:t>
      </w:r>
      <w:r>
        <w:rPr>
          <w:rFonts w:ascii="Arial" w:hAnsi="Arial" w:cs="Arial"/>
          <w:lang w:val="pt-BR"/>
        </w:rPr>
        <w:t xml:space="preserve">seguintes </w:t>
      </w:r>
      <w:r w:rsidRPr="00E6656D">
        <w:rPr>
          <w:rFonts w:ascii="Arial" w:hAnsi="Arial" w:cs="Arial"/>
          <w:lang w:val="pt-BR"/>
        </w:rPr>
        <w:t xml:space="preserve">cargos </w:t>
      </w:r>
      <w:r>
        <w:rPr>
          <w:rFonts w:ascii="Arial" w:hAnsi="Arial" w:cs="Arial"/>
          <w:lang w:val="pt-BR"/>
        </w:rPr>
        <w:t xml:space="preserve">de provimento </w:t>
      </w:r>
      <w:r w:rsidRPr="00E6656D">
        <w:rPr>
          <w:rFonts w:ascii="Arial" w:hAnsi="Arial" w:cs="Arial"/>
          <w:lang w:val="pt-BR"/>
        </w:rPr>
        <w:t>em comissão</w:t>
      </w:r>
      <w:r w:rsidR="009747D3">
        <w:rPr>
          <w:rFonts w:ascii="Arial" w:hAnsi="Arial" w:cs="Arial"/>
          <w:lang w:val="pt-BR"/>
        </w:rPr>
        <w:t>, com suas atribuições, escolaridade, requisitos para investidura e número de vagas conforme descrito no Anexo III da presente lei complementar</w:t>
      </w:r>
      <w:r>
        <w:rPr>
          <w:rFonts w:ascii="Arial" w:hAnsi="Arial" w:cs="Arial"/>
          <w:lang w:val="pt-BR"/>
        </w:rPr>
        <w:t>:</w:t>
      </w:r>
    </w:p>
    <w:p w14:paraId="68F9AFCD" w14:textId="0A544224" w:rsidR="003B08D6" w:rsidRDefault="009747D3" w:rsidP="00AE318B">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Pr>
          <w:rFonts w:ascii="Arial" w:hAnsi="Arial" w:cs="Arial"/>
          <w:lang w:val="pt-BR"/>
        </w:rPr>
        <w:t>Assistente</w:t>
      </w:r>
      <w:r w:rsidR="003B08D6" w:rsidRPr="003B08D6">
        <w:rPr>
          <w:rFonts w:ascii="Arial" w:hAnsi="Arial" w:cs="Arial"/>
          <w:lang w:val="pt-BR"/>
        </w:rPr>
        <w:t xml:space="preserve"> de Procuradoria</w:t>
      </w:r>
    </w:p>
    <w:p w14:paraId="48CA826D" w14:textId="77777777" w:rsidR="00616BBC" w:rsidRDefault="00616BBC" w:rsidP="00616BBC">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Pr>
          <w:rFonts w:ascii="Arial" w:hAnsi="Arial" w:cs="Arial"/>
          <w:lang w:val="pt-BR"/>
        </w:rPr>
        <w:t>Chefe</w:t>
      </w:r>
      <w:r w:rsidRPr="003B08D6">
        <w:rPr>
          <w:rFonts w:ascii="Arial" w:hAnsi="Arial" w:cs="Arial"/>
          <w:lang w:val="pt-BR"/>
        </w:rPr>
        <w:t xml:space="preserve"> de Atenção Básica</w:t>
      </w:r>
    </w:p>
    <w:p w14:paraId="372A96E6" w14:textId="77777777" w:rsidR="003B08D6" w:rsidRPr="003B08D6" w:rsidRDefault="003B08D6" w:rsidP="00AE318B">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Chefe de Gabinete</w:t>
      </w:r>
    </w:p>
    <w:p w14:paraId="77E81C41" w14:textId="77777777" w:rsidR="003B08D6" w:rsidRPr="003B08D6" w:rsidRDefault="003B08D6" w:rsidP="00AE318B">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Coordenador de Cultura</w:t>
      </w:r>
    </w:p>
    <w:p w14:paraId="70196B33" w14:textId="43A04FC4" w:rsidR="00D855B0" w:rsidRPr="003B08D6" w:rsidRDefault="00D855B0" w:rsidP="00D855B0">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Infraestrutura</w:t>
      </w:r>
    </w:p>
    <w:p w14:paraId="375F3FEC" w14:textId="77777777" w:rsidR="00D855B0" w:rsidRPr="003B08D6" w:rsidRDefault="00D855B0" w:rsidP="00D855B0">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 xml:space="preserve">Diretor de </w:t>
      </w:r>
      <w:r>
        <w:rPr>
          <w:rFonts w:ascii="Arial" w:hAnsi="Arial" w:cs="Arial"/>
          <w:lang w:val="pt-BR"/>
        </w:rPr>
        <w:t xml:space="preserve">Meio Ambiente e </w:t>
      </w:r>
      <w:r w:rsidRPr="003B08D6">
        <w:rPr>
          <w:rFonts w:ascii="Arial" w:hAnsi="Arial" w:cs="Arial"/>
          <w:lang w:val="pt-BR"/>
        </w:rPr>
        <w:t>Desenvolvimento</w:t>
      </w:r>
    </w:p>
    <w:p w14:paraId="48A793C3" w14:textId="68736616" w:rsidR="003B08D6" w:rsidRPr="003B08D6" w:rsidRDefault="00D855B0" w:rsidP="003A77BF">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Pr>
          <w:rFonts w:ascii="Arial" w:hAnsi="Arial" w:cs="Arial"/>
          <w:lang w:val="pt-BR"/>
        </w:rPr>
        <w:t>Gerente</w:t>
      </w:r>
      <w:r w:rsidR="003B08D6" w:rsidRPr="003B08D6">
        <w:rPr>
          <w:rFonts w:ascii="Arial" w:hAnsi="Arial" w:cs="Arial"/>
          <w:lang w:val="pt-BR"/>
        </w:rPr>
        <w:t xml:space="preserve"> de Frotas e Abastecimento</w:t>
      </w:r>
    </w:p>
    <w:p w14:paraId="72BF6959" w14:textId="44B0E475" w:rsidR="003B08D6" w:rsidRDefault="003B08D6" w:rsidP="003A77BF">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sidRPr="003B08D6">
        <w:rPr>
          <w:rFonts w:ascii="Arial" w:hAnsi="Arial" w:cs="Arial"/>
          <w:lang w:val="pt-BR"/>
        </w:rPr>
        <w:t>Gestor de Recursos Humanos</w:t>
      </w:r>
    </w:p>
    <w:p w14:paraId="51392A0E" w14:textId="01043674" w:rsidR="00847802" w:rsidRPr="00B40773" w:rsidRDefault="00847802" w:rsidP="003A77BF">
      <w:pPr>
        <w:pStyle w:val="Corpodetexto"/>
        <w:widowControl w:val="0"/>
        <w:numPr>
          <w:ilvl w:val="0"/>
          <w:numId w:val="8"/>
        </w:numPr>
        <w:tabs>
          <w:tab w:val="left" w:pos="0"/>
        </w:tabs>
        <w:spacing w:after="120" w:line="360" w:lineRule="auto"/>
        <w:ind w:left="1066" w:right="-45" w:hanging="357"/>
        <w:jc w:val="both"/>
        <w:rPr>
          <w:rFonts w:ascii="Arial" w:hAnsi="Arial" w:cs="Arial"/>
          <w:lang w:val="pt-BR"/>
        </w:rPr>
      </w:pPr>
      <w:r w:rsidRPr="00B40773">
        <w:rPr>
          <w:rFonts w:ascii="Arial" w:hAnsi="Arial" w:cs="Arial"/>
          <w:lang w:val="pt-BR"/>
        </w:rPr>
        <w:t>Gestor de Transporte Escolar</w:t>
      </w:r>
    </w:p>
    <w:p w14:paraId="00AC447D" w14:textId="54F6357B" w:rsidR="008B093B" w:rsidRDefault="00B447C1" w:rsidP="003A77BF">
      <w:pPr>
        <w:pStyle w:val="Corpodetexto"/>
        <w:widowControl w:val="0"/>
        <w:tabs>
          <w:tab w:val="left" w:pos="0"/>
        </w:tabs>
        <w:spacing w:after="120" w:line="360" w:lineRule="auto"/>
        <w:ind w:right="-48"/>
        <w:jc w:val="both"/>
        <w:rPr>
          <w:rFonts w:ascii="Arial" w:hAnsi="Arial" w:cs="Arial"/>
          <w:lang w:val="pt-BR"/>
        </w:rPr>
      </w:pPr>
      <w:r>
        <w:rPr>
          <w:rFonts w:ascii="Arial" w:hAnsi="Arial" w:cs="Arial"/>
          <w:lang w:val="pt-BR"/>
        </w:rPr>
        <w:t>§ 3</w:t>
      </w:r>
      <w:r w:rsidRPr="00824464">
        <w:rPr>
          <w:rFonts w:ascii="Arial" w:hAnsi="Arial" w:cs="Arial"/>
          <w:lang w:val="pt-BR"/>
        </w:rPr>
        <w:t>º Altera a</w:t>
      </w:r>
      <w:r>
        <w:rPr>
          <w:rFonts w:ascii="Arial" w:hAnsi="Arial" w:cs="Arial"/>
          <w:lang w:val="pt-BR"/>
        </w:rPr>
        <w:t>s atribuições, escolaridade</w:t>
      </w:r>
      <w:r w:rsidR="009747D3">
        <w:rPr>
          <w:rFonts w:ascii="Arial" w:hAnsi="Arial" w:cs="Arial"/>
          <w:lang w:val="pt-BR"/>
        </w:rPr>
        <w:t>,</w:t>
      </w:r>
      <w:r w:rsidRPr="00824464">
        <w:rPr>
          <w:rFonts w:ascii="Arial" w:hAnsi="Arial" w:cs="Arial"/>
          <w:lang w:val="pt-BR"/>
        </w:rPr>
        <w:t xml:space="preserve"> nomenclatura</w:t>
      </w:r>
      <w:r>
        <w:rPr>
          <w:rFonts w:ascii="Arial" w:hAnsi="Arial" w:cs="Arial"/>
          <w:lang w:val="pt-BR"/>
        </w:rPr>
        <w:t xml:space="preserve"> </w:t>
      </w:r>
      <w:r w:rsidR="009747D3">
        <w:rPr>
          <w:rFonts w:ascii="Arial" w:hAnsi="Arial" w:cs="Arial"/>
          <w:lang w:val="pt-BR"/>
        </w:rPr>
        <w:t xml:space="preserve">e quantidade de vagas </w:t>
      </w:r>
      <w:r>
        <w:rPr>
          <w:rFonts w:ascii="Arial" w:hAnsi="Arial" w:cs="Arial"/>
          <w:lang w:val="pt-BR"/>
        </w:rPr>
        <w:t>d</w:t>
      </w:r>
      <w:r w:rsidRPr="00E6656D">
        <w:rPr>
          <w:rFonts w:ascii="Arial" w:hAnsi="Arial" w:cs="Arial"/>
          <w:lang w:val="pt-BR"/>
        </w:rPr>
        <w:t xml:space="preserve">os </w:t>
      </w:r>
      <w:r>
        <w:rPr>
          <w:rFonts w:ascii="Arial" w:hAnsi="Arial" w:cs="Arial"/>
          <w:lang w:val="pt-BR"/>
        </w:rPr>
        <w:t xml:space="preserve">seguintes </w:t>
      </w:r>
      <w:r w:rsidRPr="00E6656D">
        <w:rPr>
          <w:rFonts w:ascii="Arial" w:hAnsi="Arial" w:cs="Arial"/>
          <w:lang w:val="pt-BR"/>
        </w:rPr>
        <w:t xml:space="preserve">cargos </w:t>
      </w:r>
      <w:r>
        <w:rPr>
          <w:rFonts w:ascii="Arial" w:hAnsi="Arial" w:cs="Arial"/>
          <w:lang w:val="pt-BR"/>
        </w:rPr>
        <w:t xml:space="preserve">de provimento </w:t>
      </w:r>
      <w:r w:rsidRPr="00E6656D">
        <w:rPr>
          <w:rFonts w:ascii="Arial" w:hAnsi="Arial" w:cs="Arial"/>
          <w:lang w:val="pt-BR"/>
        </w:rPr>
        <w:t>em comissão</w:t>
      </w:r>
      <w:r>
        <w:rPr>
          <w:rFonts w:ascii="Arial" w:hAnsi="Arial" w:cs="Arial"/>
          <w:lang w:val="pt-BR"/>
        </w:rPr>
        <w:t>:</w:t>
      </w:r>
    </w:p>
    <w:p w14:paraId="65D70567"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de Gabinete</w:t>
      </w:r>
    </w:p>
    <w:p w14:paraId="5DBBE89B"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Técnico I</w:t>
      </w:r>
    </w:p>
    <w:p w14:paraId="79B2076B" w14:textId="3EF4DA58"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Técnico III</w:t>
      </w:r>
    </w:p>
    <w:p w14:paraId="0389FF24"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Técnico IV</w:t>
      </w:r>
    </w:p>
    <w:p w14:paraId="1B57725E"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Técnico V</w:t>
      </w:r>
    </w:p>
    <w:p w14:paraId="53AD8571" w14:textId="25AA750F"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Assessor Técnico VIII</w:t>
      </w:r>
    </w:p>
    <w:p w14:paraId="1B9B9DD6" w14:textId="18590A65" w:rsidR="00ED3D9A"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de Esportes e Lazer e Cultura</w:t>
      </w:r>
    </w:p>
    <w:p w14:paraId="2AF0952A" w14:textId="5E35DA5D" w:rsidR="00ED3D9A" w:rsidRPr="00B447C1"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Gestão de Pessoas</w:t>
      </w:r>
    </w:p>
    <w:p w14:paraId="51F6144B" w14:textId="77777777" w:rsidR="00ED3D9A" w:rsidRPr="00B447C1"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de Licitação e Contratos</w:t>
      </w:r>
    </w:p>
    <w:p w14:paraId="62298ECF" w14:textId="77777777" w:rsidR="00ED3D9A" w:rsidRPr="00B447C1"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lastRenderedPageBreak/>
        <w:t>Diretor de Manutenção e Oficina</w:t>
      </w:r>
    </w:p>
    <w:p w14:paraId="6F5892C8" w14:textId="50EC9DA9" w:rsidR="00ED3D9A"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de Manutenção Elétrica de Baixa e Média Tensão</w:t>
      </w:r>
    </w:p>
    <w:p w14:paraId="20694140" w14:textId="48C72233" w:rsidR="00B316B5" w:rsidRDefault="00B316B5"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Planejamento Estratégico</w:t>
      </w:r>
    </w:p>
    <w:p w14:paraId="1A77D3CC" w14:textId="65F8FF95" w:rsidR="00B316B5" w:rsidRDefault="00B316B5"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Proteção Social Básica</w:t>
      </w:r>
    </w:p>
    <w:p w14:paraId="1C71EF2B" w14:textId="1B05530C" w:rsidR="00B316B5" w:rsidRPr="00B447C1" w:rsidRDefault="00B316B5"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Pr>
          <w:rFonts w:ascii="Arial" w:hAnsi="Arial" w:cs="Arial"/>
          <w:lang w:val="pt-BR"/>
        </w:rPr>
        <w:t>Diretor de Proteção Social Especial</w:t>
      </w:r>
    </w:p>
    <w:p w14:paraId="3403FEF7" w14:textId="77777777" w:rsidR="00ED3D9A" w:rsidRDefault="00ED3D9A" w:rsidP="00ED3D9A">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de Tecnologia da Informação e Comunicação</w:t>
      </w:r>
    </w:p>
    <w:p w14:paraId="79BCD91C"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do Departamento de Água e Esgoto - DAE</w:t>
      </w:r>
    </w:p>
    <w:p w14:paraId="0B7BBCB0" w14:textId="77777777" w:rsidR="00B447C1" w:rsidRPr="00B447C1" w:rsidRDefault="00B447C1" w:rsidP="003A77BF">
      <w:pPr>
        <w:pStyle w:val="Corpodetexto"/>
        <w:widowControl w:val="0"/>
        <w:numPr>
          <w:ilvl w:val="0"/>
          <w:numId w:val="9"/>
        </w:numPr>
        <w:tabs>
          <w:tab w:val="left" w:pos="0"/>
        </w:tabs>
        <w:spacing w:after="120" w:line="360" w:lineRule="auto"/>
        <w:ind w:left="1066" w:right="-45" w:hanging="357"/>
        <w:jc w:val="both"/>
        <w:rPr>
          <w:rFonts w:ascii="Arial" w:hAnsi="Arial" w:cs="Arial"/>
          <w:lang w:val="pt-BR"/>
        </w:rPr>
      </w:pPr>
      <w:r w:rsidRPr="00B447C1">
        <w:rPr>
          <w:rFonts w:ascii="Arial" w:hAnsi="Arial" w:cs="Arial"/>
          <w:lang w:val="pt-BR"/>
        </w:rPr>
        <w:t>Diretor Financeiro</w:t>
      </w:r>
    </w:p>
    <w:p w14:paraId="4F3F9F07" w14:textId="6B980A3F" w:rsidR="003A77BF" w:rsidRPr="00FB4991" w:rsidRDefault="003A77BF" w:rsidP="003A77BF">
      <w:pPr>
        <w:pStyle w:val="Corpodetexto"/>
        <w:widowControl w:val="0"/>
        <w:tabs>
          <w:tab w:val="left" w:pos="0"/>
        </w:tabs>
        <w:spacing w:after="120" w:line="360" w:lineRule="auto"/>
        <w:ind w:right="-48"/>
        <w:jc w:val="both"/>
        <w:rPr>
          <w:rFonts w:ascii="Arial" w:hAnsi="Arial" w:cs="Arial"/>
          <w:lang w:val="pt-BR"/>
        </w:rPr>
      </w:pPr>
      <w:r w:rsidRPr="00FB4991">
        <w:rPr>
          <w:rFonts w:ascii="Arial" w:hAnsi="Arial" w:cs="Arial"/>
          <w:b/>
        </w:rPr>
        <w:t xml:space="preserve">Art. </w:t>
      </w:r>
      <w:r w:rsidR="00827D9E" w:rsidRPr="00FB4991">
        <w:rPr>
          <w:rFonts w:ascii="Arial" w:hAnsi="Arial" w:cs="Arial"/>
          <w:b/>
          <w:lang w:val="pt-BR"/>
        </w:rPr>
        <w:t>6</w:t>
      </w:r>
      <w:r w:rsidRPr="00FB4991">
        <w:rPr>
          <w:rFonts w:ascii="Arial" w:hAnsi="Arial" w:cs="Arial"/>
          <w:b/>
        </w:rPr>
        <w:t xml:space="preserve">º </w:t>
      </w:r>
      <w:r w:rsidRPr="00FB4991">
        <w:rPr>
          <w:rFonts w:ascii="Arial" w:hAnsi="Arial" w:cs="Arial"/>
        </w:rPr>
        <w:t>Fica alterado o Anexo I</w:t>
      </w:r>
      <w:r w:rsidRPr="00FB4991">
        <w:rPr>
          <w:rFonts w:ascii="Arial" w:hAnsi="Arial" w:cs="Arial"/>
          <w:lang w:val="pt-BR"/>
        </w:rPr>
        <w:t>II</w:t>
      </w:r>
      <w:r w:rsidRPr="00FB4991">
        <w:rPr>
          <w:rFonts w:ascii="Arial" w:hAnsi="Arial" w:cs="Arial"/>
        </w:rPr>
        <w:t xml:space="preserve"> – Quadro de </w:t>
      </w:r>
      <w:r w:rsidRPr="00FB4991">
        <w:rPr>
          <w:rFonts w:ascii="Arial" w:hAnsi="Arial" w:cs="Arial"/>
          <w:lang w:val="pt-BR"/>
        </w:rPr>
        <w:t>Funções Gratificadas</w:t>
      </w:r>
      <w:r w:rsidRPr="00FB4991">
        <w:rPr>
          <w:rFonts w:ascii="Arial" w:hAnsi="Arial" w:cs="Arial"/>
        </w:rPr>
        <w:t xml:space="preserve"> da Lei Complementar nº 033/2012</w:t>
      </w:r>
      <w:r w:rsidRPr="00FB4991">
        <w:rPr>
          <w:rFonts w:ascii="Arial" w:hAnsi="Arial" w:cs="Arial"/>
          <w:lang w:val="pt-BR"/>
        </w:rPr>
        <w:t xml:space="preserve">, passando a vigorar o Anexo </w:t>
      </w:r>
      <w:r w:rsidR="00827D9E" w:rsidRPr="00FB4991">
        <w:rPr>
          <w:rFonts w:ascii="Arial" w:hAnsi="Arial" w:cs="Arial"/>
          <w:lang w:val="pt-BR"/>
        </w:rPr>
        <w:t>I</w:t>
      </w:r>
      <w:r w:rsidRPr="00FB4991">
        <w:rPr>
          <w:rFonts w:ascii="Arial" w:hAnsi="Arial" w:cs="Arial"/>
          <w:lang w:val="pt-BR"/>
        </w:rPr>
        <w:t>V da presente lei complementar.</w:t>
      </w:r>
    </w:p>
    <w:p w14:paraId="487164D7" w14:textId="3451D8D2" w:rsidR="00B40773" w:rsidRDefault="00B40773" w:rsidP="00B40773">
      <w:pPr>
        <w:pStyle w:val="Corpodetexto"/>
        <w:widowControl w:val="0"/>
        <w:tabs>
          <w:tab w:val="left" w:pos="0"/>
        </w:tabs>
        <w:spacing w:after="120" w:line="360" w:lineRule="auto"/>
        <w:ind w:right="-48"/>
        <w:jc w:val="both"/>
        <w:rPr>
          <w:rFonts w:ascii="Arial" w:hAnsi="Arial" w:cs="Arial"/>
          <w:lang w:val="pt-BR"/>
        </w:rPr>
      </w:pPr>
      <w:r w:rsidRPr="00F42013">
        <w:rPr>
          <w:rFonts w:ascii="Arial" w:hAnsi="Arial" w:cs="Arial"/>
          <w:b/>
          <w:lang w:val="pt-BR"/>
        </w:rPr>
        <w:t xml:space="preserve">Art. </w:t>
      </w:r>
      <w:r w:rsidR="001F0CF0">
        <w:rPr>
          <w:rFonts w:ascii="Arial" w:hAnsi="Arial" w:cs="Arial"/>
          <w:b/>
          <w:lang w:val="pt-BR"/>
        </w:rPr>
        <w:t>7</w:t>
      </w:r>
      <w:r>
        <w:rPr>
          <w:rFonts w:ascii="Arial" w:hAnsi="Arial" w:cs="Arial"/>
          <w:b/>
          <w:lang w:val="pt-BR"/>
        </w:rPr>
        <w:t>º</w:t>
      </w:r>
      <w:r w:rsidRPr="00F42013">
        <w:rPr>
          <w:rFonts w:ascii="Arial" w:hAnsi="Arial" w:cs="Arial"/>
          <w:b/>
          <w:lang w:val="pt-BR"/>
        </w:rPr>
        <w:t xml:space="preserve"> </w:t>
      </w:r>
      <w:r>
        <w:rPr>
          <w:rFonts w:ascii="Arial" w:hAnsi="Arial" w:cs="Arial"/>
          <w:lang w:val="pt-BR"/>
        </w:rPr>
        <w:t>Revoga o artigo 38 da Lei Complementar nº 138, de 12 de junho de 2019.</w:t>
      </w:r>
    </w:p>
    <w:p w14:paraId="4136736F" w14:textId="367CAC63" w:rsidR="00B40773" w:rsidRPr="005025F7" w:rsidRDefault="00B40773" w:rsidP="00B40773">
      <w:pPr>
        <w:spacing w:after="120" w:line="360" w:lineRule="auto"/>
        <w:jc w:val="both"/>
        <w:rPr>
          <w:rFonts w:ascii="Arial" w:hAnsi="Arial" w:cs="Arial"/>
          <w:sz w:val="24"/>
        </w:rPr>
      </w:pPr>
      <w:r w:rsidRPr="005025F7">
        <w:rPr>
          <w:rFonts w:ascii="Arial" w:hAnsi="Arial" w:cs="Arial"/>
          <w:b/>
          <w:sz w:val="24"/>
        </w:rPr>
        <w:t xml:space="preserve">Art. </w:t>
      </w:r>
      <w:r w:rsidR="001F0CF0">
        <w:rPr>
          <w:rFonts w:ascii="Arial" w:hAnsi="Arial" w:cs="Arial"/>
          <w:b/>
          <w:sz w:val="24"/>
        </w:rPr>
        <w:t>8</w:t>
      </w:r>
      <w:r>
        <w:rPr>
          <w:rFonts w:ascii="Arial" w:hAnsi="Arial" w:cs="Arial"/>
          <w:b/>
          <w:sz w:val="24"/>
        </w:rPr>
        <w:t>º</w:t>
      </w:r>
      <w:r w:rsidRPr="005025F7">
        <w:rPr>
          <w:rFonts w:ascii="Arial" w:hAnsi="Arial" w:cs="Arial"/>
          <w:b/>
          <w:sz w:val="24"/>
        </w:rPr>
        <w:t xml:space="preserve"> </w:t>
      </w:r>
      <w:r w:rsidRPr="005025F7">
        <w:rPr>
          <w:rFonts w:ascii="Arial" w:hAnsi="Arial" w:cs="Arial"/>
          <w:sz w:val="24"/>
        </w:rPr>
        <w:t>Esta Lei entra em vigor a partir d</w:t>
      </w:r>
      <w:r>
        <w:rPr>
          <w:rFonts w:ascii="Arial" w:hAnsi="Arial" w:cs="Arial"/>
          <w:sz w:val="24"/>
        </w:rPr>
        <w:t>e</w:t>
      </w:r>
      <w:r w:rsidRPr="005025F7">
        <w:rPr>
          <w:rFonts w:ascii="Arial" w:hAnsi="Arial" w:cs="Arial"/>
          <w:sz w:val="24"/>
        </w:rPr>
        <w:t xml:space="preserve"> sua publicação, revogadas as disposições em contrário.</w:t>
      </w:r>
    </w:p>
    <w:p w14:paraId="14398714" w14:textId="6B8D0BAD" w:rsidR="005025F7" w:rsidRPr="005025F7" w:rsidRDefault="005025F7" w:rsidP="00AE318B">
      <w:pPr>
        <w:spacing w:after="120" w:line="360" w:lineRule="auto"/>
        <w:jc w:val="both"/>
        <w:rPr>
          <w:rFonts w:ascii="Arial" w:hAnsi="Arial" w:cs="Arial"/>
          <w:sz w:val="24"/>
        </w:rPr>
      </w:pPr>
      <w:r w:rsidRPr="005025F7">
        <w:rPr>
          <w:rFonts w:ascii="Arial" w:hAnsi="Arial" w:cs="Arial"/>
          <w:sz w:val="24"/>
        </w:rPr>
        <w:t xml:space="preserve">Gabinete do Prefeito Municipal de Tapurah, Estado de Mato Grosso, aos </w:t>
      </w:r>
      <w:r w:rsidR="000552AA">
        <w:rPr>
          <w:rFonts w:ascii="Arial" w:hAnsi="Arial" w:cs="Arial"/>
          <w:sz w:val="24"/>
        </w:rPr>
        <w:t>vinte e dois</w:t>
      </w:r>
      <w:r w:rsidRPr="005025F7">
        <w:rPr>
          <w:rFonts w:ascii="Arial" w:hAnsi="Arial" w:cs="Arial"/>
          <w:sz w:val="24"/>
        </w:rPr>
        <w:t xml:space="preserve"> dias do mês de </w:t>
      </w:r>
      <w:r w:rsidR="000552AA">
        <w:rPr>
          <w:rFonts w:ascii="Arial" w:hAnsi="Arial" w:cs="Arial"/>
          <w:sz w:val="24"/>
        </w:rPr>
        <w:t>maio</w:t>
      </w:r>
      <w:r w:rsidRPr="005025F7">
        <w:rPr>
          <w:rFonts w:ascii="Arial" w:hAnsi="Arial" w:cs="Arial"/>
          <w:sz w:val="24"/>
        </w:rPr>
        <w:t xml:space="preserve"> do ano de dois mil e vinte.</w:t>
      </w:r>
    </w:p>
    <w:p w14:paraId="48558577" w14:textId="77777777" w:rsidR="00616BBC" w:rsidRDefault="00616BBC" w:rsidP="009B7B6E">
      <w:pPr>
        <w:spacing w:after="0" w:line="360" w:lineRule="auto"/>
        <w:rPr>
          <w:rFonts w:ascii="Arial" w:hAnsi="Arial" w:cs="Arial"/>
          <w:b/>
          <w:sz w:val="24"/>
        </w:rPr>
      </w:pPr>
    </w:p>
    <w:p w14:paraId="2EC74A38" w14:textId="77777777" w:rsidR="00616BBC" w:rsidRDefault="00616BBC" w:rsidP="009B7B6E">
      <w:pPr>
        <w:spacing w:after="0" w:line="360" w:lineRule="auto"/>
        <w:rPr>
          <w:rFonts w:ascii="Arial" w:hAnsi="Arial" w:cs="Arial"/>
          <w:b/>
          <w:sz w:val="24"/>
        </w:rPr>
      </w:pPr>
    </w:p>
    <w:p w14:paraId="27A244B6" w14:textId="77777777" w:rsidR="00616BBC" w:rsidRDefault="00616BBC" w:rsidP="009B7B6E">
      <w:pPr>
        <w:spacing w:after="0" w:line="360" w:lineRule="auto"/>
        <w:rPr>
          <w:rFonts w:ascii="Arial" w:hAnsi="Arial" w:cs="Arial"/>
          <w:b/>
          <w:sz w:val="24"/>
        </w:rPr>
      </w:pPr>
    </w:p>
    <w:p w14:paraId="56589C9E" w14:textId="2E770908" w:rsidR="005025F7" w:rsidRPr="005025F7" w:rsidRDefault="005025F7" w:rsidP="009B7B6E">
      <w:pPr>
        <w:spacing w:after="0" w:line="360" w:lineRule="auto"/>
        <w:rPr>
          <w:rFonts w:ascii="Arial" w:hAnsi="Arial" w:cs="Arial"/>
          <w:b/>
          <w:sz w:val="24"/>
        </w:rPr>
      </w:pPr>
      <w:r w:rsidRPr="005025F7">
        <w:rPr>
          <w:rFonts w:ascii="Arial" w:hAnsi="Arial" w:cs="Arial"/>
          <w:b/>
          <w:sz w:val="24"/>
        </w:rPr>
        <w:t>IRALDO EBERTZ</w:t>
      </w:r>
    </w:p>
    <w:p w14:paraId="6F22063E" w14:textId="2AE8C06F" w:rsidR="009725EC" w:rsidRPr="009B7B6E" w:rsidRDefault="005025F7" w:rsidP="009B7B6E">
      <w:pPr>
        <w:spacing w:after="0" w:line="360" w:lineRule="auto"/>
        <w:rPr>
          <w:rFonts w:ascii="Arial" w:hAnsi="Arial" w:cs="Arial"/>
          <w:b/>
          <w:sz w:val="24"/>
        </w:rPr>
        <w:sectPr w:rsidR="009725EC" w:rsidRPr="009B7B6E" w:rsidSect="00552C3F">
          <w:headerReference w:type="even" r:id="rId9"/>
          <w:headerReference w:type="default" r:id="rId10"/>
          <w:footerReference w:type="default" r:id="rId11"/>
          <w:headerReference w:type="first" r:id="rId12"/>
          <w:pgSz w:w="11906" w:h="16838"/>
          <w:pgMar w:top="1701" w:right="1134" w:bottom="1134" w:left="1701" w:header="708" w:footer="708" w:gutter="0"/>
          <w:cols w:space="708"/>
          <w:docGrid w:linePitch="360"/>
        </w:sectPr>
      </w:pPr>
      <w:r w:rsidRPr="005025F7">
        <w:rPr>
          <w:rFonts w:ascii="Arial" w:hAnsi="Arial" w:cs="Arial"/>
          <w:b/>
          <w:sz w:val="24"/>
        </w:rPr>
        <w:t>Prefeito Municipal</w:t>
      </w:r>
    </w:p>
    <w:p w14:paraId="07566D91" w14:textId="77777777" w:rsidR="005C2AAE" w:rsidRPr="007E0EF7" w:rsidRDefault="005C2AAE" w:rsidP="005C2AAE">
      <w:pPr>
        <w:spacing w:after="120" w:line="240" w:lineRule="auto"/>
        <w:jc w:val="center"/>
        <w:rPr>
          <w:rFonts w:ascii="Arial" w:hAnsi="Arial" w:cs="Arial"/>
          <w:b/>
          <w:bCs/>
          <w:sz w:val="28"/>
          <w:szCs w:val="18"/>
        </w:rPr>
      </w:pPr>
      <w:r w:rsidRPr="007E0EF7">
        <w:rPr>
          <w:rFonts w:ascii="Arial" w:hAnsi="Arial" w:cs="Arial"/>
          <w:b/>
          <w:bCs/>
          <w:sz w:val="28"/>
          <w:szCs w:val="18"/>
        </w:rPr>
        <w:lastRenderedPageBreak/>
        <w:t>ANEXO I</w:t>
      </w:r>
    </w:p>
    <w:p w14:paraId="19B6080E" w14:textId="77777777" w:rsidR="005C2AAE" w:rsidRPr="007E0EF7" w:rsidRDefault="005C2AAE" w:rsidP="005C2AAE">
      <w:pPr>
        <w:spacing w:after="120" w:line="240" w:lineRule="auto"/>
        <w:jc w:val="center"/>
        <w:rPr>
          <w:rFonts w:ascii="Arial" w:hAnsi="Arial" w:cs="Arial"/>
          <w:b/>
          <w:sz w:val="28"/>
          <w:szCs w:val="18"/>
        </w:rPr>
      </w:pPr>
      <w:r w:rsidRPr="007E0EF7">
        <w:rPr>
          <w:rFonts w:ascii="Arial" w:hAnsi="Arial" w:cs="Arial"/>
          <w:b/>
          <w:sz w:val="28"/>
          <w:szCs w:val="18"/>
        </w:rPr>
        <w:t xml:space="preserve">QUADRO DE PESSOAL </w:t>
      </w:r>
    </w:p>
    <w:p w14:paraId="193DB0B7" w14:textId="2652D3DC" w:rsidR="00490176" w:rsidRPr="007E0EF7" w:rsidRDefault="00490176" w:rsidP="00490176">
      <w:pPr>
        <w:spacing w:after="120" w:line="240" w:lineRule="auto"/>
        <w:jc w:val="center"/>
        <w:rPr>
          <w:rFonts w:ascii="Arial" w:hAnsi="Arial" w:cs="Arial"/>
          <w:b/>
          <w:sz w:val="28"/>
          <w:szCs w:val="18"/>
        </w:rPr>
      </w:pPr>
      <w:r w:rsidRPr="007E0EF7">
        <w:rPr>
          <w:rFonts w:ascii="Arial" w:hAnsi="Arial" w:cs="Arial"/>
          <w:b/>
          <w:sz w:val="28"/>
          <w:szCs w:val="18"/>
        </w:rPr>
        <w:t>CARGOS DE PROVIMENTO EFETIVO</w:t>
      </w:r>
      <w:r>
        <w:rPr>
          <w:rFonts w:ascii="Arial" w:hAnsi="Arial" w:cs="Arial"/>
          <w:b/>
          <w:sz w:val="28"/>
          <w:szCs w:val="18"/>
        </w:rPr>
        <w:t xml:space="preserve"> – LEI COMPLEMENTAR 031/2012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2775"/>
        <w:gridCol w:w="1092"/>
        <w:gridCol w:w="813"/>
        <w:gridCol w:w="5878"/>
        <w:gridCol w:w="1510"/>
        <w:gridCol w:w="1315"/>
      </w:tblGrid>
      <w:tr w:rsidR="00490176" w:rsidRPr="00995679" w14:paraId="6FF31C73" w14:textId="77777777" w:rsidTr="004644E8">
        <w:tc>
          <w:tcPr>
            <w:tcW w:w="252" w:type="pct"/>
            <w:tcBorders>
              <w:top w:val="single" w:sz="4" w:space="0" w:color="auto"/>
              <w:left w:val="single" w:sz="4" w:space="0" w:color="auto"/>
              <w:bottom w:val="single" w:sz="4" w:space="0" w:color="auto"/>
              <w:right w:val="single" w:sz="4" w:space="0" w:color="auto"/>
            </w:tcBorders>
            <w:vAlign w:val="center"/>
            <w:hideMark/>
          </w:tcPr>
          <w:p w14:paraId="6EB112E0" w14:textId="4DCD332F" w:rsidR="00490176" w:rsidRPr="00995679" w:rsidRDefault="004644E8" w:rsidP="00CF6DEF">
            <w:pPr>
              <w:spacing w:after="120" w:line="240" w:lineRule="auto"/>
              <w:jc w:val="center"/>
              <w:rPr>
                <w:rFonts w:ascii="Arial" w:hAnsi="Arial" w:cs="Arial"/>
                <w:b/>
                <w:sz w:val="18"/>
                <w:szCs w:val="18"/>
              </w:rPr>
            </w:pPr>
            <w:r>
              <w:rPr>
                <w:rFonts w:ascii="Arial" w:hAnsi="Arial" w:cs="Arial"/>
                <w:b/>
                <w:sz w:val="18"/>
                <w:szCs w:val="18"/>
              </w:rPr>
              <w:t>Código</w:t>
            </w:r>
          </w:p>
        </w:tc>
        <w:tc>
          <w:tcPr>
            <w:tcW w:w="983" w:type="pct"/>
            <w:tcBorders>
              <w:top w:val="single" w:sz="4" w:space="0" w:color="auto"/>
              <w:left w:val="single" w:sz="4" w:space="0" w:color="auto"/>
              <w:bottom w:val="single" w:sz="4" w:space="0" w:color="auto"/>
              <w:right w:val="single" w:sz="4" w:space="0" w:color="auto"/>
            </w:tcBorders>
            <w:vAlign w:val="center"/>
            <w:hideMark/>
          </w:tcPr>
          <w:p w14:paraId="1A2E16A2" w14:textId="77777777" w:rsidR="00490176" w:rsidRPr="00995679" w:rsidRDefault="00490176" w:rsidP="00CF6DEF">
            <w:pPr>
              <w:spacing w:after="120" w:line="240" w:lineRule="auto"/>
              <w:jc w:val="center"/>
              <w:rPr>
                <w:rFonts w:ascii="Arial" w:hAnsi="Arial" w:cs="Arial"/>
                <w:b/>
                <w:sz w:val="18"/>
                <w:szCs w:val="18"/>
              </w:rPr>
            </w:pPr>
            <w:r w:rsidRPr="00995679">
              <w:rPr>
                <w:rFonts w:ascii="Arial" w:hAnsi="Arial" w:cs="Arial"/>
                <w:b/>
                <w:sz w:val="18"/>
                <w:szCs w:val="18"/>
              </w:rPr>
              <w:t>Cargo</w:t>
            </w:r>
          </w:p>
        </w:tc>
        <w:tc>
          <w:tcPr>
            <w:tcW w:w="391" w:type="pct"/>
            <w:tcBorders>
              <w:top w:val="single" w:sz="4" w:space="0" w:color="auto"/>
              <w:left w:val="single" w:sz="4" w:space="0" w:color="auto"/>
              <w:bottom w:val="single" w:sz="4" w:space="0" w:color="auto"/>
              <w:right w:val="single" w:sz="4" w:space="0" w:color="auto"/>
            </w:tcBorders>
            <w:vAlign w:val="center"/>
            <w:hideMark/>
          </w:tcPr>
          <w:p w14:paraId="7527170C" w14:textId="77777777" w:rsidR="00490176" w:rsidRPr="00995679" w:rsidRDefault="00490176" w:rsidP="00CF6DEF">
            <w:pPr>
              <w:spacing w:after="120" w:line="240" w:lineRule="auto"/>
              <w:jc w:val="center"/>
              <w:rPr>
                <w:rFonts w:ascii="Arial" w:hAnsi="Arial" w:cs="Arial"/>
                <w:b/>
                <w:sz w:val="18"/>
                <w:szCs w:val="18"/>
              </w:rPr>
            </w:pPr>
            <w:r w:rsidRPr="00995679">
              <w:rPr>
                <w:rFonts w:ascii="Arial" w:hAnsi="Arial" w:cs="Arial"/>
                <w:b/>
                <w:sz w:val="18"/>
                <w:szCs w:val="18"/>
              </w:rPr>
              <w:t>Carga Horária</w:t>
            </w:r>
          </w:p>
        </w:tc>
        <w:tc>
          <w:tcPr>
            <w:tcW w:w="293" w:type="pct"/>
            <w:tcBorders>
              <w:top w:val="single" w:sz="4" w:space="0" w:color="auto"/>
              <w:left w:val="single" w:sz="4" w:space="0" w:color="auto"/>
              <w:bottom w:val="single" w:sz="4" w:space="0" w:color="auto"/>
              <w:right w:val="single" w:sz="4" w:space="0" w:color="auto"/>
            </w:tcBorders>
            <w:vAlign w:val="center"/>
            <w:hideMark/>
          </w:tcPr>
          <w:p w14:paraId="77AC0B29" w14:textId="77777777" w:rsidR="00490176" w:rsidRPr="00995679" w:rsidRDefault="00490176" w:rsidP="00CF6DEF">
            <w:pPr>
              <w:spacing w:after="120" w:line="240" w:lineRule="auto"/>
              <w:jc w:val="center"/>
              <w:rPr>
                <w:rFonts w:ascii="Arial" w:hAnsi="Arial" w:cs="Arial"/>
                <w:b/>
                <w:sz w:val="18"/>
                <w:szCs w:val="18"/>
              </w:rPr>
            </w:pPr>
            <w:r w:rsidRPr="00995679">
              <w:rPr>
                <w:rFonts w:ascii="Arial" w:hAnsi="Arial" w:cs="Arial"/>
                <w:b/>
                <w:sz w:val="18"/>
                <w:szCs w:val="18"/>
              </w:rPr>
              <w:t>Vagas</w:t>
            </w:r>
          </w:p>
        </w:tc>
        <w:tc>
          <w:tcPr>
            <w:tcW w:w="2074" w:type="pct"/>
            <w:tcBorders>
              <w:top w:val="single" w:sz="4" w:space="0" w:color="auto"/>
              <w:left w:val="single" w:sz="4" w:space="0" w:color="auto"/>
              <w:bottom w:val="single" w:sz="4" w:space="0" w:color="auto"/>
              <w:right w:val="single" w:sz="4" w:space="0" w:color="auto"/>
            </w:tcBorders>
            <w:vAlign w:val="center"/>
          </w:tcPr>
          <w:p w14:paraId="1E352200" w14:textId="77777777" w:rsidR="00490176" w:rsidRPr="00995679" w:rsidRDefault="00490176" w:rsidP="00CF6DEF">
            <w:pPr>
              <w:spacing w:after="120" w:line="240" w:lineRule="auto"/>
              <w:jc w:val="center"/>
              <w:rPr>
                <w:rFonts w:ascii="Arial" w:hAnsi="Arial" w:cs="Arial"/>
                <w:b/>
                <w:sz w:val="18"/>
                <w:szCs w:val="18"/>
              </w:rPr>
            </w:pPr>
            <w:r>
              <w:rPr>
                <w:rFonts w:ascii="Arial" w:hAnsi="Arial" w:cs="Arial"/>
                <w:b/>
                <w:sz w:val="18"/>
                <w:szCs w:val="18"/>
              </w:rPr>
              <w:t>Descrição das Atividades</w:t>
            </w:r>
          </w:p>
        </w:tc>
        <w:tc>
          <w:tcPr>
            <w:tcW w:w="538" w:type="pct"/>
            <w:tcBorders>
              <w:top w:val="single" w:sz="4" w:space="0" w:color="auto"/>
              <w:left w:val="single" w:sz="4" w:space="0" w:color="auto"/>
              <w:bottom w:val="single" w:sz="4" w:space="0" w:color="auto"/>
              <w:right w:val="single" w:sz="4" w:space="0" w:color="auto"/>
            </w:tcBorders>
            <w:vAlign w:val="center"/>
            <w:hideMark/>
          </w:tcPr>
          <w:p w14:paraId="77662872" w14:textId="77777777" w:rsidR="00490176" w:rsidRPr="00995679" w:rsidRDefault="00490176" w:rsidP="00CF6DEF">
            <w:pPr>
              <w:spacing w:after="120" w:line="240" w:lineRule="auto"/>
              <w:jc w:val="center"/>
              <w:rPr>
                <w:rFonts w:ascii="Arial" w:hAnsi="Arial" w:cs="Arial"/>
                <w:b/>
                <w:sz w:val="18"/>
                <w:szCs w:val="18"/>
              </w:rPr>
            </w:pPr>
            <w:r w:rsidRPr="00995679">
              <w:rPr>
                <w:rFonts w:ascii="Arial" w:hAnsi="Arial" w:cs="Arial"/>
                <w:b/>
                <w:sz w:val="18"/>
                <w:szCs w:val="18"/>
              </w:rPr>
              <w:t>Requisitos para a Investidura</w:t>
            </w:r>
          </w:p>
        </w:tc>
        <w:tc>
          <w:tcPr>
            <w:tcW w:w="469" w:type="pct"/>
            <w:tcBorders>
              <w:top w:val="single" w:sz="4" w:space="0" w:color="auto"/>
              <w:left w:val="single" w:sz="4" w:space="0" w:color="auto"/>
              <w:bottom w:val="single" w:sz="4" w:space="0" w:color="auto"/>
              <w:right w:val="single" w:sz="4" w:space="0" w:color="auto"/>
            </w:tcBorders>
            <w:vAlign w:val="center"/>
            <w:hideMark/>
          </w:tcPr>
          <w:p w14:paraId="252AA470" w14:textId="77777777" w:rsidR="00490176" w:rsidRPr="00995679" w:rsidRDefault="00490176" w:rsidP="00CF6DEF">
            <w:pPr>
              <w:spacing w:after="120" w:line="240" w:lineRule="auto"/>
              <w:jc w:val="center"/>
              <w:rPr>
                <w:rFonts w:ascii="Arial" w:hAnsi="Arial" w:cs="Arial"/>
                <w:b/>
                <w:sz w:val="18"/>
                <w:szCs w:val="18"/>
              </w:rPr>
            </w:pPr>
            <w:r w:rsidRPr="00995679">
              <w:rPr>
                <w:rFonts w:ascii="Arial" w:hAnsi="Arial" w:cs="Arial"/>
                <w:b/>
                <w:sz w:val="18"/>
                <w:szCs w:val="18"/>
              </w:rPr>
              <w:t>Padrão de Vencimento</w:t>
            </w:r>
          </w:p>
        </w:tc>
      </w:tr>
      <w:tr w:rsidR="00490176" w:rsidRPr="00995679" w14:paraId="4D6CE181" w14:textId="77777777" w:rsidTr="004644E8">
        <w:tc>
          <w:tcPr>
            <w:tcW w:w="252" w:type="pct"/>
            <w:tcBorders>
              <w:top w:val="single" w:sz="4" w:space="0" w:color="auto"/>
              <w:left w:val="single" w:sz="4" w:space="0" w:color="auto"/>
              <w:bottom w:val="single" w:sz="4" w:space="0" w:color="auto"/>
              <w:right w:val="single" w:sz="4" w:space="0" w:color="auto"/>
            </w:tcBorders>
          </w:tcPr>
          <w:p w14:paraId="5C9757B8" w14:textId="77777777" w:rsidR="00490176" w:rsidRPr="00595A30" w:rsidRDefault="00490176" w:rsidP="00CF6DEF">
            <w:pPr>
              <w:spacing w:after="120" w:line="240" w:lineRule="auto"/>
              <w:jc w:val="center"/>
              <w:rPr>
                <w:rFonts w:ascii="Arial" w:hAnsi="Arial" w:cs="Arial"/>
                <w:color w:val="000000" w:themeColor="text1"/>
                <w:sz w:val="18"/>
                <w:szCs w:val="18"/>
              </w:rPr>
            </w:pPr>
            <w:r>
              <w:rPr>
                <w:rFonts w:ascii="Arial" w:hAnsi="Arial" w:cs="Arial"/>
                <w:color w:val="000000" w:themeColor="text1"/>
                <w:sz w:val="18"/>
                <w:szCs w:val="18"/>
              </w:rPr>
              <w:t>653</w:t>
            </w:r>
          </w:p>
        </w:tc>
        <w:tc>
          <w:tcPr>
            <w:tcW w:w="983" w:type="pct"/>
            <w:tcBorders>
              <w:top w:val="single" w:sz="4" w:space="0" w:color="auto"/>
              <w:left w:val="single" w:sz="4" w:space="0" w:color="auto"/>
              <w:bottom w:val="single" w:sz="4" w:space="0" w:color="auto"/>
              <w:right w:val="single" w:sz="4" w:space="0" w:color="auto"/>
            </w:tcBorders>
          </w:tcPr>
          <w:p w14:paraId="350D1612" w14:textId="77777777" w:rsidR="00490176" w:rsidRDefault="00490176" w:rsidP="00CF6DEF">
            <w:pPr>
              <w:spacing w:after="120" w:line="240" w:lineRule="auto"/>
              <w:jc w:val="both"/>
              <w:rPr>
                <w:rFonts w:ascii="Arial" w:hAnsi="Arial" w:cs="Arial"/>
                <w:sz w:val="18"/>
                <w:szCs w:val="18"/>
              </w:rPr>
            </w:pPr>
            <w:r>
              <w:rPr>
                <w:rFonts w:ascii="Arial" w:hAnsi="Arial" w:cs="Arial"/>
                <w:sz w:val="18"/>
                <w:szCs w:val="18"/>
              </w:rPr>
              <w:t>Agente Comunitário de Saúde</w:t>
            </w:r>
          </w:p>
        </w:tc>
        <w:tc>
          <w:tcPr>
            <w:tcW w:w="391" w:type="pct"/>
            <w:tcBorders>
              <w:top w:val="single" w:sz="4" w:space="0" w:color="auto"/>
              <w:left w:val="single" w:sz="4" w:space="0" w:color="auto"/>
              <w:bottom w:val="single" w:sz="4" w:space="0" w:color="auto"/>
              <w:right w:val="single" w:sz="4" w:space="0" w:color="auto"/>
            </w:tcBorders>
          </w:tcPr>
          <w:p w14:paraId="52147D6A" w14:textId="77777777" w:rsidR="00490176" w:rsidRPr="00995679" w:rsidRDefault="00490176" w:rsidP="00CF6DEF">
            <w:pPr>
              <w:spacing w:after="120" w:line="240" w:lineRule="auto"/>
              <w:jc w:val="both"/>
              <w:rPr>
                <w:rFonts w:ascii="Arial" w:hAnsi="Arial" w:cs="Arial"/>
                <w:sz w:val="18"/>
                <w:szCs w:val="18"/>
              </w:rPr>
            </w:pPr>
            <w:r>
              <w:rPr>
                <w:rFonts w:ascii="Arial" w:hAnsi="Arial" w:cs="Arial"/>
                <w:sz w:val="18"/>
                <w:szCs w:val="18"/>
              </w:rPr>
              <w:t>40 horas semanais</w:t>
            </w:r>
          </w:p>
        </w:tc>
        <w:tc>
          <w:tcPr>
            <w:tcW w:w="293" w:type="pct"/>
            <w:tcBorders>
              <w:top w:val="single" w:sz="4" w:space="0" w:color="auto"/>
              <w:left w:val="single" w:sz="4" w:space="0" w:color="auto"/>
              <w:bottom w:val="single" w:sz="4" w:space="0" w:color="auto"/>
              <w:right w:val="single" w:sz="4" w:space="0" w:color="auto"/>
            </w:tcBorders>
          </w:tcPr>
          <w:p w14:paraId="771C3348" w14:textId="77777777" w:rsidR="00490176" w:rsidRPr="00995679" w:rsidRDefault="00D86367" w:rsidP="00CF6DEF">
            <w:pPr>
              <w:spacing w:after="120" w:line="240" w:lineRule="auto"/>
              <w:jc w:val="center"/>
              <w:rPr>
                <w:rFonts w:ascii="Arial" w:hAnsi="Arial" w:cs="Arial"/>
                <w:sz w:val="18"/>
                <w:szCs w:val="18"/>
              </w:rPr>
            </w:pPr>
            <w:r>
              <w:rPr>
                <w:rFonts w:ascii="Arial" w:hAnsi="Arial" w:cs="Arial"/>
                <w:sz w:val="18"/>
                <w:szCs w:val="18"/>
              </w:rPr>
              <w:t>26</w:t>
            </w:r>
          </w:p>
        </w:tc>
        <w:tc>
          <w:tcPr>
            <w:tcW w:w="2074" w:type="pct"/>
            <w:tcBorders>
              <w:top w:val="single" w:sz="4" w:space="0" w:color="auto"/>
              <w:left w:val="single" w:sz="4" w:space="0" w:color="auto"/>
              <w:bottom w:val="single" w:sz="4" w:space="0" w:color="auto"/>
              <w:right w:val="single" w:sz="4" w:space="0" w:color="auto"/>
            </w:tcBorders>
          </w:tcPr>
          <w:p w14:paraId="0FE840F4" w14:textId="77777777" w:rsidR="00490176" w:rsidRPr="001C6A03"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E</w:t>
            </w:r>
            <w:r w:rsidRPr="001C6A03">
              <w:rPr>
                <w:rFonts w:ascii="Arial" w:hAnsi="Arial" w:cs="Arial"/>
                <w:color w:val="000000" w:themeColor="text1"/>
                <w:sz w:val="18"/>
                <w:szCs w:val="18"/>
              </w:rPr>
              <w:t xml:space="preserve">xercício de atividades de prevenção </w:t>
            </w:r>
            <w:r>
              <w:rPr>
                <w:rFonts w:ascii="Arial" w:hAnsi="Arial" w:cs="Arial"/>
                <w:color w:val="000000" w:themeColor="text1"/>
                <w:sz w:val="18"/>
                <w:szCs w:val="18"/>
              </w:rPr>
              <w:t>de doenças e promoção da saúde.</w:t>
            </w:r>
          </w:p>
          <w:p w14:paraId="5C10846A" w14:textId="77777777" w:rsidR="00490176" w:rsidRPr="001C6A03"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U</w:t>
            </w:r>
            <w:r w:rsidRPr="001C6A03">
              <w:rPr>
                <w:rFonts w:ascii="Arial" w:hAnsi="Arial" w:cs="Arial"/>
                <w:color w:val="000000" w:themeColor="text1"/>
                <w:sz w:val="18"/>
                <w:szCs w:val="18"/>
              </w:rPr>
              <w:t>tilização de instrumentos para diagnóstico demográfico</w:t>
            </w:r>
            <w:r>
              <w:rPr>
                <w:rFonts w:ascii="Arial" w:hAnsi="Arial" w:cs="Arial"/>
                <w:color w:val="000000" w:themeColor="text1"/>
                <w:sz w:val="18"/>
                <w:szCs w:val="18"/>
              </w:rPr>
              <w:t xml:space="preserve"> e sociocultural da comunidade.</w:t>
            </w:r>
          </w:p>
          <w:p w14:paraId="00B4C40F" w14:textId="77777777" w:rsidR="00490176" w:rsidRPr="001C6A03"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P</w:t>
            </w:r>
            <w:r w:rsidRPr="001C6A03">
              <w:rPr>
                <w:rFonts w:ascii="Arial" w:hAnsi="Arial" w:cs="Arial"/>
                <w:color w:val="000000" w:themeColor="text1"/>
                <w:sz w:val="18"/>
                <w:szCs w:val="18"/>
              </w:rPr>
              <w:t>romoção de ações de educação para</w:t>
            </w:r>
            <w:r>
              <w:rPr>
                <w:rFonts w:ascii="Arial" w:hAnsi="Arial" w:cs="Arial"/>
                <w:color w:val="000000" w:themeColor="text1"/>
                <w:sz w:val="18"/>
                <w:szCs w:val="18"/>
              </w:rPr>
              <w:t xml:space="preserve"> a saúde individual e coletiva.</w:t>
            </w:r>
          </w:p>
          <w:p w14:paraId="31D215FE" w14:textId="77777777" w:rsidR="00490176" w:rsidRPr="001C6A03"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R</w:t>
            </w:r>
            <w:r w:rsidRPr="001C6A03">
              <w:rPr>
                <w:rFonts w:ascii="Arial" w:hAnsi="Arial" w:cs="Arial"/>
                <w:color w:val="000000" w:themeColor="text1"/>
                <w:sz w:val="18"/>
                <w:szCs w:val="18"/>
              </w:rPr>
              <w:t>egistro, para fins exclusivos de controle e planejamento das ações de saúde, de nascimentos, óbitos, do</w:t>
            </w:r>
            <w:r>
              <w:rPr>
                <w:rFonts w:ascii="Arial" w:hAnsi="Arial" w:cs="Arial"/>
                <w:color w:val="000000" w:themeColor="text1"/>
                <w:sz w:val="18"/>
                <w:szCs w:val="18"/>
              </w:rPr>
              <w:t>enças e outros agravos à saúde.</w:t>
            </w:r>
          </w:p>
          <w:p w14:paraId="63A280FF" w14:textId="77777777" w:rsidR="00490176" w:rsidRPr="001C6A03"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E</w:t>
            </w:r>
            <w:r w:rsidRPr="001C6A03">
              <w:rPr>
                <w:rFonts w:ascii="Arial" w:hAnsi="Arial" w:cs="Arial"/>
                <w:color w:val="000000" w:themeColor="text1"/>
                <w:sz w:val="18"/>
                <w:szCs w:val="18"/>
              </w:rPr>
              <w:t>stímulo à participação da comunidade nas políticas públicas</w:t>
            </w:r>
            <w:r>
              <w:rPr>
                <w:rFonts w:ascii="Arial" w:hAnsi="Arial" w:cs="Arial"/>
                <w:color w:val="000000" w:themeColor="text1"/>
                <w:sz w:val="18"/>
                <w:szCs w:val="18"/>
              </w:rPr>
              <w:t xml:space="preserve"> voltadas para a área da saúde.</w:t>
            </w:r>
          </w:p>
          <w:p w14:paraId="6C3BA62A" w14:textId="77777777" w:rsidR="00490176"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R</w:t>
            </w:r>
            <w:r w:rsidRPr="001C6A03">
              <w:rPr>
                <w:rFonts w:ascii="Arial" w:hAnsi="Arial" w:cs="Arial"/>
                <w:color w:val="000000" w:themeColor="text1"/>
                <w:sz w:val="18"/>
                <w:szCs w:val="18"/>
              </w:rPr>
              <w:t>ealização de visitas domiciliares periódicas para monitoramento de situações de risco à família</w:t>
            </w:r>
            <w:r>
              <w:rPr>
                <w:rFonts w:ascii="Arial" w:hAnsi="Arial" w:cs="Arial"/>
                <w:color w:val="000000" w:themeColor="text1"/>
                <w:sz w:val="18"/>
                <w:szCs w:val="18"/>
              </w:rPr>
              <w:t>.</w:t>
            </w:r>
          </w:p>
          <w:p w14:paraId="47629497" w14:textId="77777777" w:rsidR="00490176" w:rsidRPr="00595A30"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P</w:t>
            </w:r>
            <w:r w:rsidRPr="001C6A03">
              <w:rPr>
                <w:rFonts w:ascii="Arial" w:hAnsi="Arial" w:cs="Arial"/>
                <w:color w:val="000000" w:themeColor="text1"/>
                <w:sz w:val="18"/>
                <w:szCs w:val="18"/>
              </w:rPr>
              <w:t>articipação em ações que fortaleçam os elos entre o setor saúde e outras políticas que promovam a qualidade de vida.</w:t>
            </w:r>
          </w:p>
        </w:tc>
        <w:tc>
          <w:tcPr>
            <w:tcW w:w="538" w:type="pct"/>
            <w:tcBorders>
              <w:top w:val="single" w:sz="4" w:space="0" w:color="auto"/>
              <w:left w:val="single" w:sz="4" w:space="0" w:color="auto"/>
              <w:bottom w:val="single" w:sz="4" w:space="0" w:color="auto"/>
              <w:right w:val="single" w:sz="4" w:space="0" w:color="auto"/>
            </w:tcBorders>
          </w:tcPr>
          <w:p w14:paraId="2BEB3E19" w14:textId="77777777" w:rsidR="00490176" w:rsidRPr="00595A30" w:rsidRDefault="00490176" w:rsidP="00CF6DEF">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Ensino Fundamental completo</w:t>
            </w:r>
            <w:r>
              <w:rPr>
                <w:rFonts w:ascii="Arial" w:hAnsi="Arial" w:cs="Arial"/>
                <w:color w:val="000000" w:themeColor="text1"/>
                <w:sz w:val="18"/>
                <w:szCs w:val="18"/>
              </w:rPr>
              <w:t xml:space="preserve"> e </w:t>
            </w:r>
            <w:r w:rsidRPr="001C6A03">
              <w:rPr>
                <w:rFonts w:ascii="Arial" w:hAnsi="Arial" w:cs="Arial"/>
                <w:color w:val="000000" w:themeColor="text1"/>
                <w:sz w:val="18"/>
                <w:szCs w:val="18"/>
              </w:rPr>
              <w:t>residir na área</w:t>
            </w:r>
          </w:p>
        </w:tc>
        <w:tc>
          <w:tcPr>
            <w:tcW w:w="469" w:type="pct"/>
            <w:tcBorders>
              <w:top w:val="single" w:sz="4" w:space="0" w:color="auto"/>
              <w:left w:val="single" w:sz="4" w:space="0" w:color="auto"/>
              <w:bottom w:val="single" w:sz="4" w:space="0" w:color="auto"/>
              <w:right w:val="single" w:sz="4" w:space="0" w:color="auto"/>
            </w:tcBorders>
          </w:tcPr>
          <w:p w14:paraId="7ABA055E" w14:textId="77777777" w:rsidR="00490176" w:rsidRPr="00595A30" w:rsidRDefault="00490176" w:rsidP="00CF6DEF">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R$ 1.477,27</w:t>
            </w:r>
          </w:p>
        </w:tc>
      </w:tr>
    </w:tbl>
    <w:p w14:paraId="65140387" w14:textId="77777777" w:rsidR="00490176" w:rsidRDefault="00490176">
      <w:pPr>
        <w:spacing w:after="0" w:line="240" w:lineRule="auto"/>
        <w:rPr>
          <w:rFonts w:ascii="Arial" w:hAnsi="Arial" w:cs="Arial"/>
          <w:b/>
          <w:bCs/>
          <w:sz w:val="28"/>
          <w:szCs w:val="18"/>
        </w:rPr>
      </w:pPr>
      <w:r>
        <w:rPr>
          <w:rFonts w:ascii="Arial" w:hAnsi="Arial" w:cs="Arial"/>
          <w:b/>
          <w:bCs/>
          <w:sz w:val="28"/>
          <w:szCs w:val="18"/>
        </w:rPr>
        <w:br w:type="page"/>
      </w:r>
    </w:p>
    <w:p w14:paraId="4BD840F0" w14:textId="5296734B" w:rsidR="000B39ED" w:rsidRPr="007E0EF7" w:rsidRDefault="003677D2" w:rsidP="00995679">
      <w:pPr>
        <w:spacing w:after="120" w:line="240" w:lineRule="auto"/>
        <w:jc w:val="center"/>
        <w:rPr>
          <w:rFonts w:ascii="Arial" w:hAnsi="Arial" w:cs="Arial"/>
          <w:b/>
          <w:bCs/>
          <w:sz w:val="28"/>
          <w:szCs w:val="18"/>
        </w:rPr>
      </w:pPr>
      <w:r w:rsidRPr="007E0EF7">
        <w:rPr>
          <w:rFonts w:ascii="Arial" w:hAnsi="Arial" w:cs="Arial"/>
          <w:b/>
          <w:bCs/>
          <w:sz w:val="28"/>
          <w:szCs w:val="18"/>
        </w:rPr>
        <w:lastRenderedPageBreak/>
        <w:t>ANEXO I</w:t>
      </w:r>
      <w:r w:rsidR="00490176">
        <w:rPr>
          <w:rFonts w:ascii="Arial" w:hAnsi="Arial" w:cs="Arial"/>
          <w:b/>
          <w:bCs/>
          <w:sz w:val="28"/>
          <w:szCs w:val="18"/>
        </w:rPr>
        <w:t>I</w:t>
      </w:r>
    </w:p>
    <w:p w14:paraId="42400A6F" w14:textId="77777777" w:rsidR="000B39ED" w:rsidRPr="007E0EF7" w:rsidRDefault="000B39ED" w:rsidP="00995679">
      <w:pPr>
        <w:spacing w:after="120" w:line="240" w:lineRule="auto"/>
        <w:jc w:val="center"/>
        <w:rPr>
          <w:rFonts w:ascii="Arial" w:hAnsi="Arial" w:cs="Arial"/>
          <w:b/>
          <w:sz w:val="28"/>
          <w:szCs w:val="18"/>
        </w:rPr>
      </w:pPr>
      <w:r w:rsidRPr="007E0EF7">
        <w:rPr>
          <w:rFonts w:ascii="Arial" w:hAnsi="Arial" w:cs="Arial"/>
          <w:b/>
          <w:sz w:val="28"/>
          <w:szCs w:val="18"/>
        </w:rPr>
        <w:t xml:space="preserve">QUADRO DE PESSOAL </w:t>
      </w:r>
    </w:p>
    <w:p w14:paraId="2DDD1699" w14:textId="77777777" w:rsidR="000B39ED" w:rsidRPr="007E0EF7" w:rsidRDefault="000B39ED" w:rsidP="00995679">
      <w:pPr>
        <w:spacing w:after="120" w:line="240" w:lineRule="auto"/>
        <w:jc w:val="center"/>
        <w:rPr>
          <w:rFonts w:ascii="Arial" w:hAnsi="Arial" w:cs="Arial"/>
          <w:b/>
          <w:sz w:val="28"/>
          <w:szCs w:val="18"/>
        </w:rPr>
      </w:pPr>
      <w:r w:rsidRPr="007E0EF7">
        <w:rPr>
          <w:rFonts w:ascii="Arial" w:hAnsi="Arial" w:cs="Arial"/>
          <w:b/>
          <w:sz w:val="28"/>
          <w:szCs w:val="18"/>
        </w:rPr>
        <w:t xml:space="preserve"> CARGOS DE PROVIMENTO </w:t>
      </w:r>
      <w:r w:rsidR="003677D2" w:rsidRPr="007E0EF7">
        <w:rPr>
          <w:rFonts w:ascii="Arial" w:hAnsi="Arial" w:cs="Arial"/>
          <w:b/>
          <w:sz w:val="28"/>
          <w:szCs w:val="18"/>
        </w:rPr>
        <w:t>EFETIVO</w:t>
      </w:r>
      <w:r w:rsidR="00CC26EE">
        <w:rPr>
          <w:rFonts w:ascii="Arial" w:hAnsi="Arial" w:cs="Arial"/>
          <w:b/>
          <w:sz w:val="28"/>
          <w:szCs w:val="18"/>
        </w:rPr>
        <w:t xml:space="preserve"> – LEI COMPLEMENTAR 032/2012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2775"/>
        <w:gridCol w:w="1092"/>
        <w:gridCol w:w="813"/>
        <w:gridCol w:w="5878"/>
        <w:gridCol w:w="1510"/>
        <w:gridCol w:w="1315"/>
      </w:tblGrid>
      <w:tr w:rsidR="000B39ED" w:rsidRPr="00995679" w14:paraId="0BF27FB2" w14:textId="77777777" w:rsidTr="004644E8">
        <w:tc>
          <w:tcPr>
            <w:tcW w:w="252" w:type="pct"/>
            <w:tcBorders>
              <w:top w:val="single" w:sz="4" w:space="0" w:color="auto"/>
              <w:left w:val="single" w:sz="4" w:space="0" w:color="auto"/>
              <w:bottom w:val="single" w:sz="4" w:space="0" w:color="auto"/>
              <w:right w:val="single" w:sz="4" w:space="0" w:color="auto"/>
            </w:tcBorders>
            <w:vAlign w:val="center"/>
            <w:hideMark/>
          </w:tcPr>
          <w:p w14:paraId="15B8AFFF" w14:textId="2569B52F" w:rsidR="000B39ED" w:rsidRPr="00995679" w:rsidRDefault="004644E8" w:rsidP="007E0EF7">
            <w:pPr>
              <w:spacing w:after="120" w:line="240" w:lineRule="auto"/>
              <w:jc w:val="center"/>
              <w:rPr>
                <w:rFonts w:ascii="Arial" w:hAnsi="Arial" w:cs="Arial"/>
                <w:b/>
                <w:sz w:val="18"/>
                <w:szCs w:val="18"/>
              </w:rPr>
            </w:pPr>
            <w:r>
              <w:rPr>
                <w:rFonts w:ascii="Arial" w:hAnsi="Arial" w:cs="Arial"/>
                <w:b/>
                <w:sz w:val="18"/>
                <w:szCs w:val="18"/>
              </w:rPr>
              <w:t>Código</w:t>
            </w:r>
          </w:p>
        </w:tc>
        <w:tc>
          <w:tcPr>
            <w:tcW w:w="983" w:type="pct"/>
            <w:tcBorders>
              <w:top w:val="single" w:sz="4" w:space="0" w:color="auto"/>
              <w:left w:val="single" w:sz="4" w:space="0" w:color="auto"/>
              <w:bottom w:val="single" w:sz="4" w:space="0" w:color="auto"/>
              <w:right w:val="single" w:sz="4" w:space="0" w:color="auto"/>
            </w:tcBorders>
            <w:vAlign w:val="center"/>
            <w:hideMark/>
          </w:tcPr>
          <w:p w14:paraId="694476E4" w14:textId="77777777" w:rsidR="000B39ED" w:rsidRPr="00995679" w:rsidRDefault="000B39ED" w:rsidP="007E0EF7">
            <w:pPr>
              <w:spacing w:after="120" w:line="240" w:lineRule="auto"/>
              <w:jc w:val="center"/>
              <w:rPr>
                <w:rFonts w:ascii="Arial" w:hAnsi="Arial" w:cs="Arial"/>
                <w:b/>
                <w:sz w:val="18"/>
                <w:szCs w:val="18"/>
              </w:rPr>
            </w:pPr>
            <w:r w:rsidRPr="00995679">
              <w:rPr>
                <w:rFonts w:ascii="Arial" w:hAnsi="Arial" w:cs="Arial"/>
                <w:b/>
                <w:sz w:val="18"/>
                <w:szCs w:val="18"/>
              </w:rPr>
              <w:t>Cargo</w:t>
            </w:r>
          </w:p>
        </w:tc>
        <w:tc>
          <w:tcPr>
            <w:tcW w:w="391" w:type="pct"/>
            <w:tcBorders>
              <w:top w:val="single" w:sz="4" w:space="0" w:color="auto"/>
              <w:left w:val="single" w:sz="4" w:space="0" w:color="auto"/>
              <w:bottom w:val="single" w:sz="4" w:space="0" w:color="auto"/>
              <w:right w:val="single" w:sz="4" w:space="0" w:color="auto"/>
            </w:tcBorders>
            <w:vAlign w:val="center"/>
            <w:hideMark/>
          </w:tcPr>
          <w:p w14:paraId="0291FDF2" w14:textId="77777777" w:rsidR="000B39ED" w:rsidRPr="00995679" w:rsidRDefault="000B39ED" w:rsidP="007E0EF7">
            <w:pPr>
              <w:spacing w:after="120" w:line="240" w:lineRule="auto"/>
              <w:jc w:val="center"/>
              <w:rPr>
                <w:rFonts w:ascii="Arial" w:hAnsi="Arial" w:cs="Arial"/>
                <w:b/>
                <w:sz w:val="18"/>
                <w:szCs w:val="18"/>
              </w:rPr>
            </w:pPr>
            <w:r w:rsidRPr="00995679">
              <w:rPr>
                <w:rFonts w:ascii="Arial" w:hAnsi="Arial" w:cs="Arial"/>
                <w:b/>
                <w:sz w:val="18"/>
                <w:szCs w:val="18"/>
              </w:rPr>
              <w:t>Carga Horária</w:t>
            </w:r>
          </w:p>
        </w:tc>
        <w:tc>
          <w:tcPr>
            <w:tcW w:w="293" w:type="pct"/>
            <w:tcBorders>
              <w:top w:val="single" w:sz="4" w:space="0" w:color="auto"/>
              <w:left w:val="single" w:sz="4" w:space="0" w:color="auto"/>
              <w:bottom w:val="single" w:sz="4" w:space="0" w:color="auto"/>
              <w:right w:val="single" w:sz="4" w:space="0" w:color="auto"/>
            </w:tcBorders>
            <w:vAlign w:val="center"/>
            <w:hideMark/>
          </w:tcPr>
          <w:p w14:paraId="35C7DCB8" w14:textId="77777777" w:rsidR="000B39ED" w:rsidRPr="00995679" w:rsidRDefault="000B39ED" w:rsidP="007E0EF7">
            <w:pPr>
              <w:spacing w:after="120" w:line="240" w:lineRule="auto"/>
              <w:jc w:val="center"/>
              <w:rPr>
                <w:rFonts w:ascii="Arial" w:hAnsi="Arial" w:cs="Arial"/>
                <w:b/>
                <w:sz w:val="18"/>
                <w:szCs w:val="18"/>
              </w:rPr>
            </w:pPr>
            <w:r w:rsidRPr="00995679">
              <w:rPr>
                <w:rFonts w:ascii="Arial" w:hAnsi="Arial" w:cs="Arial"/>
                <w:b/>
                <w:sz w:val="18"/>
                <w:szCs w:val="18"/>
              </w:rPr>
              <w:t>Vagas</w:t>
            </w:r>
          </w:p>
        </w:tc>
        <w:tc>
          <w:tcPr>
            <w:tcW w:w="2074" w:type="pct"/>
            <w:tcBorders>
              <w:top w:val="single" w:sz="4" w:space="0" w:color="auto"/>
              <w:left w:val="single" w:sz="4" w:space="0" w:color="auto"/>
              <w:bottom w:val="single" w:sz="4" w:space="0" w:color="auto"/>
              <w:right w:val="single" w:sz="4" w:space="0" w:color="auto"/>
            </w:tcBorders>
            <w:vAlign w:val="center"/>
          </w:tcPr>
          <w:p w14:paraId="4F6B5457" w14:textId="77777777" w:rsidR="000B39ED" w:rsidRPr="00995679" w:rsidRDefault="007E0EF7" w:rsidP="007E0EF7">
            <w:pPr>
              <w:spacing w:after="120" w:line="240" w:lineRule="auto"/>
              <w:jc w:val="center"/>
              <w:rPr>
                <w:rFonts w:ascii="Arial" w:hAnsi="Arial" w:cs="Arial"/>
                <w:b/>
                <w:sz w:val="18"/>
                <w:szCs w:val="18"/>
              </w:rPr>
            </w:pPr>
            <w:r>
              <w:rPr>
                <w:rFonts w:ascii="Arial" w:hAnsi="Arial" w:cs="Arial"/>
                <w:b/>
                <w:sz w:val="18"/>
                <w:szCs w:val="18"/>
              </w:rPr>
              <w:t>Descrição das Atividades</w:t>
            </w:r>
          </w:p>
        </w:tc>
        <w:tc>
          <w:tcPr>
            <w:tcW w:w="538" w:type="pct"/>
            <w:tcBorders>
              <w:top w:val="single" w:sz="4" w:space="0" w:color="auto"/>
              <w:left w:val="single" w:sz="4" w:space="0" w:color="auto"/>
              <w:bottom w:val="single" w:sz="4" w:space="0" w:color="auto"/>
              <w:right w:val="single" w:sz="4" w:space="0" w:color="auto"/>
            </w:tcBorders>
            <w:vAlign w:val="center"/>
            <w:hideMark/>
          </w:tcPr>
          <w:p w14:paraId="638F61C0" w14:textId="77777777" w:rsidR="000B39ED" w:rsidRPr="00995679" w:rsidRDefault="000B39ED" w:rsidP="007E0EF7">
            <w:pPr>
              <w:spacing w:after="120" w:line="240" w:lineRule="auto"/>
              <w:jc w:val="center"/>
              <w:rPr>
                <w:rFonts w:ascii="Arial" w:hAnsi="Arial" w:cs="Arial"/>
                <w:b/>
                <w:sz w:val="18"/>
                <w:szCs w:val="18"/>
              </w:rPr>
            </w:pPr>
            <w:r w:rsidRPr="00995679">
              <w:rPr>
                <w:rFonts w:ascii="Arial" w:hAnsi="Arial" w:cs="Arial"/>
                <w:b/>
                <w:sz w:val="18"/>
                <w:szCs w:val="18"/>
              </w:rPr>
              <w:t>Requisitos para a Investidura</w:t>
            </w:r>
          </w:p>
        </w:tc>
        <w:tc>
          <w:tcPr>
            <w:tcW w:w="469" w:type="pct"/>
            <w:tcBorders>
              <w:top w:val="single" w:sz="4" w:space="0" w:color="auto"/>
              <w:left w:val="single" w:sz="4" w:space="0" w:color="auto"/>
              <w:bottom w:val="single" w:sz="4" w:space="0" w:color="auto"/>
              <w:right w:val="single" w:sz="4" w:space="0" w:color="auto"/>
            </w:tcBorders>
            <w:vAlign w:val="center"/>
            <w:hideMark/>
          </w:tcPr>
          <w:p w14:paraId="0EA5DBEB" w14:textId="77777777" w:rsidR="000B39ED" w:rsidRPr="00995679" w:rsidRDefault="000B39ED" w:rsidP="007E0EF7">
            <w:pPr>
              <w:spacing w:after="120" w:line="240" w:lineRule="auto"/>
              <w:jc w:val="center"/>
              <w:rPr>
                <w:rFonts w:ascii="Arial" w:hAnsi="Arial" w:cs="Arial"/>
                <w:b/>
                <w:sz w:val="18"/>
                <w:szCs w:val="18"/>
              </w:rPr>
            </w:pPr>
            <w:r w:rsidRPr="00995679">
              <w:rPr>
                <w:rFonts w:ascii="Arial" w:hAnsi="Arial" w:cs="Arial"/>
                <w:b/>
                <w:sz w:val="18"/>
                <w:szCs w:val="18"/>
              </w:rPr>
              <w:t>Padrão de Vencimento</w:t>
            </w:r>
          </w:p>
        </w:tc>
      </w:tr>
      <w:tr w:rsidR="001C6A03" w:rsidRPr="00995679" w14:paraId="1116C55A" w14:textId="77777777" w:rsidTr="004644E8">
        <w:tc>
          <w:tcPr>
            <w:tcW w:w="252" w:type="pct"/>
            <w:tcBorders>
              <w:top w:val="single" w:sz="4" w:space="0" w:color="auto"/>
              <w:left w:val="single" w:sz="4" w:space="0" w:color="auto"/>
              <w:bottom w:val="single" w:sz="4" w:space="0" w:color="auto"/>
              <w:right w:val="single" w:sz="4" w:space="0" w:color="auto"/>
            </w:tcBorders>
          </w:tcPr>
          <w:p w14:paraId="7119816A" w14:textId="77777777" w:rsidR="001C6A03" w:rsidRPr="00595A30" w:rsidRDefault="001C6A03" w:rsidP="003C3E04">
            <w:pPr>
              <w:spacing w:after="120" w:line="240" w:lineRule="auto"/>
              <w:jc w:val="center"/>
              <w:rPr>
                <w:rFonts w:ascii="Arial" w:hAnsi="Arial" w:cs="Arial"/>
                <w:color w:val="000000" w:themeColor="text1"/>
                <w:sz w:val="18"/>
                <w:szCs w:val="18"/>
              </w:rPr>
            </w:pPr>
            <w:r>
              <w:rPr>
                <w:rFonts w:ascii="Arial" w:hAnsi="Arial" w:cs="Arial"/>
                <w:color w:val="000000" w:themeColor="text1"/>
                <w:sz w:val="18"/>
                <w:szCs w:val="18"/>
              </w:rPr>
              <w:t>659</w:t>
            </w:r>
          </w:p>
        </w:tc>
        <w:tc>
          <w:tcPr>
            <w:tcW w:w="983" w:type="pct"/>
            <w:tcBorders>
              <w:top w:val="single" w:sz="4" w:space="0" w:color="auto"/>
              <w:left w:val="single" w:sz="4" w:space="0" w:color="auto"/>
              <w:bottom w:val="single" w:sz="4" w:space="0" w:color="auto"/>
              <w:right w:val="single" w:sz="4" w:space="0" w:color="auto"/>
            </w:tcBorders>
          </w:tcPr>
          <w:p w14:paraId="7A86B0B9" w14:textId="77777777" w:rsidR="001C6A03" w:rsidRDefault="001C6A03" w:rsidP="003C3E04">
            <w:pPr>
              <w:spacing w:after="120" w:line="240" w:lineRule="auto"/>
              <w:jc w:val="both"/>
              <w:rPr>
                <w:rFonts w:ascii="Arial" w:hAnsi="Arial" w:cs="Arial"/>
                <w:sz w:val="18"/>
                <w:szCs w:val="18"/>
              </w:rPr>
            </w:pPr>
            <w:r>
              <w:rPr>
                <w:rFonts w:ascii="Arial" w:hAnsi="Arial" w:cs="Arial"/>
                <w:sz w:val="18"/>
                <w:szCs w:val="18"/>
              </w:rPr>
              <w:t>Assistente Administrativo II</w:t>
            </w:r>
          </w:p>
        </w:tc>
        <w:tc>
          <w:tcPr>
            <w:tcW w:w="391" w:type="pct"/>
            <w:tcBorders>
              <w:top w:val="single" w:sz="4" w:space="0" w:color="auto"/>
              <w:left w:val="single" w:sz="4" w:space="0" w:color="auto"/>
              <w:bottom w:val="single" w:sz="4" w:space="0" w:color="auto"/>
              <w:right w:val="single" w:sz="4" w:space="0" w:color="auto"/>
            </w:tcBorders>
          </w:tcPr>
          <w:p w14:paraId="1C3694BB" w14:textId="77777777" w:rsidR="001C6A03" w:rsidRPr="00995679" w:rsidRDefault="001C6A03" w:rsidP="003C3E04">
            <w:pPr>
              <w:spacing w:after="120" w:line="240" w:lineRule="auto"/>
              <w:jc w:val="both"/>
              <w:rPr>
                <w:rFonts w:ascii="Arial" w:hAnsi="Arial" w:cs="Arial"/>
                <w:sz w:val="18"/>
                <w:szCs w:val="18"/>
              </w:rPr>
            </w:pPr>
            <w:r>
              <w:rPr>
                <w:rFonts w:ascii="Arial" w:hAnsi="Arial" w:cs="Arial"/>
                <w:sz w:val="18"/>
                <w:szCs w:val="18"/>
              </w:rPr>
              <w:t>40 horas semanais</w:t>
            </w:r>
          </w:p>
        </w:tc>
        <w:tc>
          <w:tcPr>
            <w:tcW w:w="293" w:type="pct"/>
            <w:tcBorders>
              <w:top w:val="single" w:sz="4" w:space="0" w:color="auto"/>
              <w:left w:val="single" w:sz="4" w:space="0" w:color="auto"/>
              <w:bottom w:val="single" w:sz="4" w:space="0" w:color="auto"/>
              <w:right w:val="single" w:sz="4" w:space="0" w:color="auto"/>
            </w:tcBorders>
          </w:tcPr>
          <w:p w14:paraId="74F49695" w14:textId="77777777" w:rsidR="001C6A03" w:rsidRPr="00995679" w:rsidRDefault="001C6A03" w:rsidP="003C3E04">
            <w:pPr>
              <w:spacing w:after="120" w:line="240" w:lineRule="auto"/>
              <w:jc w:val="center"/>
              <w:rPr>
                <w:rFonts w:ascii="Arial" w:hAnsi="Arial" w:cs="Arial"/>
                <w:sz w:val="18"/>
                <w:szCs w:val="18"/>
              </w:rPr>
            </w:pPr>
            <w:r>
              <w:rPr>
                <w:rFonts w:ascii="Arial" w:hAnsi="Arial" w:cs="Arial"/>
                <w:sz w:val="18"/>
                <w:szCs w:val="18"/>
              </w:rPr>
              <w:t>36</w:t>
            </w:r>
          </w:p>
        </w:tc>
        <w:tc>
          <w:tcPr>
            <w:tcW w:w="2074" w:type="pct"/>
            <w:tcBorders>
              <w:top w:val="single" w:sz="4" w:space="0" w:color="auto"/>
              <w:left w:val="single" w:sz="4" w:space="0" w:color="auto"/>
              <w:bottom w:val="single" w:sz="4" w:space="0" w:color="auto"/>
              <w:right w:val="single" w:sz="4" w:space="0" w:color="auto"/>
            </w:tcBorders>
          </w:tcPr>
          <w:p w14:paraId="6641CB5C"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Auxiliar a realização do trabalho na unidade em</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que estiver lotado, por meio da organização de</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dados e informações.</w:t>
            </w:r>
          </w:p>
          <w:p w14:paraId="052384BB"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Atender aos munícipes e outros servidores quando</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necessário.</w:t>
            </w:r>
          </w:p>
          <w:p w14:paraId="3EA7BA86"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Organizar e armazenar os processos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administrativos e papéis de trabalho.</w:t>
            </w:r>
          </w:p>
          <w:p w14:paraId="43AB702F"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Prestar assistência, ao nível de sua habilitação, na</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execução de atividades de todas as unidades da</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Prefeitura.</w:t>
            </w:r>
          </w:p>
          <w:p w14:paraId="22FB9C2F"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Elaborar relatórios, ofícios, cartas, memorandos e</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demais expedientes relativos às atividades de sua</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competência.</w:t>
            </w:r>
          </w:p>
          <w:p w14:paraId="29A37A23"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Autuar os processos administrativos conforme</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normas estabelecidas, controlando a respectiva</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numeração.</w:t>
            </w:r>
          </w:p>
          <w:p w14:paraId="7F9159FE"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Atender as ligações telefônicas e prestar as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respectivas informações.</w:t>
            </w:r>
          </w:p>
          <w:p w14:paraId="063657D8" w14:textId="77777777" w:rsidR="001C6A03" w:rsidRP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Zelar pela guarda e conservação dos equipamentos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e materiais que lhe for confiado.</w:t>
            </w:r>
          </w:p>
          <w:p w14:paraId="6DD4A29A" w14:textId="43CE453C" w:rsidR="001C6A03" w:rsidRDefault="001C6A03" w:rsidP="001C6A03">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Realizar a entrega e o recebimento de documentos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e objetos em locais externos, tais como outras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unidades da Prefeitura de Tapurah, bancos,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cartórios e estabelecimentos comerciais.</w:t>
            </w:r>
          </w:p>
          <w:p w14:paraId="338148C1"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Realizar a alimentação de dados junto aos sistemas de prestações de contas (APLIC e Geo-Obras) do Tribunal de Contas do Estado de Mato Grosso (TCE-MT) ou outro que venha a substitui-lo, solicitando à empresa que fornece o software, as alterações das novas tabelas de acordo com o layout emitido pelo TCE/MT.</w:t>
            </w:r>
          </w:p>
          <w:p w14:paraId="01D0EC62"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Cumprir os prazos de envio de informações determinados nas Resoluções Normativas do TCE/MT.</w:t>
            </w:r>
          </w:p>
          <w:p w14:paraId="47091E07"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 xml:space="preserve">Cobrar das Unidades Executoras todos os documentos necessários para a alimentação de dados junto ao Sistemas do TCE-MT ou outro </w:t>
            </w:r>
            <w:r>
              <w:rPr>
                <w:rFonts w:ascii="Arial" w:hAnsi="Arial" w:cs="Arial"/>
                <w:sz w:val="18"/>
                <w:szCs w:val="18"/>
              </w:rPr>
              <w:lastRenderedPageBreak/>
              <w:t>que venha a substitui-lo.</w:t>
            </w:r>
          </w:p>
          <w:p w14:paraId="43D1D5C0"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Analisar e regularizar as ocorrências de erros dos sistemas de prestações de contas do TCE/MT, caso houver.</w:t>
            </w:r>
          </w:p>
          <w:p w14:paraId="6402041C"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Notificar por escrito os departamentos sobre as inconsistências detectadas para que tomem providencias relativa à correção destas.</w:t>
            </w:r>
          </w:p>
          <w:p w14:paraId="3C648C73"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Cobrar oficialmente os atrasos das correções das inconsistências relatadas aos departamentos, sob aviso ao Controle Interno Municipal.</w:t>
            </w:r>
          </w:p>
          <w:p w14:paraId="786CEF4A"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Cobrar oficialmente os atrasos verificados no recebimento das informações, sob aviso da Unidade de Coordenação do Controle Interno.</w:t>
            </w:r>
          </w:p>
          <w:p w14:paraId="0624F015" w14:textId="77777777" w:rsidR="00AA31A7" w:rsidRDefault="00AA31A7" w:rsidP="00AA31A7">
            <w:pPr>
              <w:spacing w:after="120" w:line="240" w:lineRule="auto"/>
              <w:jc w:val="both"/>
              <w:rPr>
                <w:rFonts w:ascii="Arial" w:hAnsi="Arial" w:cs="Arial"/>
                <w:sz w:val="18"/>
                <w:szCs w:val="18"/>
              </w:rPr>
            </w:pPr>
            <w:r>
              <w:rPr>
                <w:rFonts w:ascii="Arial" w:hAnsi="Arial" w:cs="Arial"/>
                <w:sz w:val="18"/>
                <w:szCs w:val="18"/>
              </w:rPr>
              <w:t>Manter em separado, arquivo de toda correspondência enviada e recebida deste setor com os demais órgãos.</w:t>
            </w:r>
          </w:p>
          <w:p w14:paraId="5B42FA18" w14:textId="521B1564" w:rsidR="00AA31A7" w:rsidRPr="001C6A03" w:rsidRDefault="00AA31A7" w:rsidP="00AA31A7">
            <w:pPr>
              <w:spacing w:after="120" w:line="240" w:lineRule="auto"/>
              <w:jc w:val="both"/>
              <w:rPr>
                <w:rFonts w:ascii="Arial" w:hAnsi="Arial" w:cs="Arial"/>
                <w:color w:val="000000" w:themeColor="text1"/>
                <w:sz w:val="18"/>
                <w:szCs w:val="18"/>
              </w:rPr>
            </w:pPr>
            <w:r>
              <w:rPr>
                <w:rFonts w:ascii="Arial" w:hAnsi="Arial" w:cs="Arial"/>
                <w:sz w:val="18"/>
                <w:szCs w:val="18"/>
              </w:rPr>
              <w:t>Sistematizar, conforme os padrões determinados pelo TCE – MT, todas as informações recebidas/geradas das Unidades Executoras.</w:t>
            </w:r>
          </w:p>
          <w:p w14:paraId="116EE370" w14:textId="77777777" w:rsidR="001C6A03" w:rsidRPr="00595A30" w:rsidRDefault="001C6A03" w:rsidP="0088151B">
            <w:pPr>
              <w:spacing w:after="120" w:line="240" w:lineRule="auto"/>
              <w:jc w:val="both"/>
              <w:rPr>
                <w:rFonts w:ascii="Arial" w:hAnsi="Arial" w:cs="Arial"/>
                <w:color w:val="000000" w:themeColor="text1"/>
                <w:sz w:val="18"/>
                <w:szCs w:val="18"/>
              </w:rPr>
            </w:pPr>
            <w:r w:rsidRPr="001C6A03">
              <w:rPr>
                <w:rFonts w:ascii="Arial" w:hAnsi="Arial" w:cs="Arial"/>
                <w:color w:val="000000" w:themeColor="text1"/>
                <w:sz w:val="18"/>
                <w:szCs w:val="18"/>
              </w:rPr>
              <w:t>Executar outras atividades afins à sua Unidade</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Funcional, a partir das necessidades e demandas da</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área e de conformidade com as orientações dadas</w:t>
            </w:r>
            <w:r w:rsidR="0088151B">
              <w:rPr>
                <w:rFonts w:ascii="Arial" w:hAnsi="Arial" w:cs="Arial"/>
                <w:color w:val="000000" w:themeColor="text1"/>
                <w:sz w:val="18"/>
                <w:szCs w:val="18"/>
              </w:rPr>
              <w:t xml:space="preserve"> </w:t>
            </w:r>
            <w:r w:rsidRPr="001C6A03">
              <w:rPr>
                <w:rFonts w:ascii="Arial" w:hAnsi="Arial" w:cs="Arial"/>
                <w:color w:val="000000" w:themeColor="text1"/>
                <w:sz w:val="18"/>
                <w:szCs w:val="18"/>
              </w:rPr>
              <w:t>pela sua chefia imediata.</w:t>
            </w:r>
          </w:p>
        </w:tc>
        <w:tc>
          <w:tcPr>
            <w:tcW w:w="538" w:type="pct"/>
            <w:tcBorders>
              <w:top w:val="single" w:sz="4" w:space="0" w:color="auto"/>
              <w:left w:val="single" w:sz="4" w:space="0" w:color="auto"/>
              <w:bottom w:val="single" w:sz="4" w:space="0" w:color="auto"/>
              <w:right w:val="single" w:sz="4" w:space="0" w:color="auto"/>
            </w:tcBorders>
          </w:tcPr>
          <w:p w14:paraId="6617EBF8" w14:textId="77777777" w:rsidR="001C6A03" w:rsidRPr="00595A30" w:rsidRDefault="001C6A03" w:rsidP="003C3E04">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lastRenderedPageBreak/>
              <w:t>Ensino Médio Completo</w:t>
            </w:r>
          </w:p>
        </w:tc>
        <w:tc>
          <w:tcPr>
            <w:tcW w:w="469" w:type="pct"/>
            <w:tcBorders>
              <w:top w:val="single" w:sz="4" w:space="0" w:color="auto"/>
              <w:left w:val="single" w:sz="4" w:space="0" w:color="auto"/>
              <w:bottom w:val="single" w:sz="4" w:space="0" w:color="auto"/>
              <w:right w:val="single" w:sz="4" w:space="0" w:color="auto"/>
            </w:tcBorders>
          </w:tcPr>
          <w:p w14:paraId="3EC47058" w14:textId="77777777" w:rsidR="001C6A03" w:rsidRPr="00595A30" w:rsidRDefault="001E640B" w:rsidP="003C3E04">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R$ 2.767,99</w:t>
            </w:r>
          </w:p>
        </w:tc>
      </w:tr>
      <w:tr w:rsidR="00AA31A7" w:rsidRPr="00995679" w14:paraId="128A487A" w14:textId="77777777" w:rsidTr="004644E8">
        <w:tc>
          <w:tcPr>
            <w:tcW w:w="252" w:type="pct"/>
            <w:tcBorders>
              <w:top w:val="single" w:sz="4" w:space="0" w:color="auto"/>
              <w:left w:val="single" w:sz="4" w:space="0" w:color="auto"/>
              <w:bottom w:val="single" w:sz="4" w:space="0" w:color="auto"/>
              <w:right w:val="single" w:sz="4" w:space="0" w:color="auto"/>
            </w:tcBorders>
          </w:tcPr>
          <w:p w14:paraId="20857A74" w14:textId="5FCF6D32" w:rsidR="00AA31A7" w:rsidRPr="00595A30" w:rsidRDefault="00CC2DE3" w:rsidP="003C3E04">
            <w:pPr>
              <w:spacing w:after="120" w:line="240" w:lineRule="auto"/>
              <w:jc w:val="center"/>
              <w:rPr>
                <w:rFonts w:ascii="Arial" w:hAnsi="Arial" w:cs="Arial"/>
                <w:color w:val="000000" w:themeColor="text1"/>
                <w:sz w:val="18"/>
                <w:szCs w:val="18"/>
              </w:rPr>
            </w:pPr>
            <w:r>
              <w:rPr>
                <w:rFonts w:ascii="Arial" w:hAnsi="Arial" w:cs="Arial"/>
                <w:color w:val="000000" w:themeColor="text1"/>
                <w:sz w:val="18"/>
                <w:szCs w:val="18"/>
              </w:rPr>
              <w:lastRenderedPageBreak/>
              <w:t>771</w:t>
            </w:r>
          </w:p>
        </w:tc>
        <w:tc>
          <w:tcPr>
            <w:tcW w:w="983" w:type="pct"/>
            <w:tcBorders>
              <w:top w:val="single" w:sz="4" w:space="0" w:color="auto"/>
              <w:left w:val="single" w:sz="4" w:space="0" w:color="auto"/>
              <w:bottom w:val="single" w:sz="4" w:space="0" w:color="auto"/>
              <w:right w:val="single" w:sz="4" w:space="0" w:color="auto"/>
            </w:tcBorders>
          </w:tcPr>
          <w:p w14:paraId="3BB78789" w14:textId="365E92FE" w:rsidR="00AA31A7" w:rsidRDefault="00AA31A7" w:rsidP="003C3E04">
            <w:pPr>
              <w:spacing w:after="120" w:line="240" w:lineRule="auto"/>
              <w:jc w:val="both"/>
              <w:rPr>
                <w:rFonts w:ascii="Arial" w:hAnsi="Arial" w:cs="Arial"/>
                <w:sz w:val="18"/>
                <w:szCs w:val="18"/>
              </w:rPr>
            </w:pPr>
            <w:r>
              <w:rPr>
                <w:rFonts w:ascii="Arial" w:hAnsi="Arial" w:cs="Arial"/>
                <w:sz w:val="18"/>
                <w:szCs w:val="18"/>
              </w:rPr>
              <w:t>Contador</w:t>
            </w:r>
          </w:p>
        </w:tc>
        <w:tc>
          <w:tcPr>
            <w:tcW w:w="391" w:type="pct"/>
            <w:tcBorders>
              <w:top w:val="single" w:sz="4" w:space="0" w:color="auto"/>
              <w:left w:val="single" w:sz="4" w:space="0" w:color="auto"/>
              <w:bottom w:val="single" w:sz="4" w:space="0" w:color="auto"/>
              <w:right w:val="single" w:sz="4" w:space="0" w:color="auto"/>
            </w:tcBorders>
          </w:tcPr>
          <w:p w14:paraId="0AD772FB" w14:textId="45AAB160" w:rsidR="00AA31A7" w:rsidRPr="00995679" w:rsidRDefault="00AA31A7" w:rsidP="003C3E04">
            <w:pPr>
              <w:spacing w:after="120" w:line="240" w:lineRule="auto"/>
              <w:jc w:val="both"/>
              <w:rPr>
                <w:rFonts w:ascii="Arial" w:hAnsi="Arial" w:cs="Arial"/>
                <w:sz w:val="18"/>
                <w:szCs w:val="18"/>
              </w:rPr>
            </w:pPr>
            <w:r>
              <w:rPr>
                <w:rFonts w:ascii="Arial" w:hAnsi="Arial" w:cs="Arial"/>
                <w:sz w:val="18"/>
                <w:szCs w:val="18"/>
              </w:rPr>
              <w:t>40 horas semanais</w:t>
            </w:r>
          </w:p>
        </w:tc>
        <w:tc>
          <w:tcPr>
            <w:tcW w:w="293" w:type="pct"/>
            <w:tcBorders>
              <w:top w:val="single" w:sz="4" w:space="0" w:color="auto"/>
              <w:left w:val="single" w:sz="4" w:space="0" w:color="auto"/>
              <w:bottom w:val="single" w:sz="4" w:space="0" w:color="auto"/>
              <w:right w:val="single" w:sz="4" w:space="0" w:color="auto"/>
            </w:tcBorders>
          </w:tcPr>
          <w:p w14:paraId="0662C35B" w14:textId="474D9024" w:rsidR="00AA31A7" w:rsidRPr="00995679" w:rsidRDefault="00AA31A7" w:rsidP="003C3E04">
            <w:pPr>
              <w:spacing w:after="120" w:line="240" w:lineRule="auto"/>
              <w:jc w:val="center"/>
              <w:rPr>
                <w:rFonts w:ascii="Arial" w:hAnsi="Arial" w:cs="Arial"/>
                <w:sz w:val="18"/>
                <w:szCs w:val="18"/>
              </w:rPr>
            </w:pPr>
            <w:r>
              <w:rPr>
                <w:rFonts w:ascii="Arial" w:hAnsi="Arial" w:cs="Arial"/>
                <w:sz w:val="18"/>
                <w:szCs w:val="18"/>
              </w:rPr>
              <w:t>01</w:t>
            </w:r>
          </w:p>
        </w:tc>
        <w:tc>
          <w:tcPr>
            <w:tcW w:w="2074" w:type="pct"/>
            <w:tcBorders>
              <w:top w:val="single" w:sz="4" w:space="0" w:color="auto"/>
              <w:left w:val="single" w:sz="4" w:space="0" w:color="auto"/>
              <w:bottom w:val="single" w:sz="4" w:space="0" w:color="auto"/>
              <w:right w:val="single" w:sz="4" w:space="0" w:color="auto"/>
            </w:tcBorders>
          </w:tcPr>
          <w:p w14:paraId="60328C9D"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Organizar e executar serviços de contabilidade em geral, elaborando relatórios gerenciais.</w:t>
            </w:r>
          </w:p>
          <w:p w14:paraId="2B5AC76B"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Escriturar os livros de contabilidade obrigatórios, bem como todos os necessários no conjunto da organização contábil e levantamento dos respectivos balanços e demonstrações.</w:t>
            </w:r>
          </w:p>
          <w:p w14:paraId="4460E7F0"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Elaborar plano de contas; definir a classificação de receitas e despesas; elaborar balancetes, balanços e demonstrações contábeis e financeiras de forma analítica e sintética.</w:t>
            </w:r>
          </w:p>
          <w:p w14:paraId="4FAF3BDC"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Proceder à incorporação e consolidação de balanços e realizar a avaliação contábil de balanços.</w:t>
            </w:r>
          </w:p>
          <w:p w14:paraId="3C58263F"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Auditar processos de realização de despesas em todas as suas etapas, ou seja, reserva, empenho, liquidação e pagamento.</w:t>
            </w:r>
          </w:p>
          <w:p w14:paraId="0D4E2E1A" w14:textId="25B2D727" w:rsid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Elaborar, controlar e acompanhar a execução orçamentária.</w:t>
            </w:r>
          </w:p>
          <w:p w14:paraId="41CE5E62" w14:textId="073931AF" w:rsidR="00AA31A7" w:rsidRPr="00AA31A7" w:rsidRDefault="00AA31A7" w:rsidP="00AA31A7">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Realizar audiências públicas referente </w:t>
            </w:r>
            <w:r w:rsidRPr="00AA31A7">
              <w:rPr>
                <w:rFonts w:ascii="Arial" w:hAnsi="Arial" w:cs="Arial"/>
                <w:color w:val="000000" w:themeColor="text1"/>
                <w:sz w:val="18"/>
                <w:szCs w:val="18"/>
              </w:rPr>
              <w:t>a execução orçamentária.</w:t>
            </w:r>
          </w:p>
          <w:p w14:paraId="6697BD71"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Realizar as conciliações de contas bancárias e contábeis.</w:t>
            </w:r>
          </w:p>
          <w:p w14:paraId="7BEEF4DC" w14:textId="08075F36"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 xml:space="preserve">Elaborar relatórios sobre a gestão orçamentária, financeira e </w:t>
            </w:r>
            <w:r w:rsidRPr="00AA31A7">
              <w:rPr>
                <w:rFonts w:ascii="Arial" w:hAnsi="Arial" w:cs="Arial"/>
                <w:color w:val="000000" w:themeColor="text1"/>
                <w:sz w:val="18"/>
                <w:szCs w:val="18"/>
              </w:rPr>
              <w:lastRenderedPageBreak/>
              <w:t xml:space="preserve">patrimonial. </w:t>
            </w:r>
          </w:p>
          <w:p w14:paraId="13E01795"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Elaborar e avaliar os relatórios e demonstrativos bimestrais, trimestrais, quadrimestrais, semestrais e anuais exigidos pela Lei de Responsabilidade Fiscal.</w:t>
            </w:r>
          </w:p>
          <w:p w14:paraId="60643401"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Analisar a incidência de tributos, contribuições e demais retenções.</w:t>
            </w:r>
          </w:p>
          <w:p w14:paraId="5231CCD0"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 xml:space="preserve">Organizar os serviços contábeis quanto ao planejamento, estrutura, estabelecimento de fluxogramas e cronogramas. </w:t>
            </w:r>
          </w:p>
          <w:p w14:paraId="02D5465F"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 xml:space="preserve">Acompanhar e avaliar a aplicação de recursos provenientes de transferências governamentais.  </w:t>
            </w:r>
          </w:p>
          <w:p w14:paraId="5ACE4DA3"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Orientar a elaboração de folhas de pagamento.</w:t>
            </w:r>
          </w:p>
          <w:p w14:paraId="0E9543A6" w14:textId="63C7F86A"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Apresentar estudos e sugestões para o aperfeiçoamento da legislação orçamentária, contábil e financeira, no âmbito municipal, visando ao aprimoramento ou implantação de novas rotinas e procedimentos.</w:t>
            </w:r>
          </w:p>
          <w:p w14:paraId="2EC1A707" w14:textId="1F8F9EB3"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Assessorar comissões de licitação.</w:t>
            </w:r>
          </w:p>
          <w:p w14:paraId="443EE9D2" w14:textId="77777777" w:rsidR="00AA31A7" w:rsidRP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 xml:space="preserve">Executar serviços gerais de expediente ligados à área contábil, orçamentária e financeira; </w:t>
            </w:r>
          </w:p>
          <w:p w14:paraId="6C00E753" w14:textId="7EF4A569" w:rsidR="00AA31A7"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Prestar assistência às demais áreas de Prefeitura e atender às demais demandas afetas à contabilidade.</w:t>
            </w:r>
          </w:p>
          <w:p w14:paraId="2CAD2070"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Ser responsável pela alimentação de dados junto ao Sistema APLIC do TCE-MT ou outro que venha a substitui-lo, solicitando à empresa que fornece o software, as alterações das novas tabelas de acordo com o layout do Sistema APLIC emitido pelo TCE/MT.</w:t>
            </w:r>
          </w:p>
          <w:p w14:paraId="08C22E43"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Analisar e regularizar as ocorrências de erros, através da ferramenta XML – APLIC ou pelo sistema próprio, caso houver.</w:t>
            </w:r>
          </w:p>
          <w:p w14:paraId="1C7579B3"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Cumprir os prazos determinados nas Resoluções Normativas do TCE/MT, pertinentes ao Sistema APLIC.</w:t>
            </w:r>
          </w:p>
          <w:p w14:paraId="61CA9072"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Arquivar o comprovante de protocolo de envio das informações do Sistema APLIC ao TCE.</w:t>
            </w:r>
          </w:p>
          <w:p w14:paraId="33144164"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Informar por escrito ao gestor, conforme as inconsistências verificadas nos bancos de dados recebidos/importados.</w:t>
            </w:r>
          </w:p>
          <w:p w14:paraId="2B1D5E90"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Notificar por escrito os departamentos sobre as inconsistências detectadas para que tomem providencias relativa a correção destas.</w:t>
            </w:r>
          </w:p>
          <w:p w14:paraId="20C18DDC"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 xml:space="preserve">Cobrar oficialmente os atrasos das correções das inconsistências </w:t>
            </w:r>
            <w:r w:rsidRPr="006B1016">
              <w:rPr>
                <w:rFonts w:ascii="Arial" w:hAnsi="Arial" w:cs="Arial"/>
                <w:color w:val="000000" w:themeColor="text1"/>
                <w:sz w:val="18"/>
                <w:szCs w:val="18"/>
              </w:rPr>
              <w:lastRenderedPageBreak/>
              <w:t>relatadas aos departamentos, sob aviso ao Controle Interno Municipal.</w:t>
            </w:r>
          </w:p>
          <w:p w14:paraId="3C6BF8B4"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Cobrar oficialmente os atrasos verificados no recebimento das informações, sob aviso da Unidade de Coordenação do Controle Interno.</w:t>
            </w:r>
          </w:p>
          <w:p w14:paraId="1530EBAF"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Manter em separado, arquivo de toda correspondência enviada e recebida deste setor com os demais órgãos.</w:t>
            </w:r>
          </w:p>
          <w:p w14:paraId="10CE4755" w14:textId="77777777" w:rsidR="006B1016" w:rsidRPr="006B1016"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Sistematizar, conforme os padrões determinados pelo TCE – MT, todas as informações recebidas/geradas das Unidades Executoras.</w:t>
            </w:r>
          </w:p>
          <w:p w14:paraId="0A7AAEC6" w14:textId="5493488B" w:rsidR="006B1016" w:rsidRPr="00AA31A7" w:rsidRDefault="006B1016" w:rsidP="006B1016">
            <w:pPr>
              <w:spacing w:after="120" w:line="240" w:lineRule="auto"/>
              <w:jc w:val="both"/>
              <w:rPr>
                <w:rFonts w:ascii="Arial" w:hAnsi="Arial" w:cs="Arial"/>
                <w:color w:val="000000" w:themeColor="text1"/>
                <w:sz w:val="18"/>
                <w:szCs w:val="18"/>
              </w:rPr>
            </w:pPr>
            <w:r w:rsidRPr="006B1016">
              <w:rPr>
                <w:rFonts w:ascii="Arial" w:hAnsi="Arial" w:cs="Arial"/>
                <w:color w:val="000000" w:themeColor="text1"/>
                <w:sz w:val="18"/>
                <w:szCs w:val="18"/>
              </w:rPr>
              <w:t>Enviar ao TCE – MT os arquivos Periódicos (cargas mensais e especiais), conforme cronograma estabelecido em normativos.</w:t>
            </w:r>
          </w:p>
          <w:p w14:paraId="15ED2811" w14:textId="0589D9D0" w:rsidR="00AA31A7" w:rsidRPr="00595A30" w:rsidRDefault="00AA31A7" w:rsidP="00AA31A7">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t>Executar outras atividades afins à sua Unidade Funcional, a partir das necessidades e demandas da área e de conformidade com as orientações dadas pela sua chefia imediata.</w:t>
            </w:r>
          </w:p>
        </w:tc>
        <w:tc>
          <w:tcPr>
            <w:tcW w:w="538" w:type="pct"/>
            <w:tcBorders>
              <w:top w:val="single" w:sz="4" w:space="0" w:color="auto"/>
              <w:left w:val="single" w:sz="4" w:space="0" w:color="auto"/>
              <w:bottom w:val="single" w:sz="4" w:space="0" w:color="auto"/>
              <w:right w:val="single" w:sz="4" w:space="0" w:color="auto"/>
            </w:tcBorders>
          </w:tcPr>
          <w:p w14:paraId="4626DBE2" w14:textId="76F6314E" w:rsidR="00AA31A7" w:rsidRPr="00595A30" w:rsidRDefault="00AA31A7" w:rsidP="003C3E04">
            <w:pPr>
              <w:spacing w:after="120" w:line="240" w:lineRule="auto"/>
              <w:jc w:val="both"/>
              <w:rPr>
                <w:rFonts w:ascii="Arial" w:hAnsi="Arial" w:cs="Arial"/>
                <w:color w:val="000000" w:themeColor="text1"/>
                <w:sz w:val="18"/>
                <w:szCs w:val="18"/>
              </w:rPr>
            </w:pPr>
            <w:r w:rsidRPr="00AA31A7">
              <w:rPr>
                <w:rFonts w:ascii="Arial" w:hAnsi="Arial" w:cs="Arial"/>
                <w:color w:val="000000" w:themeColor="text1"/>
                <w:sz w:val="18"/>
                <w:szCs w:val="18"/>
              </w:rPr>
              <w:lastRenderedPageBreak/>
              <w:t>Ensino superior em Ciências Contábeis, com registro no respectivo Conselho Profissional</w:t>
            </w:r>
          </w:p>
        </w:tc>
        <w:tc>
          <w:tcPr>
            <w:tcW w:w="469" w:type="pct"/>
            <w:tcBorders>
              <w:top w:val="single" w:sz="4" w:space="0" w:color="auto"/>
              <w:left w:val="single" w:sz="4" w:space="0" w:color="auto"/>
              <w:bottom w:val="single" w:sz="4" w:space="0" w:color="auto"/>
              <w:right w:val="single" w:sz="4" w:space="0" w:color="auto"/>
            </w:tcBorders>
          </w:tcPr>
          <w:p w14:paraId="5BCE406C" w14:textId="34370DBE" w:rsidR="00AA31A7" w:rsidRPr="00595A30" w:rsidRDefault="00564A7F" w:rsidP="003C3E04">
            <w:pPr>
              <w:spacing w:after="120" w:line="240" w:lineRule="auto"/>
              <w:jc w:val="both"/>
              <w:rPr>
                <w:rFonts w:ascii="Arial" w:hAnsi="Arial" w:cs="Arial"/>
                <w:color w:val="000000" w:themeColor="text1"/>
                <w:sz w:val="18"/>
                <w:szCs w:val="18"/>
              </w:rPr>
            </w:pPr>
            <w:r>
              <w:rPr>
                <w:rFonts w:ascii="Arial" w:hAnsi="Arial" w:cs="Arial"/>
                <w:color w:val="000000" w:themeColor="text1"/>
                <w:sz w:val="18"/>
                <w:szCs w:val="18"/>
              </w:rPr>
              <w:t xml:space="preserve">R$ </w:t>
            </w:r>
            <w:r w:rsidRPr="00564A7F">
              <w:rPr>
                <w:rFonts w:ascii="Arial" w:hAnsi="Arial" w:cs="Arial"/>
                <w:color w:val="000000" w:themeColor="text1"/>
                <w:sz w:val="18"/>
                <w:szCs w:val="18"/>
              </w:rPr>
              <w:t>7.613,90</w:t>
            </w:r>
          </w:p>
        </w:tc>
      </w:tr>
      <w:tr w:rsidR="003C3E04" w:rsidRPr="00995679" w14:paraId="20C78493" w14:textId="77777777" w:rsidTr="004644E8">
        <w:tc>
          <w:tcPr>
            <w:tcW w:w="252" w:type="pct"/>
            <w:tcBorders>
              <w:top w:val="single" w:sz="4" w:space="0" w:color="auto"/>
              <w:left w:val="single" w:sz="4" w:space="0" w:color="auto"/>
              <w:bottom w:val="single" w:sz="4" w:space="0" w:color="auto"/>
              <w:right w:val="single" w:sz="4" w:space="0" w:color="auto"/>
            </w:tcBorders>
          </w:tcPr>
          <w:p w14:paraId="319DB7F5" w14:textId="77777777" w:rsidR="003C3E04" w:rsidRPr="00995679" w:rsidRDefault="003C3E04" w:rsidP="003C3E04">
            <w:pPr>
              <w:spacing w:after="120" w:line="240" w:lineRule="auto"/>
              <w:jc w:val="center"/>
              <w:rPr>
                <w:rFonts w:ascii="Arial" w:hAnsi="Arial" w:cs="Arial"/>
                <w:color w:val="FF0000"/>
                <w:sz w:val="18"/>
                <w:szCs w:val="18"/>
              </w:rPr>
            </w:pPr>
            <w:r w:rsidRPr="00595A30">
              <w:rPr>
                <w:rFonts w:ascii="Arial" w:hAnsi="Arial" w:cs="Arial"/>
                <w:color w:val="000000" w:themeColor="text1"/>
                <w:sz w:val="18"/>
                <w:szCs w:val="18"/>
              </w:rPr>
              <w:lastRenderedPageBreak/>
              <w:t>879</w:t>
            </w:r>
          </w:p>
        </w:tc>
        <w:tc>
          <w:tcPr>
            <w:tcW w:w="983" w:type="pct"/>
            <w:tcBorders>
              <w:top w:val="single" w:sz="4" w:space="0" w:color="auto"/>
              <w:left w:val="single" w:sz="4" w:space="0" w:color="auto"/>
              <w:bottom w:val="single" w:sz="4" w:space="0" w:color="auto"/>
              <w:right w:val="single" w:sz="4" w:space="0" w:color="auto"/>
            </w:tcBorders>
          </w:tcPr>
          <w:p w14:paraId="0AA6F691" w14:textId="77777777" w:rsidR="003C3E04" w:rsidRPr="00995679" w:rsidRDefault="003C3E04" w:rsidP="003C3E04">
            <w:pPr>
              <w:spacing w:after="120" w:line="240" w:lineRule="auto"/>
              <w:jc w:val="both"/>
              <w:rPr>
                <w:rFonts w:ascii="Arial" w:hAnsi="Arial" w:cs="Arial"/>
                <w:sz w:val="18"/>
                <w:szCs w:val="18"/>
              </w:rPr>
            </w:pPr>
            <w:r>
              <w:rPr>
                <w:rFonts w:ascii="Arial" w:hAnsi="Arial" w:cs="Arial"/>
                <w:sz w:val="18"/>
                <w:szCs w:val="18"/>
              </w:rPr>
              <w:t>Educador Físico</w:t>
            </w:r>
          </w:p>
        </w:tc>
        <w:tc>
          <w:tcPr>
            <w:tcW w:w="391" w:type="pct"/>
            <w:tcBorders>
              <w:top w:val="single" w:sz="4" w:space="0" w:color="auto"/>
              <w:left w:val="single" w:sz="4" w:space="0" w:color="auto"/>
              <w:bottom w:val="single" w:sz="4" w:space="0" w:color="auto"/>
              <w:right w:val="single" w:sz="4" w:space="0" w:color="auto"/>
            </w:tcBorders>
          </w:tcPr>
          <w:p w14:paraId="424DD3DF"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93" w:type="pct"/>
            <w:tcBorders>
              <w:top w:val="single" w:sz="4" w:space="0" w:color="auto"/>
              <w:left w:val="single" w:sz="4" w:space="0" w:color="auto"/>
              <w:bottom w:val="single" w:sz="4" w:space="0" w:color="auto"/>
              <w:right w:val="single" w:sz="4" w:space="0" w:color="auto"/>
            </w:tcBorders>
          </w:tcPr>
          <w:p w14:paraId="3EC5D885" w14:textId="782D9310" w:rsidR="003C3E04" w:rsidRPr="00995679" w:rsidRDefault="003C3E04" w:rsidP="003C3E04">
            <w:pPr>
              <w:spacing w:after="120" w:line="240" w:lineRule="auto"/>
              <w:jc w:val="center"/>
              <w:rPr>
                <w:rFonts w:ascii="Arial" w:hAnsi="Arial" w:cs="Arial"/>
                <w:sz w:val="18"/>
                <w:szCs w:val="18"/>
              </w:rPr>
            </w:pPr>
            <w:r w:rsidRPr="00995679">
              <w:rPr>
                <w:rFonts w:ascii="Arial" w:hAnsi="Arial" w:cs="Arial"/>
                <w:sz w:val="18"/>
                <w:szCs w:val="18"/>
              </w:rPr>
              <w:t>0</w:t>
            </w:r>
            <w:r w:rsidR="00E702EE">
              <w:rPr>
                <w:rFonts w:ascii="Arial" w:hAnsi="Arial" w:cs="Arial"/>
                <w:sz w:val="18"/>
                <w:szCs w:val="18"/>
              </w:rPr>
              <w:t>2</w:t>
            </w:r>
          </w:p>
        </w:tc>
        <w:tc>
          <w:tcPr>
            <w:tcW w:w="2074" w:type="pct"/>
            <w:tcBorders>
              <w:top w:val="single" w:sz="4" w:space="0" w:color="auto"/>
              <w:left w:val="single" w:sz="4" w:space="0" w:color="auto"/>
              <w:bottom w:val="single" w:sz="4" w:space="0" w:color="auto"/>
              <w:right w:val="single" w:sz="4" w:space="0" w:color="auto"/>
            </w:tcBorders>
          </w:tcPr>
          <w:p w14:paraId="47103D3C"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Desenvolver atividades físicas e práticas junto à comunidade.</w:t>
            </w:r>
          </w:p>
          <w:p w14:paraId="5509F53F"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Desenvolver atividades práticas corporais que favoreçam o desenvolvimento da educação e da saúde dos munícipes</w:t>
            </w:r>
          </w:p>
          <w:p w14:paraId="7A12528A"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Auxiliar na organização de ações recreativas no município.</w:t>
            </w:r>
          </w:p>
          <w:p w14:paraId="2BF5847A"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 xml:space="preserve">Promover eventos que estimulem ações que valorizem </w:t>
            </w:r>
            <w:r>
              <w:rPr>
                <w:rFonts w:ascii="Arial" w:hAnsi="Arial" w:cs="Arial"/>
                <w:color w:val="000000" w:themeColor="text1"/>
                <w:sz w:val="18"/>
                <w:szCs w:val="18"/>
              </w:rPr>
              <w:t>atividades f</w:t>
            </w:r>
            <w:r w:rsidRPr="00595A30">
              <w:rPr>
                <w:rFonts w:ascii="Arial" w:hAnsi="Arial" w:cs="Arial"/>
                <w:color w:val="000000" w:themeColor="text1"/>
                <w:sz w:val="18"/>
                <w:szCs w:val="18"/>
              </w:rPr>
              <w:t>ísica</w:t>
            </w:r>
            <w:r>
              <w:rPr>
                <w:rFonts w:ascii="Arial" w:hAnsi="Arial" w:cs="Arial"/>
                <w:color w:val="000000" w:themeColor="text1"/>
                <w:sz w:val="18"/>
                <w:szCs w:val="18"/>
              </w:rPr>
              <w:t>s</w:t>
            </w:r>
            <w:r w:rsidRPr="00595A30">
              <w:rPr>
                <w:rFonts w:ascii="Arial" w:hAnsi="Arial" w:cs="Arial"/>
                <w:color w:val="000000" w:themeColor="text1"/>
                <w:sz w:val="18"/>
                <w:szCs w:val="18"/>
              </w:rPr>
              <w:t>/</w:t>
            </w:r>
            <w:r>
              <w:rPr>
                <w:rFonts w:ascii="Arial" w:hAnsi="Arial" w:cs="Arial"/>
                <w:color w:val="000000" w:themeColor="text1"/>
                <w:sz w:val="18"/>
                <w:szCs w:val="18"/>
              </w:rPr>
              <w:t>p</w:t>
            </w:r>
            <w:r w:rsidRPr="00595A30">
              <w:rPr>
                <w:rFonts w:ascii="Arial" w:hAnsi="Arial" w:cs="Arial"/>
                <w:color w:val="000000" w:themeColor="text1"/>
                <w:sz w:val="18"/>
                <w:szCs w:val="18"/>
              </w:rPr>
              <w:t xml:space="preserve">ráticas </w:t>
            </w:r>
            <w:r>
              <w:rPr>
                <w:rFonts w:ascii="Arial" w:hAnsi="Arial" w:cs="Arial"/>
                <w:color w:val="000000" w:themeColor="text1"/>
                <w:sz w:val="18"/>
                <w:szCs w:val="18"/>
              </w:rPr>
              <w:t>c</w:t>
            </w:r>
            <w:r w:rsidRPr="00595A30">
              <w:rPr>
                <w:rFonts w:ascii="Arial" w:hAnsi="Arial" w:cs="Arial"/>
                <w:color w:val="000000" w:themeColor="text1"/>
                <w:sz w:val="18"/>
                <w:szCs w:val="18"/>
              </w:rPr>
              <w:t>orporais e sua importância para a saúde da população.</w:t>
            </w:r>
          </w:p>
          <w:p w14:paraId="04E7F80B"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Atuar na gestão, planejamento, desenvolvimento, operacionalização e avaliação de ações educativas em programas esportivos.</w:t>
            </w:r>
          </w:p>
          <w:p w14:paraId="5223688E" w14:textId="77777777" w:rsidR="003C3E04" w:rsidRPr="00595A30" w:rsidRDefault="003C3E04" w:rsidP="003C3E04">
            <w:pPr>
              <w:spacing w:after="120" w:line="240" w:lineRule="auto"/>
              <w:jc w:val="both"/>
              <w:rPr>
                <w:rFonts w:ascii="Arial" w:hAnsi="Arial" w:cs="Arial"/>
                <w:color w:val="000000" w:themeColor="text1"/>
                <w:sz w:val="18"/>
                <w:szCs w:val="18"/>
              </w:rPr>
            </w:pPr>
            <w:r w:rsidRPr="00595A30">
              <w:rPr>
                <w:rFonts w:ascii="Arial" w:hAnsi="Arial" w:cs="Arial"/>
                <w:color w:val="000000" w:themeColor="text1"/>
                <w:sz w:val="18"/>
                <w:szCs w:val="18"/>
              </w:rPr>
              <w:t>Realizar ginástica laboral nos diversos setores da prefeitura municipal com o intuito de proporcionar melhor qualidade de vida aos servidores municipais.</w:t>
            </w:r>
          </w:p>
          <w:p w14:paraId="336EF005" w14:textId="77777777" w:rsidR="003C3E04" w:rsidRPr="00995679" w:rsidRDefault="003C3E04" w:rsidP="003C3E04">
            <w:pPr>
              <w:spacing w:after="120" w:line="240" w:lineRule="auto"/>
              <w:jc w:val="both"/>
              <w:rPr>
                <w:rFonts w:ascii="Arial" w:hAnsi="Arial" w:cs="Arial"/>
                <w:color w:val="FF0000"/>
                <w:sz w:val="18"/>
                <w:szCs w:val="18"/>
              </w:rPr>
            </w:pPr>
            <w:r w:rsidRPr="00595A30">
              <w:rPr>
                <w:rFonts w:ascii="Arial" w:hAnsi="Arial" w:cs="Arial"/>
                <w:color w:val="000000" w:themeColor="text1"/>
                <w:sz w:val="18"/>
                <w:szCs w:val="18"/>
              </w:rPr>
              <w:t>Executar outras tarefas correlatas à sua Unidade Funcional e a partir das necessidades e demandas da área e de conformidade com as orientações dadas pela sua chefia imediata.</w:t>
            </w:r>
          </w:p>
        </w:tc>
        <w:tc>
          <w:tcPr>
            <w:tcW w:w="538" w:type="pct"/>
            <w:tcBorders>
              <w:top w:val="single" w:sz="4" w:space="0" w:color="auto"/>
              <w:left w:val="single" w:sz="4" w:space="0" w:color="auto"/>
              <w:bottom w:val="single" w:sz="4" w:space="0" w:color="auto"/>
              <w:right w:val="single" w:sz="4" w:space="0" w:color="auto"/>
            </w:tcBorders>
          </w:tcPr>
          <w:p w14:paraId="41FAC0E4" w14:textId="77777777" w:rsidR="003C3E04" w:rsidRPr="00995679" w:rsidRDefault="003C3E04" w:rsidP="003C3E04">
            <w:pPr>
              <w:spacing w:after="120" w:line="240" w:lineRule="auto"/>
              <w:jc w:val="both"/>
              <w:rPr>
                <w:rFonts w:ascii="Arial" w:hAnsi="Arial" w:cs="Arial"/>
                <w:color w:val="FF0000"/>
                <w:sz w:val="18"/>
                <w:szCs w:val="18"/>
              </w:rPr>
            </w:pPr>
            <w:r w:rsidRPr="00595A30">
              <w:rPr>
                <w:rFonts w:ascii="Arial" w:hAnsi="Arial" w:cs="Arial"/>
                <w:color w:val="000000" w:themeColor="text1"/>
                <w:sz w:val="18"/>
                <w:szCs w:val="18"/>
              </w:rPr>
              <w:t xml:space="preserve">Ensino </w:t>
            </w:r>
            <w:r>
              <w:rPr>
                <w:rFonts w:ascii="Arial" w:hAnsi="Arial" w:cs="Arial"/>
                <w:color w:val="000000" w:themeColor="text1"/>
                <w:sz w:val="18"/>
                <w:szCs w:val="18"/>
              </w:rPr>
              <w:t>S</w:t>
            </w:r>
            <w:r w:rsidRPr="00595A30">
              <w:rPr>
                <w:rFonts w:ascii="Arial" w:hAnsi="Arial" w:cs="Arial"/>
                <w:color w:val="000000" w:themeColor="text1"/>
                <w:sz w:val="18"/>
                <w:szCs w:val="18"/>
              </w:rPr>
              <w:t xml:space="preserve">uperior </w:t>
            </w:r>
            <w:r>
              <w:rPr>
                <w:rFonts w:ascii="Arial" w:hAnsi="Arial" w:cs="Arial"/>
                <w:color w:val="000000" w:themeColor="text1"/>
                <w:sz w:val="18"/>
                <w:szCs w:val="18"/>
              </w:rPr>
              <w:t>C</w:t>
            </w:r>
            <w:r w:rsidRPr="00595A30">
              <w:rPr>
                <w:rFonts w:ascii="Arial" w:hAnsi="Arial" w:cs="Arial"/>
                <w:color w:val="000000" w:themeColor="text1"/>
                <w:sz w:val="18"/>
                <w:szCs w:val="18"/>
              </w:rPr>
              <w:t>ompleto em Educação Física (bacharelado) e registro no respectivo Conselho Profissional.</w:t>
            </w:r>
          </w:p>
        </w:tc>
        <w:tc>
          <w:tcPr>
            <w:tcW w:w="469" w:type="pct"/>
            <w:tcBorders>
              <w:top w:val="single" w:sz="4" w:space="0" w:color="auto"/>
              <w:left w:val="single" w:sz="4" w:space="0" w:color="auto"/>
              <w:bottom w:val="single" w:sz="4" w:space="0" w:color="auto"/>
              <w:right w:val="single" w:sz="4" w:space="0" w:color="auto"/>
            </w:tcBorders>
          </w:tcPr>
          <w:p w14:paraId="4BC6B2D5" w14:textId="77777777" w:rsidR="003C3E04" w:rsidRPr="00995679" w:rsidRDefault="003C3E04" w:rsidP="003C3E04">
            <w:pPr>
              <w:spacing w:after="120" w:line="240" w:lineRule="auto"/>
              <w:jc w:val="both"/>
              <w:rPr>
                <w:rFonts w:ascii="Arial" w:hAnsi="Arial" w:cs="Arial"/>
                <w:color w:val="FF0000"/>
                <w:sz w:val="18"/>
                <w:szCs w:val="18"/>
              </w:rPr>
            </w:pPr>
            <w:r w:rsidRPr="00595A30">
              <w:rPr>
                <w:rFonts w:ascii="Arial" w:hAnsi="Arial" w:cs="Arial"/>
                <w:color w:val="000000" w:themeColor="text1"/>
                <w:sz w:val="18"/>
                <w:szCs w:val="18"/>
              </w:rPr>
              <w:t xml:space="preserve">R$ </w:t>
            </w:r>
            <w:r w:rsidRPr="00225D26">
              <w:rPr>
                <w:rFonts w:ascii="Arial" w:hAnsi="Arial" w:cs="Arial"/>
                <w:color w:val="000000" w:themeColor="text1"/>
                <w:sz w:val="18"/>
                <w:szCs w:val="18"/>
              </w:rPr>
              <w:t>3.868,35</w:t>
            </w:r>
          </w:p>
        </w:tc>
      </w:tr>
      <w:tr w:rsidR="003C3E04" w:rsidRPr="00995679" w14:paraId="54103BF4" w14:textId="77777777" w:rsidTr="004644E8">
        <w:tc>
          <w:tcPr>
            <w:tcW w:w="252" w:type="pct"/>
            <w:tcBorders>
              <w:top w:val="single" w:sz="4" w:space="0" w:color="auto"/>
              <w:left w:val="single" w:sz="4" w:space="0" w:color="auto"/>
              <w:bottom w:val="single" w:sz="4" w:space="0" w:color="auto"/>
              <w:right w:val="single" w:sz="4" w:space="0" w:color="auto"/>
            </w:tcBorders>
          </w:tcPr>
          <w:p w14:paraId="2135C429" w14:textId="77777777" w:rsidR="003C3E04" w:rsidRPr="00995679" w:rsidRDefault="003C3E04" w:rsidP="003C3E04">
            <w:pPr>
              <w:spacing w:after="120" w:line="240" w:lineRule="auto"/>
              <w:jc w:val="center"/>
              <w:rPr>
                <w:rFonts w:ascii="Arial" w:hAnsi="Arial" w:cs="Arial"/>
                <w:sz w:val="18"/>
                <w:szCs w:val="18"/>
              </w:rPr>
            </w:pPr>
            <w:r w:rsidRPr="00995679">
              <w:rPr>
                <w:rFonts w:ascii="Arial" w:hAnsi="Arial" w:cs="Arial"/>
                <w:sz w:val="18"/>
                <w:szCs w:val="18"/>
              </w:rPr>
              <w:t>785</w:t>
            </w:r>
          </w:p>
        </w:tc>
        <w:tc>
          <w:tcPr>
            <w:tcW w:w="983" w:type="pct"/>
            <w:tcBorders>
              <w:top w:val="single" w:sz="4" w:space="0" w:color="auto"/>
              <w:left w:val="single" w:sz="4" w:space="0" w:color="auto"/>
              <w:bottom w:val="single" w:sz="4" w:space="0" w:color="auto"/>
              <w:right w:val="single" w:sz="4" w:space="0" w:color="auto"/>
            </w:tcBorders>
          </w:tcPr>
          <w:p w14:paraId="26B31AAF" w14:textId="77777777" w:rsidR="003C3E04" w:rsidRPr="00995679" w:rsidRDefault="003C3E04" w:rsidP="003C3E04">
            <w:pPr>
              <w:spacing w:after="120" w:line="240" w:lineRule="auto"/>
              <w:rPr>
                <w:rFonts w:ascii="Arial" w:hAnsi="Arial" w:cs="Arial"/>
                <w:sz w:val="18"/>
                <w:szCs w:val="18"/>
              </w:rPr>
            </w:pPr>
            <w:r w:rsidRPr="00995679">
              <w:rPr>
                <w:rFonts w:ascii="Arial" w:hAnsi="Arial" w:cs="Arial"/>
                <w:sz w:val="18"/>
                <w:szCs w:val="18"/>
              </w:rPr>
              <w:t>Fiscal de Tributos</w:t>
            </w:r>
          </w:p>
        </w:tc>
        <w:tc>
          <w:tcPr>
            <w:tcW w:w="391" w:type="pct"/>
            <w:tcBorders>
              <w:top w:val="single" w:sz="4" w:space="0" w:color="auto"/>
              <w:left w:val="single" w:sz="4" w:space="0" w:color="auto"/>
              <w:bottom w:val="single" w:sz="4" w:space="0" w:color="auto"/>
              <w:right w:val="single" w:sz="4" w:space="0" w:color="auto"/>
            </w:tcBorders>
          </w:tcPr>
          <w:p w14:paraId="4013717C" w14:textId="77777777" w:rsidR="003C3E04" w:rsidRPr="00995679" w:rsidRDefault="003C3E04" w:rsidP="003C3E04">
            <w:pPr>
              <w:spacing w:after="120" w:line="240" w:lineRule="auto"/>
              <w:rPr>
                <w:rFonts w:ascii="Arial" w:hAnsi="Arial" w:cs="Arial"/>
                <w:sz w:val="18"/>
                <w:szCs w:val="18"/>
              </w:rPr>
            </w:pPr>
            <w:r w:rsidRPr="00995679">
              <w:rPr>
                <w:rFonts w:ascii="Arial" w:hAnsi="Arial" w:cs="Arial"/>
                <w:sz w:val="18"/>
                <w:szCs w:val="18"/>
              </w:rPr>
              <w:t>40 horas semanais</w:t>
            </w:r>
          </w:p>
        </w:tc>
        <w:tc>
          <w:tcPr>
            <w:tcW w:w="293" w:type="pct"/>
            <w:tcBorders>
              <w:top w:val="single" w:sz="4" w:space="0" w:color="auto"/>
              <w:left w:val="single" w:sz="4" w:space="0" w:color="auto"/>
              <w:bottom w:val="single" w:sz="4" w:space="0" w:color="auto"/>
              <w:right w:val="single" w:sz="4" w:space="0" w:color="auto"/>
            </w:tcBorders>
          </w:tcPr>
          <w:p w14:paraId="44F56795" w14:textId="77777777" w:rsidR="003C3E04" w:rsidRPr="00995679" w:rsidRDefault="003C3E04" w:rsidP="003C3E04">
            <w:pPr>
              <w:spacing w:after="120" w:line="240" w:lineRule="auto"/>
              <w:jc w:val="center"/>
              <w:rPr>
                <w:rFonts w:ascii="Arial" w:hAnsi="Arial" w:cs="Arial"/>
                <w:sz w:val="18"/>
                <w:szCs w:val="18"/>
              </w:rPr>
            </w:pPr>
            <w:r w:rsidRPr="00995679">
              <w:rPr>
                <w:rFonts w:ascii="Arial" w:hAnsi="Arial" w:cs="Arial"/>
                <w:sz w:val="18"/>
                <w:szCs w:val="18"/>
              </w:rPr>
              <w:t>05</w:t>
            </w:r>
          </w:p>
        </w:tc>
        <w:tc>
          <w:tcPr>
            <w:tcW w:w="2074" w:type="pct"/>
            <w:tcBorders>
              <w:top w:val="single" w:sz="4" w:space="0" w:color="auto"/>
              <w:left w:val="single" w:sz="4" w:space="0" w:color="auto"/>
              <w:bottom w:val="single" w:sz="4" w:space="0" w:color="auto"/>
              <w:right w:val="single" w:sz="4" w:space="0" w:color="auto"/>
            </w:tcBorders>
          </w:tcPr>
          <w:p w14:paraId="15938830"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Fiscalizar tributos, fazendo inspeção em estabelecimentos comerciais e industriais.</w:t>
            </w:r>
          </w:p>
          <w:p w14:paraId="57DC50BC"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Acompanhar transferências de receitas tributárias, sejam elas de competência da União, dos Estados e dos Municípios.</w:t>
            </w:r>
          </w:p>
          <w:p w14:paraId="3A121816"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 xml:space="preserve">Efetuar diligências examinando documentos legais das empresas. Examinar processos de solicitação de renegociação e parcelamento </w:t>
            </w:r>
            <w:r w:rsidRPr="00995679">
              <w:rPr>
                <w:rFonts w:ascii="Arial" w:hAnsi="Arial" w:cs="Arial"/>
                <w:sz w:val="18"/>
                <w:szCs w:val="18"/>
              </w:rPr>
              <w:lastRenderedPageBreak/>
              <w:t xml:space="preserve">de débitos tributários. Realizar levantamentos internos preenchendo fichas e outros documentos. </w:t>
            </w:r>
          </w:p>
          <w:p w14:paraId="6332CB06"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Atender os munícipes quando o assunto for relacionado à fiscalização de tributos.</w:t>
            </w:r>
          </w:p>
          <w:p w14:paraId="2EA38683"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Realizar cálculos de multas e correções.</w:t>
            </w:r>
          </w:p>
          <w:p w14:paraId="526C278E"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Realizar cálculos e emissão de guias de recolhimento de toda e qualquer espécie de tributos municipais.</w:t>
            </w:r>
          </w:p>
          <w:p w14:paraId="1A3655DE" w14:textId="77777777" w:rsidR="003C3E04" w:rsidRDefault="003C3E04" w:rsidP="003C3E04">
            <w:pPr>
              <w:spacing w:after="120" w:line="240" w:lineRule="auto"/>
              <w:jc w:val="both"/>
              <w:rPr>
                <w:rFonts w:ascii="Arial" w:hAnsi="Arial" w:cs="Arial"/>
                <w:sz w:val="18"/>
                <w:szCs w:val="18"/>
              </w:rPr>
            </w:pPr>
            <w:r w:rsidRPr="00995679">
              <w:rPr>
                <w:rFonts w:ascii="Arial" w:hAnsi="Arial" w:cs="Arial"/>
                <w:sz w:val="18"/>
                <w:szCs w:val="18"/>
              </w:rPr>
              <w:t>Realizar lançamento</w:t>
            </w:r>
            <w:r w:rsidR="00043CCD">
              <w:rPr>
                <w:rFonts w:ascii="Arial" w:hAnsi="Arial" w:cs="Arial"/>
                <w:sz w:val="18"/>
                <w:szCs w:val="18"/>
              </w:rPr>
              <w:t xml:space="preserve"> de débito</w:t>
            </w:r>
            <w:r w:rsidRPr="00995679">
              <w:rPr>
                <w:rFonts w:ascii="Arial" w:hAnsi="Arial" w:cs="Arial"/>
                <w:sz w:val="18"/>
                <w:szCs w:val="18"/>
              </w:rPr>
              <w:t xml:space="preserve"> tributário conforme estabelecido no artigo 142 da Lei nº 5.172, Código Tributário Nacional, de 25 de outubro de 1966.</w:t>
            </w:r>
          </w:p>
          <w:p w14:paraId="3188F2FA" w14:textId="77777777" w:rsidR="00043CCD" w:rsidRPr="00995679" w:rsidRDefault="00043CCD" w:rsidP="003C3E04">
            <w:pPr>
              <w:spacing w:after="120" w:line="240" w:lineRule="auto"/>
              <w:jc w:val="both"/>
              <w:rPr>
                <w:rFonts w:ascii="Arial" w:hAnsi="Arial" w:cs="Arial"/>
                <w:sz w:val="18"/>
                <w:szCs w:val="18"/>
              </w:rPr>
            </w:pPr>
            <w:r w:rsidRPr="00995679">
              <w:rPr>
                <w:rFonts w:ascii="Arial" w:hAnsi="Arial" w:cs="Arial"/>
                <w:sz w:val="18"/>
                <w:szCs w:val="18"/>
              </w:rPr>
              <w:t>Realizar lançamento</w:t>
            </w:r>
            <w:r>
              <w:rPr>
                <w:rFonts w:ascii="Arial" w:hAnsi="Arial" w:cs="Arial"/>
                <w:sz w:val="18"/>
                <w:szCs w:val="18"/>
              </w:rPr>
              <w:t xml:space="preserve"> </w:t>
            </w:r>
            <w:r w:rsidR="00FD1B5F">
              <w:rPr>
                <w:rFonts w:ascii="Arial" w:hAnsi="Arial" w:cs="Arial"/>
                <w:sz w:val="18"/>
                <w:szCs w:val="18"/>
              </w:rPr>
              <w:t xml:space="preserve">de </w:t>
            </w:r>
            <w:r>
              <w:rPr>
                <w:rFonts w:ascii="Arial" w:hAnsi="Arial" w:cs="Arial"/>
                <w:sz w:val="18"/>
                <w:szCs w:val="18"/>
              </w:rPr>
              <w:t>débito não</w:t>
            </w:r>
            <w:r w:rsidRPr="00995679">
              <w:rPr>
                <w:rFonts w:ascii="Arial" w:hAnsi="Arial" w:cs="Arial"/>
                <w:sz w:val="18"/>
                <w:szCs w:val="18"/>
              </w:rPr>
              <w:t xml:space="preserve"> tributário conforme estabelecido n</w:t>
            </w:r>
            <w:r w:rsidR="00FD1B5F">
              <w:rPr>
                <w:rFonts w:ascii="Arial" w:hAnsi="Arial" w:cs="Arial"/>
                <w:sz w:val="18"/>
                <w:szCs w:val="18"/>
              </w:rPr>
              <w:t>a</w:t>
            </w:r>
            <w:r w:rsidRPr="00995679">
              <w:rPr>
                <w:rFonts w:ascii="Arial" w:hAnsi="Arial" w:cs="Arial"/>
                <w:sz w:val="18"/>
                <w:szCs w:val="18"/>
              </w:rPr>
              <w:t xml:space="preserve"> Lei</w:t>
            </w:r>
            <w:r w:rsidR="00FD1B5F">
              <w:rPr>
                <w:rFonts w:ascii="Arial" w:hAnsi="Arial" w:cs="Arial"/>
                <w:sz w:val="18"/>
                <w:szCs w:val="18"/>
              </w:rPr>
              <w:t xml:space="preserve"> Municipal</w:t>
            </w:r>
            <w:r w:rsidRPr="00995679">
              <w:rPr>
                <w:rFonts w:ascii="Arial" w:hAnsi="Arial" w:cs="Arial"/>
                <w:sz w:val="18"/>
                <w:szCs w:val="18"/>
              </w:rPr>
              <w:t xml:space="preserve"> nº </w:t>
            </w:r>
            <w:r w:rsidR="00FD1B5F">
              <w:rPr>
                <w:rFonts w:ascii="Arial" w:hAnsi="Arial" w:cs="Arial"/>
                <w:sz w:val="18"/>
                <w:szCs w:val="18"/>
              </w:rPr>
              <w:t>1.267</w:t>
            </w:r>
            <w:r w:rsidRPr="00995679">
              <w:rPr>
                <w:rFonts w:ascii="Arial" w:hAnsi="Arial" w:cs="Arial"/>
                <w:sz w:val="18"/>
                <w:szCs w:val="18"/>
              </w:rPr>
              <w:t xml:space="preserve">, </w:t>
            </w:r>
            <w:r w:rsidR="00FD1B5F">
              <w:rPr>
                <w:rFonts w:ascii="Arial" w:hAnsi="Arial" w:cs="Arial"/>
                <w:sz w:val="18"/>
                <w:szCs w:val="18"/>
              </w:rPr>
              <w:t>Lei de P</w:t>
            </w:r>
            <w:r w:rsidR="00FD1B5F" w:rsidRPr="00FD1B5F">
              <w:rPr>
                <w:rFonts w:ascii="Arial" w:hAnsi="Arial" w:cs="Arial"/>
                <w:sz w:val="18"/>
                <w:szCs w:val="18"/>
              </w:rPr>
              <w:t xml:space="preserve">rocedimento </w:t>
            </w:r>
            <w:r w:rsidR="00FD1B5F">
              <w:rPr>
                <w:rFonts w:ascii="Arial" w:hAnsi="Arial" w:cs="Arial"/>
                <w:sz w:val="18"/>
                <w:szCs w:val="18"/>
              </w:rPr>
              <w:t>A</w:t>
            </w:r>
            <w:r w:rsidR="00FD1B5F" w:rsidRPr="00FD1B5F">
              <w:rPr>
                <w:rFonts w:ascii="Arial" w:hAnsi="Arial" w:cs="Arial"/>
                <w:sz w:val="18"/>
                <w:szCs w:val="18"/>
              </w:rPr>
              <w:t xml:space="preserve">dministrativo para </w:t>
            </w:r>
            <w:r w:rsidR="00FD1B5F">
              <w:rPr>
                <w:rFonts w:ascii="Arial" w:hAnsi="Arial" w:cs="Arial"/>
                <w:sz w:val="18"/>
                <w:szCs w:val="18"/>
              </w:rPr>
              <w:t>A</w:t>
            </w:r>
            <w:r w:rsidR="00FD1B5F" w:rsidRPr="00FD1B5F">
              <w:rPr>
                <w:rFonts w:ascii="Arial" w:hAnsi="Arial" w:cs="Arial"/>
                <w:sz w:val="18"/>
                <w:szCs w:val="18"/>
              </w:rPr>
              <w:t xml:space="preserve">plicação de </w:t>
            </w:r>
            <w:r w:rsidR="00FD1B5F">
              <w:rPr>
                <w:rFonts w:ascii="Arial" w:hAnsi="Arial" w:cs="Arial"/>
                <w:sz w:val="18"/>
                <w:szCs w:val="18"/>
              </w:rPr>
              <w:t>P</w:t>
            </w:r>
            <w:r w:rsidR="00FD1B5F" w:rsidRPr="00FD1B5F">
              <w:rPr>
                <w:rFonts w:ascii="Arial" w:hAnsi="Arial" w:cs="Arial"/>
                <w:sz w:val="18"/>
                <w:szCs w:val="18"/>
              </w:rPr>
              <w:t xml:space="preserve">enalidades por </w:t>
            </w:r>
            <w:r w:rsidR="00FD1B5F">
              <w:rPr>
                <w:rFonts w:ascii="Arial" w:hAnsi="Arial" w:cs="Arial"/>
                <w:sz w:val="18"/>
                <w:szCs w:val="18"/>
              </w:rPr>
              <w:t>I</w:t>
            </w:r>
            <w:r w:rsidR="00FD1B5F" w:rsidRPr="00FD1B5F">
              <w:rPr>
                <w:rFonts w:ascii="Arial" w:hAnsi="Arial" w:cs="Arial"/>
                <w:sz w:val="18"/>
                <w:szCs w:val="18"/>
              </w:rPr>
              <w:t xml:space="preserve">nfrações </w:t>
            </w:r>
            <w:r w:rsidR="00FD1B5F">
              <w:rPr>
                <w:rFonts w:ascii="Arial" w:hAnsi="Arial" w:cs="Arial"/>
                <w:sz w:val="18"/>
                <w:szCs w:val="18"/>
              </w:rPr>
              <w:t>C</w:t>
            </w:r>
            <w:r w:rsidR="00FD1B5F" w:rsidRPr="00FD1B5F">
              <w:rPr>
                <w:rFonts w:ascii="Arial" w:hAnsi="Arial" w:cs="Arial"/>
                <w:sz w:val="18"/>
                <w:szCs w:val="18"/>
              </w:rPr>
              <w:t xml:space="preserve">ometidas por </w:t>
            </w:r>
            <w:r w:rsidR="00FD1B5F">
              <w:rPr>
                <w:rFonts w:ascii="Arial" w:hAnsi="Arial" w:cs="Arial"/>
                <w:sz w:val="18"/>
                <w:szCs w:val="18"/>
              </w:rPr>
              <w:t>F</w:t>
            </w:r>
            <w:r w:rsidR="00FD1B5F" w:rsidRPr="00FD1B5F">
              <w:rPr>
                <w:rFonts w:ascii="Arial" w:hAnsi="Arial" w:cs="Arial"/>
                <w:sz w:val="18"/>
                <w:szCs w:val="18"/>
              </w:rPr>
              <w:t>ornecedores</w:t>
            </w:r>
            <w:r w:rsidR="00FD1B5F" w:rsidRPr="00995679">
              <w:rPr>
                <w:rFonts w:ascii="Arial" w:hAnsi="Arial" w:cs="Arial"/>
                <w:sz w:val="18"/>
                <w:szCs w:val="18"/>
              </w:rPr>
              <w:t xml:space="preserve">, de </w:t>
            </w:r>
            <w:r w:rsidR="00FD1B5F">
              <w:rPr>
                <w:rFonts w:ascii="Arial" w:hAnsi="Arial" w:cs="Arial"/>
                <w:sz w:val="18"/>
                <w:szCs w:val="18"/>
              </w:rPr>
              <w:t>03</w:t>
            </w:r>
            <w:r w:rsidR="00FD1B5F" w:rsidRPr="00995679">
              <w:rPr>
                <w:rFonts w:ascii="Arial" w:hAnsi="Arial" w:cs="Arial"/>
                <w:sz w:val="18"/>
                <w:szCs w:val="18"/>
              </w:rPr>
              <w:t xml:space="preserve"> de </w:t>
            </w:r>
            <w:r w:rsidR="00FD1B5F">
              <w:rPr>
                <w:rFonts w:ascii="Arial" w:hAnsi="Arial" w:cs="Arial"/>
                <w:sz w:val="18"/>
                <w:szCs w:val="18"/>
              </w:rPr>
              <w:t>setembro</w:t>
            </w:r>
            <w:r w:rsidR="00FD1B5F" w:rsidRPr="00995679">
              <w:rPr>
                <w:rFonts w:ascii="Arial" w:hAnsi="Arial" w:cs="Arial"/>
                <w:sz w:val="18"/>
                <w:szCs w:val="18"/>
              </w:rPr>
              <w:t xml:space="preserve"> de </w:t>
            </w:r>
            <w:r w:rsidR="00FD1B5F">
              <w:rPr>
                <w:rFonts w:ascii="Arial" w:hAnsi="Arial" w:cs="Arial"/>
                <w:sz w:val="18"/>
                <w:szCs w:val="18"/>
              </w:rPr>
              <w:t>2019.</w:t>
            </w:r>
          </w:p>
          <w:p w14:paraId="6DDE25AD"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Emitir autos de infração/intimação de acordo com as irregularidades encontradas;</w:t>
            </w:r>
          </w:p>
          <w:p w14:paraId="7E585B46"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Dirigir veículos leves, mediante autorização prévia, quando necessário ao exercício das demais atividades;</w:t>
            </w:r>
          </w:p>
          <w:p w14:paraId="1EB28F55"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t>Executar outras tarefas correlatas à sua Unidade Funcional e a partir das necessidades e demandas da área e de conformidade com as orientações dadas pela sua chefia imediata.</w:t>
            </w:r>
          </w:p>
        </w:tc>
        <w:tc>
          <w:tcPr>
            <w:tcW w:w="538" w:type="pct"/>
            <w:tcBorders>
              <w:top w:val="single" w:sz="4" w:space="0" w:color="auto"/>
              <w:left w:val="single" w:sz="4" w:space="0" w:color="auto"/>
              <w:bottom w:val="single" w:sz="4" w:space="0" w:color="auto"/>
              <w:right w:val="single" w:sz="4" w:space="0" w:color="auto"/>
            </w:tcBorders>
          </w:tcPr>
          <w:p w14:paraId="43316FF1" w14:textId="77777777" w:rsidR="003C3E04" w:rsidRPr="00995679" w:rsidRDefault="003C3E04" w:rsidP="00D14882">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w:t>
            </w:r>
            <w:r w:rsidR="00D14882">
              <w:rPr>
                <w:rFonts w:ascii="Arial" w:hAnsi="Arial" w:cs="Arial"/>
                <w:sz w:val="18"/>
                <w:szCs w:val="18"/>
              </w:rPr>
              <w:t>S</w:t>
            </w:r>
            <w:r w:rsidRPr="00995679">
              <w:rPr>
                <w:rFonts w:ascii="Arial" w:hAnsi="Arial" w:cs="Arial"/>
                <w:sz w:val="18"/>
                <w:szCs w:val="18"/>
              </w:rPr>
              <w:t xml:space="preserve">uperior </w:t>
            </w:r>
            <w:r w:rsidR="00D14882">
              <w:rPr>
                <w:rFonts w:ascii="Arial" w:hAnsi="Arial" w:cs="Arial"/>
                <w:sz w:val="18"/>
                <w:szCs w:val="18"/>
              </w:rPr>
              <w:t>C</w:t>
            </w:r>
            <w:r w:rsidRPr="00995679">
              <w:rPr>
                <w:rFonts w:ascii="Arial" w:hAnsi="Arial" w:cs="Arial"/>
                <w:sz w:val="18"/>
                <w:szCs w:val="18"/>
              </w:rPr>
              <w:t xml:space="preserve">ompleto nas áreas de Direito, Economia, Administração, Ciências Contábeis e </w:t>
            </w:r>
            <w:r w:rsidRPr="00995679">
              <w:rPr>
                <w:rFonts w:ascii="Arial" w:hAnsi="Arial" w:cs="Arial"/>
                <w:sz w:val="18"/>
                <w:szCs w:val="18"/>
              </w:rPr>
              <w:lastRenderedPageBreak/>
              <w:t>carteira nacional de habilitação na categoria A e B</w:t>
            </w:r>
          </w:p>
        </w:tc>
        <w:tc>
          <w:tcPr>
            <w:tcW w:w="469" w:type="pct"/>
            <w:tcBorders>
              <w:top w:val="single" w:sz="4" w:space="0" w:color="auto"/>
              <w:left w:val="single" w:sz="4" w:space="0" w:color="auto"/>
              <w:bottom w:val="single" w:sz="4" w:space="0" w:color="auto"/>
              <w:right w:val="single" w:sz="4" w:space="0" w:color="auto"/>
            </w:tcBorders>
          </w:tcPr>
          <w:p w14:paraId="5AA05601" w14:textId="77777777" w:rsidR="003C3E04" w:rsidRPr="00995679" w:rsidRDefault="003C3E04" w:rsidP="003C3E04">
            <w:pPr>
              <w:spacing w:after="120" w:line="240" w:lineRule="auto"/>
              <w:jc w:val="both"/>
              <w:rPr>
                <w:rFonts w:ascii="Arial" w:hAnsi="Arial" w:cs="Arial"/>
                <w:sz w:val="18"/>
                <w:szCs w:val="18"/>
              </w:rPr>
            </w:pPr>
            <w:r w:rsidRPr="00995679">
              <w:rPr>
                <w:rFonts w:ascii="Arial" w:hAnsi="Arial" w:cs="Arial"/>
                <w:sz w:val="18"/>
                <w:szCs w:val="18"/>
              </w:rPr>
              <w:lastRenderedPageBreak/>
              <w:t>R$ 3.868,35</w:t>
            </w:r>
          </w:p>
        </w:tc>
      </w:tr>
      <w:tr w:rsidR="00D14882" w:rsidRPr="00995679" w14:paraId="5003C63E" w14:textId="77777777" w:rsidTr="004644E8">
        <w:tc>
          <w:tcPr>
            <w:tcW w:w="252" w:type="pct"/>
            <w:tcBorders>
              <w:top w:val="single" w:sz="4" w:space="0" w:color="auto"/>
              <w:left w:val="single" w:sz="4" w:space="0" w:color="auto"/>
              <w:bottom w:val="single" w:sz="4" w:space="0" w:color="auto"/>
              <w:right w:val="single" w:sz="4" w:space="0" w:color="auto"/>
            </w:tcBorders>
          </w:tcPr>
          <w:p w14:paraId="0DD8E672" w14:textId="0B915A85" w:rsidR="00D14882" w:rsidRPr="00995679" w:rsidRDefault="00D14882" w:rsidP="00D14882">
            <w:pPr>
              <w:spacing w:after="120" w:line="240" w:lineRule="auto"/>
              <w:jc w:val="center"/>
              <w:rPr>
                <w:rFonts w:ascii="Arial" w:hAnsi="Arial" w:cs="Arial"/>
                <w:color w:val="FF0000"/>
                <w:sz w:val="18"/>
                <w:szCs w:val="18"/>
              </w:rPr>
            </w:pPr>
            <w:r w:rsidRPr="00D219A9">
              <w:rPr>
                <w:rFonts w:ascii="Arial" w:hAnsi="Arial" w:cs="Arial"/>
                <w:sz w:val="18"/>
                <w:szCs w:val="18"/>
              </w:rPr>
              <w:lastRenderedPageBreak/>
              <w:t>9</w:t>
            </w:r>
            <w:r>
              <w:rPr>
                <w:rFonts w:ascii="Arial" w:hAnsi="Arial" w:cs="Arial"/>
                <w:sz w:val="18"/>
                <w:szCs w:val="18"/>
              </w:rPr>
              <w:t>0</w:t>
            </w:r>
            <w:r w:rsidR="00B05E6B">
              <w:rPr>
                <w:rFonts w:ascii="Arial" w:hAnsi="Arial" w:cs="Arial"/>
                <w:sz w:val="18"/>
                <w:szCs w:val="18"/>
              </w:rPr>
              <w:t>0</w:t>
            </w:r>
          </w:p>
        </w:tc>
        <w:tc>
          <w:tcPr>
            <w:tcW w:w="983" w:type="pct"/>
            <w:tcBorders>
              <w:top w:val="single" w:sz="4" w:space="0" w:color="auto"/>
              <w:left w:val="single" w:sz="4" w:space="0" w:color="auto"/>
              <w:bottom w:val="single" w:sz="4" w:space="0" w:color="auto"/>
              <w:right w:val="single" w:sz="4" w:space="0" w:color="auto"/>
            </w:tcBorders>
          </w:tcPr>
          <w:p w14:paraId="550D5EFB" w14:textId="77777777" w:rsidR="00D14882" w:rsidRPr="00995679" w:rsidRDefault="00D14882" w:rsidP="00D14882">
            <w:pPr>
              <w:spacing w:after="120" w:line="240" w:lineRule="auto"/>
              <w:jc w:val="both"/>
              <w:rPr>
                <w:rFonts w:ascii="Arial" w:hAnsi="Arial" w:cs="Arial"/>
                <w:sz w:val="18"/>
                <w:szCs w:val="18"/>
              </w:rPr>
            </w:pPr>
            <w:r w:rsidRPr="00995679">
              <w:rPr>
                <w:rFonts w:ascii="Arial" w:hAnsi="Arial" w:cs="Arial"/>
                <w:sz w:val="18"/>
                <w:szCs w:val="18"/>
              </w:rPr>
              <w:t>Técnico em Imobilização</w:t>
            </w:r>
            <w:r>
              <w:rPr>
                <w:rFonts w:ascii="Arial" w:hAnsi="Arial" w:cs="Arial"/>
                <w:sz w:val="18"/>
                <w:szCs w:val="18"/>
              </w:rPr>
              <w:t xml:space="preserve"> Ortopédica</w:t>
            </w:r>
          </w:p>
        </w:tc>
        <w:tc>
          <w:tcPr>
            <w:tcW w:w="391" w:type="pct"/>
            <w:tcBorders>
              <w:top w:val="single" w:sz="4" w:space="0" w:color="auto"/>
              <w:left w:val="single" w:sz="4" w:space="0" w:color="auto"/>
              <w:bottom w:val="single" w:sz="4" w:space="0" w:color="auto"/>
              <w:right w:val="single" w:sz="4" w:space="0" w:color="auto"/>
            </w:tcBorders>
          </w:tcPr>
          <w:p w14:paraId="7D01AC88" w14:textId="77777777" w:rsidR="00D14882" w:rsidRPr="00995679" w:rsidRDefault="00D14882" w:rsidP="00D14882">
            <w:pPr>
              <w:spacing w:after="120" w:line="240" w:lineRule="auto"/>
              <w:jc w:val="both"/>
              <w:rPr>
                <w:rFonts w:ascii="Arial" w:hAnsi="Arial" w:cs="Arial"/>
                <w:sz w:val="18"/>
                <w:szCs w:val="18"/>
              </w:rPr>
            </w:pPr>
            <w:r>
              <w:rPr>
                <w:rFonts w:ascii="Arial" w:hAnsi="Arial" w:cs="Arial"/>
                <w:sz w:val="18"/>
                <w:szCs w:val="18"/>
              </w:rPr>
              <w:t>4</w:t>
            </w:r>
            <w:r w:rsidRPr="00995679">
              <w:rPr>
                <w:rFonts w:ascii="Arial" w:hAnsi="Arial" w:cs="Arial"/>
                <w:sz w:val="18"/>
                <w:szCs w:val="18"/>
              </w:rPr>
              <w:t>0 horas semanais</w:t>
            </w:r>
          </w:p>
        </w:tc>
        <w:tc>
          <w:tcPr>
            <w:tcW w:w="293" w:type="pct"/>
            <w:tcBorders>
              <w:top w:val="single" w:sz="4" w:space="0" w:color="auto"/>
              <w:left w:val="single" w:sz="4" w:space="0" w:color="auto"/>
              <w:bottom w:val="single" w:sz="4" w:space="0" w:color="auto"/>
              <w:right w:val="single" w:sz="4" w:space="0" w:color="auto"/>
            </w:tcBorders>
          </w:tcPr>
          <w:p w14:paraId="4444C615" w14:textId="77777777" w:rsidR="00D14882" w:rsidRPr="00995679" w:rsidRDefault="00D14882" w:rsidP="00D14882">
            <w:pPr>
              <w:spacing w:after="120" w:line="240" w:lineRule="auto"/>
              <w:jc w:val="center"/>
              <w:rPr>
                <w:rFonts w:ascii="Arial" w:hAnsi="Arial" w:cs="Arial"/>
                <w:sz w:val="18"/>
                <w:szCs w:val="18"/>
              </w:rPr>
            </w:pPr>
            <w:r w:rsidRPr="00995679">
              <w:rPr>
                <w:rFonts w:ascii="Arial" w:hAnsi="Arial" w:cs="Arial"/>
                <w:sz w:val="18"/>
                <w:szCs w:val="18"/>
              </w:rPr>
              <w:t>01</w:t>
            </w:r>
          </w:p>
        </w:tc>
        <w:tc>
          <w:tcPr>
            <w:tcW w:w="2074" w:type="pct"/>
            <w:tcBorders>
              <w:top w:val="single" w:sz="4" w:space="0" w:color="auto"/>
              <w:left w:val="single" w:sz="4" w:space="0" w:color="auto"/>
              <w:bottom w:val="single" w:sz="4" w:space="0" w:color="auto"/>
              <w:right w:val="single" w:sz="4" w:space="0" w:color="auto"/>
            </w:tcBorders>
          </w:tcPr>
          <w:p w14:paraId="1D6FE408"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Receber, acomodar e orientar devidamente o paciente.</w:t>
            </w:r>
          </w:p>
          <w:p w14:paraId="688BB68F"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Realizar a técnica prescrita pelo médico e, na dúvida, solicitar sua interferência.</w:t>
            </w:r>
          </w:p>
          <w:p w14:paraId="52E779DE"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Manter os equipamentos e utensílios sempre em perfeitas condições de utilização, evitando-se quedas e demais atitudes que possam danificá-los.</w:t>
            </w:r>
          </w:p>
          <w:p w14:paraId="153B2566" w14:textId="2260FB46"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 xml:space="preserve">Confeccionar e retirar aparelhos gessados, talas gessadas (goteiras, calhas) e </w:t>
            </w:r>
            <w:r w:rsidR="00CF6DEF" w:rsidRPr="005A5D01">
              <w:rPr>
                <w:rFonts w:ascii="Arial" w:hAnsi="Arial" w:cs="Arial"/>
                <w:sz w:val="18"/>
                <w:szCs w:val="18"/>
              </w:rPr>
              <w:t>enfeixamentos</w:t>
            </w:r>
            <w:r w:rsidRPr="005A5D01">
              <w:rPr>
                <w:rFonts w:ascii="Arial" w:hAnsi="Arial" w:cs="Arial"/>
                <w:sz w:val="18"/>
                <w:szCs w:val="18"/>
              </w:rPr>
              <w:t xml:space="preserve"> com uso de material convencional e sintético (resina de fibra de vidro).</w:t>
            </w:r>
          </w:p>
          <w:p w14:paraId="1916752D"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Executar imobilizações com uso de esparadrapo e talas digitais (imobilizações para os dedos).</w:t>
            </w:r>
          </w:p>
          <w:p w14:paraId="0D99FEE4"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Preparar e executar trações cutâneas.</w:t>
            </w:r>
          </w:p>
          <w:p w14:paraId="67D42580"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 xml:space="preserve">Auxiliar o médico na instalação de trações esqueléticas e nas </w:t>
            </w:r>
            <w:r w:rsidRPr="005A5D01">
              <w:rPr>
                <w:rFonts w:ascii="Arial" w:hAnsi="Arial" w:cs="Arial"/>
                <w:sz w:val="18"/>
                <w:szCs w:val="18"/>
              </w:rPr>
              <w:lastRenderedPageBreak/>
              <w:t>manobras de redução manual.</w:t>
            </w:r>
          </w:p>
          <w:p w14:paraId="50AF93F0"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Preparar, quando necessário, sala para pequenos procedimentos fora do centro cirúrgico, como pequenas suturas e anestesia local para manobras de redução manual, punções e infiltrações.</w:t>
            </w:r>
          </w:p>
          <w:p w14:paraId="7ACB425D"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Evitar e coibir o desperdício de material, bem como realizar os pedidos de material dentro da cota estabelecida, checando a saída do material utilizado nos formulários específicos.</w:t>
            </w:r>
          </w:p>
          <w:p w14:paraId="62BDE45E"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Manter o ambiente isento de acúmulos de pó de gesso, bem como demais resíduos que contribuam para a má aparência da unidade, solicitando periodicamente e respectivamente limpeza e retirada desses resíduos.</w:t>
            </w:r>
          </w:p>
          <w:p w14:paraId="29EECA48"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Colaborar com as demais equipes plantonistas, sempre que verificada a necessidade de seu auxílio e/ou quando solicitado.</w:t>
            </w:r>
          </w:p>
          <w:p w14:paraId="48D307B8" w14:textId="77777777" w:rsidR="00D14882" w:rsidRPr="005A5D01" w:rsidRDefault="00D14882" w:rsidP="00D14882">
            <w:pPr>
              <w:spacing w:after="120" w:line="240" w:lineRule="auto"/>
              <w:jc w:val="both"/>
              <w:rPr>
                <w:rFonts w:ascii="Arial" w:hAnsi="Arial" w:cs="Arial"/>
                <w:sz w:val="18"/>
                <w:szCs w:val="18"/>
              </w:rPr>
            </w:pPr>
            <w:r w:rsidRPr="005A5D01">
              <w:rPr>
                <w:rFonts w:ascii="Arial" w:hAnsi="Arial" w:cs="Arial"/>
                <w:sz w:val="18"/>
                <w:szCs w:val="18"/>
              </w:rPr>
              <w:t>Executar outras atividades correlatas determinadas pelo superior imediato.</w:t>
            </w:r>
          </w:p>
        </w:tc>
        <w:tc>
          <w:tcPr>
            <w:tcW w:w="538" w:type="pct"/>
            <w:tcBorders>
              <w:top w:val="single" w:sz="4" w:space="0" w:color="auto"/>
              <w:left w:val="single" w:sz="4" w:space="0" w:color="auto"/>
              <w:bottom w:val="single" w:sz="4" w:space="0" w:color="auto"/>
              <w:right w:val="single" w:sz="4" w:space="0" w:color="auto"/>
            </w:tcBorders>
          </w:tcPr>
          <w:p w14:paraId="62DBF655" w14:textId="77777777" w:rsidR="00D14882" w:rsidRPr="005A5D01" w:rsidRDefault="00D14882" w:rsidP="00D14882">
            <w:pPr>
              <w:spacing w:after="120" w:line="240" w:lineRule="auto"/>
              <w:jc w:val="both"/>
              <w:rPr>
                <w:rFonts w:ascii="Arial" w:hAnsi="Arial" w:cs="Arial"/>
                <w:sz w:val="18"/>
                <w:szCs w:val="18"/>
              </w:rPr>
            </w:pPr>
            <w:r w:rsidRPr="00191B54">
              <w:rPr>
                <w:rFonts w:ascii="Arial" w:hAnsi="Arial" w:cs="Arial"/>
                <w:sz w:val="18"/>
                <w:szCs w:val="20"/>
              </w:rPr>
              <w:lastRenderedPageBreak/>
              <w:t xml:space="preserve">Ensino </w:t>
            </w:r>
            <w:r>
              <w:rPr>
                <w:rFonts w:ascii="Arial" w:hAnsi="Arial" w:cs="Arial"/>
                <w:sz w:val="18"/>
                <w:szCs w:val="20"/>
              </w:rPr>
              <w:t>M</w:t>
            </w:r>
            <w:r w:rsidRPr="00191B54">
              <w:rPr>
                <w:rFonts w:ascii="Arial" w:hAnsi="Arial" w:cs="Arial"/>
                <w:sz w:val="18"/>
                <w:szCs w:val="20"/>
              </w:rPr>
              <w:t xml:space="preserve">édio </w:t>
            </w:r>
            <w:r>
              <w:rPr>
                <w:rFonts w:ascii="Arial" w:hAnsi="Arial" w:cs="Arial"/>
                <w:sz w:val="18"/>
                <w:szCs w:val="20"/>
              </w:rPr>
              <w:t>C</w:t>
            </w:r>
            <w:r w:rsidRPr="00191B54">
              <w:rPr>
                <w:rFonts w:ascii="Arial" w:hAnsi="Arial" w:cs="Arial"/>
                <w:sz w:val="18"/>
                <w:szCs w:val="20"/>
              </w:rPr>
              <w:t>ompleto, curso completo de técnico na área e registro no respectivo Conselho Profissional</w:t>
            </w:r>
          </w:p>
        </w:tc>
        <w:tc>
          <w:tcPr>
            <w:tcW w:w="469" w:type="pct"/>
            <w:tcBorders>
              <w:top w:val="single" w:sz="4" w:space="0" w:color="auto"/>
              <w:left w:val="single" w:sz="4" w:space="0" w:color="auto"/>
              <w:bottom w:val="single" w:sz="4" w:space="0" w:color="auto"/>
              <w:right w:val="single" w:sz="4" w:space="0" w:color="auto"/>
            </w:tcBorders>
          </w:tcPr>
          <w:p w14:paraId="2B860893" w14:textId="77777777" w:rsidR="00D14882" w:rsidRPr="00995679" w:rsidRDefault="00D14882" w:rsidP="00D14882">
            <w:pPr>
              <w:spacing w:after="120" w:line="240" w:lineRule="auto"/>
              <w:jc w:val="both"/>
              <w:rPr>
                <w:rFonts w:ascii="Arial" w:hAnsi="Arial" w:cs="Arial"/>
                <w:color w:val="FF0000"/>
                <w:sz w:val="18"/>
                <w:szCs w:val="18"/>
              </w:rPr>
            </w:pPr>
            <w:r w:rsidRPr="005A5D01">
              <w:rPr>
                <w:rFonts w:ascii="Arial" w:hAnsi="Arial" w:cs="Arial"/>
                <w:sz w:val="18"/>
                <w:szCs w:val="18"/>
              </w:rPr>
              <w:t xml:space="preserve">R$ </w:t>
            </w:r>
            <w:r w:rsidRPr="00191B54">
              <w:rPr>
                <w:rFonts w:ascii="Arial" w:hAnsi="Arial" w:cs="Arial"/>
                <w:sz w:val="18"/>
                <w:szCs w:val="20"/>
              </w:rPr>
              <w:t>2.341,46</w:t>
            </w:r>
          </w:p>
        </w:tc>
      </w:tr>
    </w:tbl>
    <w:p w14:paraId="3BD9265E" w14:textId="77777777" w:rsidR="000B39ED" w:rsidRPr="00995679" w:rsidRDefault="000B39ED" w:rsidP="00995679">
      <w:pPr>
        <w:spacing w:after="120" w:line="240" w:lineRule="auto"/>
        <w:rPr>
          <w:rFonts w:ascii="Arial" w:hAnsi="Arial" w:cs="Arial"/>
          <w:b/>
          <w:bCs/>
          <w:sz w:val="18"/>
          <w:szCs w:val="18"/>
        </w:rPr>
      </w:pPr>
      <w:r w:rsidRPr="00995679">
        <w:rPr>
          <w:rFonts w:ascii="Arial" w:hAnsi="Arial" w:cs="Arial"/>
          <w:b/>
          <w:bCs/>
          <w:sz w:val="18"/>
          <w:szCs w:val="18"/>
        </w:rPr>
        <w:lastRenderedPageBreak/>
        <w:br w:type="page"/>
      </w:r>
    </w:p>
    <w:p w14:paraId="14A1C8EE" w14:textId="7BDD0D1D" w:rsidR="00E16112" w:rsidRPr="00B05B14" w:rsidRDefault="0080769C" w:rsidP="00E16112">
      <w:pPr>
        <w:spacing w:after="120" w:line="240" w:lineRule="auto"/>
        <w:jc w:val="center"/>
        <w:rPr>
          <w:rFonts w:ascii="Arial" w:hAnsi="Arial" w:cs="Arial"/>
          <w:b/>
          <w:bCs/>
          <w:sz w:val="28"/>
          <w:szCs w:val="28"/>
        </w:rPr>
      </w:pPr>
      <w:r>
        <w:rPr>
          <w:rFonts w:ascii="Arial" w:hAnsi="Arial" w:cs="Arial"/>
          <w:b/>
          <w:bCs/>
          <w:sz w:val="28"/>
          <w:szCs w:val="28"/>
        </w:rPr>
        <w:lastRenderedPageBreak/>
        <w:t>ANEXO I</w:t>
      </w:r>
      <w:r w:rsidR="009A0219">
        <w:rPr>
          <w:rFonts w:ascii="Arial" w:hAnsi="Arial" w:cs="Arial"/>
          <w:b/>
          <w:bCs/>
          <w:sz w:val="28"/>
          <w:szCs w:val="28"/>
        </w:rPr>
        <w:t>II</w:t>
      </w:r>
    </w:p>
    <w:p w14:paraId="1DA611B4" w14:textId="77777777" w:rsidR="00E16112" w:rsidRPr="00B05B14" w:rsidRDefault="00E16112" w:rsidP="00E16112">
      <w:pPr>
        <w:spacing w:after="120" w:line="240" w:lineRule="auto"/>
        <w:jc w:val="center"/>
        <w:rPr>
          <w:rFonts w:ascii="Arial" w:hAnsi="Arial" w:cs="Arial"/>
          <w:b/>
          <w:sz w:val="28"/>
          <w:szCs w:val="28"/>
        </w:rPr>
      </w:pPr>
      <w:r>
        <w:rPr>
          <w:rFonts w:ascii="Arial" w:hAnsi="Arial" w:cs="Arial"/>
          <w:b/>
          <w:sz w:val="28"/>
          <w:szCs w:val="28"/>
        </w:rPr>
        <w:t>QUADRO DE PESSOAL</w:t>
      </w:r>
    </w:p>
    <w:p w14:paraId="072BC217" w14:textId="6A4CFF14" w:rsidR="00DA7B77" w:rsidRPr="00B05B14" w:rsidRDefault="00DA7B77" w:rsidP="00995679">
      <w:pPr>
        <w:spacing w:after="120" w:line="240" w:lineRule="auto"/>
        <w:jc w:val="center"/>
        <w:rPr>
          <w:rFonts w:ascii="Arial" w:hAnsi="Arial" w:cs="Arial"/>
          <w:b/>
          <w:sz w:val="28"/>
          <w:szCs w:val="28"/>
        </w:rPr>
      </w:pPr>
      <w:r w:rsidRPr="00B05B14">
        <w:rPr>
          <w:rFonts w:ascii="Arial" w:hAnsi="Arial" w:cs="Arial"/>
          <w:b/>
          <w:sz w:val="28"/>
          <w:szCs w:val="28"/>
        </w:rPr>
        <w:t>CARGOS DE PROVIMENTO EM COMISSÃO</w:t>
      </w:r>
      <w:r w:rsidR="00211112">
        <w:rPr>
          <w:rFonts w:ascii="Arial" w:hAnsi="Arial" w:cs="Arial"/>
          <w:b/>
          <w:sz w:val="28"/>
          <w:szCs w:val="28"/>
        </w:rPr>
        <w:t xml:space="preserve"> – LEI COMPLEMENTAR Nº 032/2012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2730"/>
        <w:gridCol w:w="1066"/>
        <w:gridCol w:w="791"/>
        <w:gridCol w:w="5855"/>
        <w:gridCol w:w="1487"/>
        <w:gridCol w:w="1439"/>
      </w:tblGrid>
      <w:tr w:rsidR="00DA7B77" w:rsidRPr="00995679" w14:paraId="2666D4B3" w14:textId="77777777" w:rsidTr="000F1242">
        <w:tc>
          <w:tcPr>
            <w:tcW w:w="299" w:type="pct"/>
            <w:tcBorders>
              <w:top w:val="single" w:sz="4" w:space="0" w:color="auto"/>
              <w:left w:val="single" w:sz="4" w:space="0" w:color="auto"/>
              <w:bottom w:val="single" w:sz="4" w:space="0" w:color="auto"/>
              <w:right w:val="single" w:sz="4" w:space="0" w:color="auto"/>
            </w:tcBorders>
            <w:vAlign w:val="center"/>
            <w:hideMark/>
          </w:tcPr>
          <w:p w14:paraId="34C19A36" w14:textId="2C14C28F" w:rsidR="00DA7B77" w:rsidRPr="00995679" w:rsidRDefault="00CE4619" w:rsidP="00E10918">
            <w:pPr>
              <w:spacing w:after="120" w:line="240" w:lineRule="auto"/>
              <w:jc w:val="center"/>
              <w:rPr>
                <w:rFonts w:ascii="Arial" w:hAnsi="Arial" w:cs="Arial"/>
                <w:b/>
                <w:sz w:val="18"/>
                <w:szCs w:val="18"/>
              </w:rPr>
            </w:pPr>
            <w:r>
              <w:rPr>
                <w:rFonts w:ascii="Arial" w:hAnsi="Arial" w:cs="Arial"/>
                <w:b/>
                <w:sz w:val="18"/>
                <w:szCs w:val="18"/>
              </w:rPr>
              <w:t>Código</w:t>
            </w:r>
          </w:p>
        </w:tc>
        <w:tc>
          <w:tcPr>
            <w:tcW w:w="960" w:type="pct"/>
            <w:tcBorders>
              <w:top w:val="single" w:sz="4" w:space="0" w:color="auto"/>
              <w:left w:val="single" w:sz="4" w:space="0" w:color="auto"/>
              <w:bottom w:val="single" w:sz="4" w:space="0" w:color="auto"/>
              <w:right w:val="single" w:sz="4" w:space="0" w:color="auto"/>
            </w:tcBorders>
            <w:vAlign w:val="center"/>
            <w:hideMark/>
          </w:tcPr>
          <w:p w14:paraId="0245E9C1"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Cargo</w:t>
            </w:r>
          </w:p>
        </w:tc>
        <w:tc>
          <w:tcPr>
            <w:tcW w:w="375" w:type="pct"/>
            <w:tcBorders>
              <w:top w:val="single" w:sz="4" w:space="0" w:color="auto"/>
              <w:left w:val="single" w:sz="4" w:space="0" w:color="auto"/>
              <w:bottom w:val="single" w:sz="4" w:space="0" w:color="auto"/>
              <w:right w:val="single" w:sz="4" w:space="0" w:color="auto"/>
            </w:tcBorders>
            <w:vAlign w:val="center"/>
            <w:hideMark/>
          </w:tcPr>
          <w:p w14:paraId="4F254650"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Carga Horária</w:t>
            </w:r>
          </w:p>
        </w:tc>
        <w:tc>
          <w:tcPr>
            <w:tcW w:w="278" w:type="pct"/>
            <w:tcBorders>
              <w:top w:val="single" w:sz="4" w:space="0" w:color="auto"/>
              <w:left w:val="single" w:sz="4" w:space="0" w:color="auto"/>
              <w:bottom w:val="single" w:sz="4" w:space="0" w:color="auto"/>
              <w:right w:val="single" w:sz="4" w:space="0" w:color="auto"/>
            </w:tcBorders>
            <w:vAlign w:val="center"/>
            <w:hideMark/>
          </w:tcPr>
          <w:p w14:paraId="6407438E"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Vagas</w:t>
            </w:r>
          </w:p>
        </w:tc>
        <w:tc>
          <w:tcPr>
            <w:tcW w:w="2059" w:type="pct"/>
            <w:tcBorders>
              <w:top w:val="single" w:sz="4" w:space="0" w:color="auto"/>
              <w:left w:val="single" w:sz="4" w:space="0" w:color="auto"/>
              <w:bottom w:val="single" w:sz="4" w:space="0" w:color="auto"/>
              <w:right w:val="single" w:sz="4" w:space="0" w:color="auto"/>
            </w:tcBorders>
            <w:vAlign w:val="center"/>
          </w:tcPr>
          <w:p w14:paraId="05B77CED"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Descrição das Atividades</w:t>
            </w:r>
          </w:p>
          <w:p w14:paraId="6B403782" w14:textId="77777777" w:rsidR="00DA7B77" w:rsidRPr="00995679" w:rsidRDefault="00DA7B77" w:rsidP="00E10918">
            <w:pPr>
              <w:spacing w:after="120" w:line="240" w:lineRule="auto"/>
              <w:jc w:val="center"/>
              <w:rPr>
                <w:rFonts w:ascii="Arial" w:hAnsi="Arial" w:cs="Arial"/>
                <w:b/>
                <w:sz w:val="18"/>
                <w:szCs w:val="18"/>
              </w:rPr>
            </w:pPr>
          </w:p>
        </w:tc>
        <w:tc>
          <w:tcPr>
            <w:tcW w:w="523" w:type="pct"/>
            <w:tcBorders>
              <w:top w:val="single" w:sz="4" w:space="0" w:color="auto"/>
              <w:left w:val="single" w:sz="4" w:space="0" w:color="auto"/>
              <w:bottom w:val="single" w:sz="4" w:space="0" w:color="auto"/>
              <w:right w:val="single" w:sz="4" w:space="0" w:color="auto"/>
            </w:tcBorders>
            <w:vAlign w:val="center"/>
            <w:hideMark/>
          </w:tcPr>
          <w:p w14:paraId="199E64E6"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Requisitos para a Investidura</w:t>
            </w:r>
          </w:p>
        </w:tc>
        <w:tc>
          <w:tcPr>
            <w:tcW w:w="506" w:type="pct"/>
            <w:tcBorders>
              <w:top w:val="single" w:sz="4" w:space="0" w:color="auto"/>
              <w:left w:val="single" w:sz="4" w:space="0" w:color="auto"/>
              <w:bottom w:val="single" w:sz="4" w:space="0" w:color="auto"/>
              <w:right w:val="single" w:sz="4" w:space="0" w:color="auto"/>
            </w:tcBorders>
            <w:vAlign w:val="center"/>
            <w:hideMark/>
          </w:tcPr>
          <w:p w14:paraId="6C9189F8" w14:textId="77777777" w:rsidR="00DA7B77" w:rsidRPr="00995679" w:rsidRDefault="00DA7B77" w:rsidP="00E10918">
            <w:pPr>
              <w:spacing w:after="120" w:line="240" w:lineRule="auto"/>
              <w:jc w:val="center"/>
              <w:rPr>
                <w:rFonts w:ascii="Arial" w:hAnsi="Arial" w:cs="Arial"/>
                <w:b/>
                <w:sz w:val="18"/>
                <w:szCs w:val="18"/>
              </w:rPr>
            </w:pPr>
            <w:r w:rsidRPr="00995679">
              <w:rPr>
                <w:rFonts w:ascii="Arial" w:hAnsi="Arial" w:cs="Arial"/>
                <w:b/>
                <w:sz w:val="18"/>
                <w:szCs w:val="18"/>
              </w:rPr>
              <w:t>Padrão de Vencimento</w:t>
            </w:r>
          </w:p>
        </w:tc>
      </w:tr>
      <w:tr w:rsidR="00F927D4" w:rsidRPr="00995679" w14:paraId="253B7923" w14:textId="77777777" w:rsidTr="000F1242">
        <w:tc>
          <w:tcPr>
            <w:tcW w:w="299" w:type="pct"/>
            <w:tcBorders>
              <w:top w:val="single" w:sz="4" w:space="0" w:color="auto"/>
              <w:left w:val="single" w:sz="4" w:space="0" w:color="auto"/>
              <w:bottom w:val="single" w:sz="4" w:space="0" w:color="auto"/>
              <w:right w:val="single" w:sz="4" w:space="0" w:color="auto"/>
            </w:tcBorders>
          </w:tcPr>
          <w:p w14:paraId="459DF761" w14:textId="5DB13E9A" w:rsidR="00F927D4" w:rsidRPr="00995679" w:rsidRDefault="00F927D4" w:rsidP="00F927D4">
            <w:pPr>
              <w:spacing w:after="120" w:line="240" w:lineRule="auto"/>
              <w:jc w:val="center"/>
              <w:rPr>
                <w:rFonts w:ascii="Arial" w:hAnsi="Arial" w:cs="Arial"/>
                <w:sz w:val="18"/>
                <w:szCs w:val="18"/>
              </w:rPr>
            </w:pPr>
            <w:r w:rsidRPr="00995679">
              <w:rPr>
                <w:rFonts w:ascii="Arial" w:hAnsi="Arial" w:cs="Arial"/>
                <w:sz w:val="18"/>
                <w:szCs w:val="18"/>
              </w:rPr>
              <w:t>823</w:t>
            </w:r>
          </w:p>
        </w:tc>
        <w:tc>
          <w:tcPr>
            <w:tcW w:w="960" w:type="pct"/>
            <w:tcBorders>
              <w:top w:val="single" w:sz="4" w:space="0" w:color="auto"/>
              <w:left w:val="single" w:sz="4" w:space="0" w:color="auto"/>
              <w:bottom w:val="single" w:sz="4" w:space="0" w:color="auto"/>
              <w:right w:val="single" w:sz="4" w:space="0" w:color="auto"/>
            </w:tcBorders>
          </w:tcPr>
          <w:p w14:paraId="582814EF" w14:textId="73BB7116"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Assessor de Comunicação</w:t>
            </w:r>
          </w:p>
        </w:tc>
        <w:tc>
          <w:tcPr>
            <w:tcW w:w="375" w:type="pct"/>
            <w:tcBorders>
              <w:top w:val="single" w:sz="4" w:space="0" w:color="auto"/>
              <w:left w:val="single" w:sz="4" w:space="0" w:color="auto"/>
              <w:bottom w:val="single" w:sz="4" w:space="0" w:color="auto"/>
              <w:right w:val="single" w:sz="4" w:space="0" w:color="auto"/>
            </w:tcBorders>
          </w:tcPr>
          <w:p w14:paraId="14B806B8" w14:textId="78EE47CF"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72E677EA" w14:textId="6845C2EA" w:rsidR="00F927D4" w:rsidRDefault="00F927D4" w:rsidP="00F927D4">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7536871"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Assessorar as campanhas institucionais promovidas pela Prefeitura Municipal.</w:t>
            </w:r>
          </w:p>
          <w:p w14:paraId="35DAA44C"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Assessorar o desenvolvimento de material publicitário relativo às campanhas de interesse da população, promovidas pela Prefeitura Municipal.</w:t>
            </w:r>
          </w:p>
          <w:p w14:paraId="1FDDCB02"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Preparar e expedir as matérias para a Imprensa, divulgando os assuntos de interesse da Administração Municipal nos meios de comunicação.</w:t>
            </w:r>
          </w:p>
          <w:p w14:paraId="1AC1C593"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Desenvolver projetos de comunicação voltados à educação para os meios de comunicação de massa.</w:t>
            </w:r>
          </w:p>
          <w:p w14:paraId="16C55493"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Criar sistemas de comunicação com a sociedade de forma a garantir o direito do cidadão às informações sobre a administração pública e suas atividades.</w:t>
            </w:r>
          </w:p>
          <w:p w14:paraId="2B4A3969" w14:textId="77777777" w:rsidR="00F927D4" w:rsidRPr="00995679" w:rsidRDefault="00F927D4" w:rsidP="00F927D4">
            <w:pPr>
              <w:pStyle w:val="Corpodetexto"/>
              <w:spacing w:after="120"/>
              <w:jc w:val="both"/>
              <w:rPr>
                <w:rFonts w:ascii="Arial" w:hAnsi="Arial" w:cs="Arial"/>
                <w:sz w:val="18"/>
                <w:szCs w:val="18"/>
              </w:rPr>
            </w:pPr>
            <w:r w:rsidRPr="00995679">
              <w:rPr>
                <w:rFonts w:ascii="Arial" w:hAnsi="Arial" w:cs="Arial"/>
                <w:sz w:val="18"/>
                <w:szCs w:val="18"/>
              </w:rPr>
              <w:t>Fazer a publicação dos atos oficiais.</w:t>
            </w:r>
          </w:p>
          <w:p w14:paraId="598938DA" w14:textId="77777777" w:rsidR="00F927D4" w:rsidRPr="00995679"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 xml:space="preserve">Realizar, acompanhar e controlar a divulgação de informações e temas de interesse do Município. </w:t>
            </w:r>
          </w:p>
          <w:p w14:paraId="0056D685" w14:textId="77777777" w:rsidR="00F927D4" w:rsidRPr="00995679"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Contatar os veículos de comunicação, quando necessário e atendê-lo.</w:t>
            </w:r>
          </w:p>
          <w:p w14:paraId="1E705F32" w14:textId="77777777" w:rsidR="00F927D4" w:rsidRPr="00995679"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Acompanhar o Prefeito e os Secretários Municipais em entrevistas, discursos e inaugurações, preparando a pauta e os discursos.</w:t>
            </w:r>
          </w:p>
          <w:p w14:paraId="5800C174" w14:textId="77777777" w:rsidR="00F927D4" w:rsidRPr="00995679"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Manter arquivo atualizado de matéria jornalística de interesse da Prefeitura.</w:t>
            </w:r>
          </w:p>
          <w:p w14:paraId="300A6186" w14:textId="77777777" w:rsidR="00F927D4" w:rsidRPr="00995679"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Dar suporte à Assessoria de Gabinete na organização do cerimonial das solenidades promovidas pela Prefeitura.</w:t>
            </w:r>
          </w:p>
          <w:p w14:paraId="0E933942" w14:textId="194C181D"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41084629" w14:textId="1745E07D" w:rsidR="00F927D4" w:rsidRPr="00232783" w:rsidRDefault="00F927D4" w:rsidP="00F927D4">
            <w:pPr>
              <w:spacing w:after="120" w:line="240" w:lineRule="auto"/>
              <w:jc w:val="both"/>
              <w:rPr>
                <w:rFonts w:ascii="Arial" w:hAnsi="Arial" w:cs="Arial"/>
                <w:sz w:val="18"/>
                <w:szCs w:val="18"/>
              </w:rPr>
            </w:pPr>
            <w:r w:rsidRPr="00995679">
              <w:rPr>
                <w:rFonts w:ascii="Arial" w:hAnsi="Arial" w:cs="Arial"/>
                <w:sz w:val="18"/>
                <w:szCs w:val="18"/>
              </w:rPr>
              <w:t>Ensino Superior Completo em Jornalismo</w:t>
            </w:r>
          </w:p>
        </w:tc>
        <w:tc>
          <w:tcPr>
            <w:tcW w:w="506" w:type="pct"/>
            <w:tcBorders>
              <w:top w:val="single" w:sz="4" w:space="0" w:color="auto"/>
              <w:left w:val="single" w:sz="4" w:space="0" w:color="auto"/>
              <w:bottom w:val="single" w:sz="4" w:space="0" w:color="auto"/>
              <w:right w:val="single" w:sz="4" w:space="0" w:color="auto"/>
            </w:tcBorders>
          </w:tcPr>
          <w:p w14:paraId="75785AAC" w14:textId="6EC1C79E"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R$ 4.683,62</w:t>
            </w:r>
          </w:p>
        </w:tc>
      </w:tr>
      <w:tr w:rsidR="00F927D4" w:rsidRPr="00995679" w14:paraId="49A9517D" w14:textId="77777777" w:rsidTr="000F1242">
        <w:tc>
          <w:tcPr>
            <w:tcW w:w="299" w:type="pct"/>
            <w:tcBorders>
              <w:top w:val="single" w:sz="4" w:space="0" w:color="auto"/>
              <w:left w:val="single" w:sz="4" w:space="0" w:color="auto"/>
              <w:bottom w:val="single" w:sz="4" w:space="0" w:color="auto"/>
              <w:right w:val="single" w:sz="4" w:space="0" w:color="auto"/>
            </w:tcBorders>
          </w:tcPr>
          <w:p w14:paraId="0F9AA48B" w14:textId="1B13D8AF" w:rsidR="00F927D4" w:rsidRPr="00995679" w:rsidRDefault="00F927D4" w:rsidP="00F927D4">
            <w:pPr>
              <w:spacing w:after="120" w:line="240" w:lineRule="auto"/>
              <w:jc w:val="center"/>
              <w:rPr>
                <w:rFonts w:ascii="Arial" w:hAnsi="Arial" w:cs="Arial"/>
                <w:sz w:val="18"/>
                <w:szCs w:val="18"/>
              </w:rPr>
            </w:pPr>
            <w:r w:rsidRPr="00995679">
              <w:rPr>
                <w:rFonts w:ascii="Arial" w:hAnsi="Arial" w:cs="Arial"/>
                <w:sz w:val="18"/>
                <w:szCs w:val="18"/>
              </w:rPr>
              <w:t>8</w:t>
            </w:r>
            <w:r>
              <w:rPr>
                <w:rFonts w:ascii="Arial" w:hAnsi="Arial" w:cs="Arial"/>
                <w:sz w:val="18"/>
                <w:szCs w:val="18"/>
              </w:rPr>
              <w:t>25</w:t>
            </w:r>
          </w:p>
        </w:tc>
        <w:tc>
          <w:tcPr>
            <w:tcW w:w="960" w:type="pct"/>
            <w:tcBorders>
              <w:top w:val="single" w:sz="4" w:space="0" w:color="auto"/>
              <w:left w:val="single" w:sz="4" w:space="0" w:color="auto"/>
              <w:bottom w:val="single" w:sz="4" w:space="0" w:color="auto"/>
              <w:right w:val="single" w:sz="4" w:space="0" w:color="auto"/>
            </w:tcBorders>
          </w:tcPr>
          <w:p w14:paraId="3AA72EDB" w14:textId="636C74C8"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Assessor de Governo</w:t>
            </w:r>
          </w:p>
        </w:tc>
        <w:tc>
          <w:tcPr>
            <w:tcW w:w="375" w:type="pct"/>
            <w:tcBorders>
              <w:top w:val="single" w:sz="4" w:space="0" w:color="auto"/>
              <w:left w:val="single" w:sz="4" w:space="0" w:color="auto"/>
              <w:bottom w:val="single" w:sz="4" w:space="0" w:color="auto"/>
              <w:right w:val="single" w:sz="4" w:space="0" w:color="auto"/>
            </w:tcBorders>
          </w:tcPr>
          <w:p w14:paraId="3ABD508A" w14:textId="52C91A3C"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t xml:space="preserve">40 horas </w:t>
            </w:r>
            <w:r w:rsidRPr="00995679">
              <w:rPr>
                <w:rFonts w:ascii="Arial" w:hAnsi="Arial" w:cs="Arial"/>
                <w:sz w:val="18"/>
                <w:szCs w:val="18"/>
              </w:rPr>
              <w:lastRenderedPageBreak/>
              <w:t>semanais</w:t>
            </w:r>
          </w:p>
        </w:tc>
        <w:tc>
          <w:tcPr>
            <w:tcW w:w="278" w:type="pct"/>
            <w:tcBorders>
              <w:top w:val="single" w:sz="4" w:space="0" w:color="auto"/>
              <w:left w:val="single" w:sz="4" w:space="0" w:color="auto"/>
              <w:bottom w:val="single" w:sz="4" w:space="0" w:color="auto"/>
              <w:right w:val="single" w:sz="4" w:space="0" w:color="auto"/>
            </w:tcBorders>
          </w:tcPr>
          <w:p w14:paraId="0BC794D4" w14:textId="08005A20" w:rsidR="00F927D4" w:rsidRDefault="00F927D4" w:rsidP="00F927D4">
            <w:pPr>
              <w:spacing w:after="120" w:line="240" w:lineRule="auto"/>
              <w:jc w:val="center"/>
              <w:rPr>
                <w:rFonts w:ascii="Arial" w:hAnsi="Arial" w:cs="Arial"/>
                <w:sz w:val="18"/>
                <w:szCs w:val="18"/>
              </w:rPr>
            </w:pPr>
            <w:r w:rsidRPr="00995679">
              <w:rPr>
                <w:rFonts w:ascii="Arial" w:hAnsi="Arial" w:cs="Arial"/>
                <w:sz w:val="18"/>
                <w:szCs w:val="18"/>
              </w:rPr>
              <w:lastRenderedPageBreak/>
              <w:t>01</w:t>
            </w:r>
          </w:p>
        </w:tc>
        <w:tc>
          <w:tcPr>
            <w:tcW w:w="2059" w:type="pct"/>
            <w:tcBorders>
              <w:top w:val="single" w:sz="4" w:space="0" w:color="auto"/>
              <w:left w:val="single" w:sz="4" w:space="0" w:color="auto"/>
              <w:bottom w:val="single" w:sz="4" w:space="0" w:color="auto"/>
              <w:right w:val="single" w:sz="4" w:space="0" w:color="auto"/>
            </w:tcBorders>
          </w:tcPr>
          <w:p w14:paraId="108E2770" w14:textId="375ACC2B" w:rsidR="00F927D4" w:rsidRPr="00995679" w:rsidRDefault="00F927D4" w:rsidP="00F927D4">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Avaliação e monitoramento das aç</w:t>
            </w:r>
            <w:r w:rsidR="00B93DCD">
              <w:rPr>
                <w:rFonts w:ascii="Arial" w:hAnsi="Arial" w:cs="Arial"/>
                <w:color w:val="000000"/>
                <w:sz w:val="18"/>
                <w:szCs w:val="18"/>
                <w:lang w:val="pt-PT"/>
              </w:rPr>
              <w:t>ões</w:t>
            </w:r>
            <w:r w:rsidRPr="00995679">
              <w:rPr>
                <w:rFonts w:ascii="Arial" w:hAnsi="Arial" w:cs="Arial"/>
                <w:color w:val="000000"/>
                <w:sz w:val="18"/>
                <w:szCs w:val="18"/>
                <w:lang w:val="pt-PT"/>
              </w:rPr>
              <w:t xml:space="preserve"> governamenta</w:t>
            </w:r>
            <w:r w:rsidR="00B93DCD">
              <w:rPr>
                <w:rFonts w:ascii="Arial" w:hAnsi="Arial" w:cs="Arial"/>
                <w:color w:val="000000"/>
                <w:sz w:val="18"/>
                <w:szCs w:val="18"/>
                <w:lang w:val="pt-PT"/>
              </w:rPr>
              <w:t>is</w:t>
            </w:r>
            <w:r w:rsidRPr="00995679">
              <w:rPr>
                <w:rFonts w:ascii="Arial" w:hAnsi="Arial" w:cs="Arial"/>
                <w:color w:val="000000"/>
                <w:sz w:val="18"/>
                <w:szCs w:val="18"/>
                <w:lang w:val="pt-PT"/>
              </w:rPr>
              <w:t xml:space="preserve"> e dos órgãos e </w:t>
            </w:r>
            <w:r w:rsidRPr="00995679">
              <w:rPr>
                <w:rFonts w:ascii="Arial" w:hAnsi="Arial" w:cs="Arial"/>
                <w:color w:val="000000"/>
                <w:sz w:val="18"/>
                <w:szCs w:val="18"/>
                <w:lang w:val="pt-PT"/>
              </w:rPr>
              <w:lastRenderedPageBreak/>
              <w:t>entidades da Administração Pública Municipal, em especial das metas e programas prioritários definidos pelo Prefeito Municipal.</w:t>
            </w:r>
          </w:p>
          <w:p w14:paraId="388BB4CD" w14:textId="77777777" w:rsidR="00F927D4" w:rsidRPr="00995679" w:rsidRDefault="00F927D4" w:rsidP="00F927D4">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Supervisão e execução das atividades administrativas da Prefeitura Municipal.</w:t>
            </w:r>
          </w:p>
          <w:p w14:paraId="62A3F064" w14:textId="77777777" w:rsidR="00F927D4" w:rsidRPr="00995679" w:rsidRDefault="00F927D4" w:rsidP="00F927D4">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Avaliação da ação governamental e do resultado da gestão dos secretários municipais, no âmbito dos órgãos integrantes do Poder Executivo Municipal.</w:t>
            </w:r>
          </w:p>
          <w:p w14:paraId="464A16F3" w14:textId="77777777" w:rsidR="00F927D4" w:rsidRPr="00995679" w:rsidRDefault="00F927D4" w:rsidP="00F927D4">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Avaliação e monitoramento da programação financeira e do cronograma de desembolso executado pelas secretarias municipais, reestimando-as quando necessário.</w:t>
            </w:r>
          </w:p>
          <w:p w14:paraId="235F5453" w14:textId="77777777" w:rsidR="00F927D4" w:rsidRPr="00E448EA" w:rsidRDefault="00F927D4" w:rsidP="00F927D4">
            <w:pPr>
              <w:autoSpaceDE w:val="0"/>
              <w:autoSpaceDN w:val="0"/>
              <w:adjustRightInd w:val="0"/>
              <w:spacing w:after="120" w:line="240" w:lineRule="auto"/>
              <w:jc w:val="both"/>
              <w:rPr>
                <w:rFonts w:ascii="Arial" w:hAnsi="Arial" w:cs="Arial"/>
                <w:sz w:val="18"/>
                <w:szCs w:val="18"/>
              </w:rPr>
            </w:pPr>
            <w:r w:rsidRPr="00995679">
              <w:rPr>
                <w:rFonts w:ascii="Arial" w:hAnsi="Arial" w:cs="Arial"/>
                <w:color w:val="000000"/>
                <w:sz w:val="18"/>
                <w:szCs w:val="18"/>
              </w:rPr>
              <w:t xml:space="preserve">Monitoramento dos índices constitucionais, alertando ao Prefeito e aos Secretários Municipais quando da possibilidade do não atingimento dos índices de despesas com saúde e educação, bem como da </w:t>
            </w:r>
            <w:r w:rsidRPr="00E448EA">
              <w:rPr>
                <w:rFonts w:ascii="Arial" w:hAnsi="Arial" w:cs="Arial"/>
                <w:sz w:val="18"/>
                <w:szCs w:val="18"/>
              </w:rPr>
              <w:t>possibilidade de ultrapassar os índices de gasto com pessoal e dívida pública.</w:t>
            </w:r>
          </w:p>
          <w:p w14:paraId="1B32CB26" w14:textId="77777777" w:rsidR="00F927D4" w:rsidRPr="00E448EA" w:rsidRDefault="00F927D4" w:rsidP="00F927D4">
            <w:pPr>
              <w:jc w:val="both"/>
            </w:pPr>
            <w:r w:rsidRPr="00E448EA">
              <w:rPr>
                <w:rFonts w:ascii="Arial" w:hAnsi="Arial" w:cs="Arial"/>
                <w:sz w:val="18"/>
                <w:szCs w:val="18"/>
                <w:shd w:val="clear" w:color="auto" w:fill="FFFFFF"/>
              </w:rPr>
              <w:t>Instruir procedimentos administrativos e elaborar relatórios, informações, atos e documentos internos e externos e outros instrumentos de suporte gerencial, de acordo com a área de atuação.</w:t>
            </w:r>
          </w:p>
          <w:p w14:paraId="02A54291" w14:textId="06A81FDD" w:rsidR="00F927D4" w:rsidRPr="00995679" w:rsidRDefault="00F927D4" w:rsidP="00F927D4">
            <w:pPr>
              <w:spacing w:after="120" w:line="240" w:lineRule="auto"/>
              <w:jc w:val="both"/>
              <w:rPr>
                <w:rFonts w:ascii="Arial" w:hAnsi="Arial" w:cs="Arial"/>
                <w:sz w:val="18"/>
                <w:szCs w:val="18"/>
              </w:rPr>
            </w:pPr>
            <w:r w:rsidRPr="00E448EA">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18F754F9" w14:textId="7ADB1774" w:rsidR="00F927D4" w:rsidRPr="00232783" w:rsidRDefault="00F927D4" w:rsidP="00F927D4">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w:t>
            </w:r>
            <w:r w:rsidRPr="00995679">
              <w:rPr>
                <w:rFonts w:ascii="Arial" w:hAnsi="Arial" w:cs="Arial"/>
                <w:sz w:val="18"/>
                <w:szCs w:val="18"/>
              </w:rPr>
              <w:lastRenderedPageBreak/>
              <w:t xml:space="preserve">Superior Completo </w:t>
            </w:r>
          </w:p>
        </w:tc>
        <w:tc>
          <w:tcPr>
            <w:tcW w:w="506" w:type="pct"/>
            <w:tcBorders>
              <w:top w:val="single" w:sz="4" w:space="0" w:color="auto"/>
              <w:left w:val="single" w:sz="4" w:space="0" w:color="auto"/>
              <w:bottom w:val="single" w:sz="4" w:space="0" w:color="auto"/>
              <w:right w:val="single" w:sz="4" w:space="0" w:color="auto"/>
            </w:tcBorders>
          </w:tcPr>
          <w:p w14:paraId="638392F3" w14:textId="421FC9DB" w:rsidR="00F927D4" w:rsidRPr="00995679" w:rsidRDefault="00F927D4" w:rsidP="00F927D4">
            <w:pPr>
              <w:spacing w:after="120" w:line="240" w:lineRule="auto"/>
              <w:jc w:val="both"/>
              <w:rPr>
                <w:rFonts w:ascii="Arial" w:hAnsi="Arial" w:cs="Arial"/>
                <w:sz w:val="18"/>
                <w:szCs w:val="18"/>
              </w:rPr>
            </w:pPr>
            <w:r w:rsidRPr="00995679">
              <w:rPr>
                <w:rFonts w:ascii="Arial" w:hAnsi="Arial" w:cs="Arial"/>
                <w:sz w:val="18"/>
                <w:szCs w:val="18"/>
              </w:rPr>
              <w:lastRenderedPageBreak/>
              <w:t xml:space="preserve">R$ </w:t>
            </w:r>
            <w:r w:rsidRPr="00B6535C">
              <w:rPr>
                <w:rFonts w:ascii="Arial" w:hAnsi="Arial" w:cs="Arial"/>
                <w:sz w:val="18"/>
                <w:szCs w:val="18"/>
              </w:rPr>
              <w:t>6.883,85</w:t>
            </w:r>
          </w:p>
        </w:tc>
      </w:tr>
      <w:tr w:rsidR="005D149F" w:rsidRPr="00995679" w14:paraId="1F957E95" w14:textId="77777777" w:rsidTr="000F1242">
        <w:tc>
          <w:tcPr>
            <w:tcW w:w="299" w:type="pct"/>
            <w:tcBorders>
              <w:top w:val="single" w:sz="4" w:space="0" w:color="auto"/>
              <w:left w:val="single" w:sz="4" w:space="0" w:color="auto"/>
              <w:bottom w:val="single" w:sz="4" w:space="0" w:color="auto"/>
              <w:right w:val="single" w:sz="4" w:space="0" w:color="auto"/>
            </w:tcBorders>
          </w:tcPr>
          <w:p w14:paraId="508304F0" w14:textId="15A069B6" w:rsidR="005D149F" w:rsidRPr="00995679" w:rsidRDefault="005D149F" w:rsidP="005D149F">
            <w:pPr>
              <w:spacing w:after="120" w:line="240" w:lineRule="auto"/>
              <w:jc w:val="center"/>
              <w:rPr>
                <w:rFonts w:ascii="Arial" w:hAnsi="Arial" w:cs="Arial"/>
                <w:sz w:val="18"/>
                <w:szCs w:val="18"/>
              </w:rPr>
            </w:pPr>
            <w:r w:rsidRPr="00995679">
              <w:rPr>
                <w:rFonts w:ascii="Arial" w:hAnsi="Arial" w:cs="Arial"/>
                <w:sz w:val="18"/>
                <w:szCs w:val="18"/>
              </w:rPr>
              <w:lastRenderedPageBreak/>
              <w:t>895</w:t>
            </w:r>
          </w:p>
        </w:tc>
        <w:tc>
          <w:tcPr>
            <w:tcW w:w="960" w:type="pct"/>
            <w:tcBorders>
              <w:top w:val="single" w:sz="4" w:space="0" w:color="auto"/>
              <w:left w:val="single" w:sz="4" w:space="0" w:color="auto"/>
              <w:bottom w:val="single" w:sz="4" w:space="0" w:color="auto"/>
              <w:right w:val="single" w:sz="4" w:space="0" w:color="auto"/>
            </w:tcBorders>
          </w:tcPr>
          <w:p w14:paraId="4D614939" w14:textId="46043333" w:rsidR="005D149F" w:rsidRPr="00995679" w:rsidRDefault="005D149F" w:rsidP="005D149F">
            <w:pPr>
              <w:spacing w:after="120" w:line="240" w:lineRule="auto"/>
              <w:jc w:val="both"/>
              <w:rPr>
                <w:rFonts w:ascii="Arial" w:hAnsi="Arial" w:cs="Arial"/>
                <w:sz w:val="18"/>
                <w:szCs w:val="18"/>
              </w:rPr>
            </w:pPr>
            <w:r w:rsidRPr="00995679">
              <w:rPr>
                <w:rFonts w:ascii="Arial" w:hAnsi="Arial" w:cs="Arial"/>
                <w:sz w:val="18"/>
                <w:szCs w:val="18"/>
              </w:rPr>
              <w:t>Assessor Social</w:t>
            </w:r>
          </w:p>
        </w:tc>
        <w:tc>
          <w:tcPr>
            <w:tcW w:w="375" w:type="pct"/>
            <w:tcBorders>
              <w:top w:val="single" w:sz="4" w:space="0" w:color="auto"/>
              <w:left w:val="single" w:sz="4" w:space="0" w:color="auto"/>
              <w:bottom w:val="single" w:sz="4" w:space="0" w:color="auto"/>
              <w:right w:val="single" w:sz="4" w:space="0" w:color="auto"/>
            </w:tcBorders>
          </w:tcPr>
          <w:p w14:paraId="2842E7F9" w14:textId="2A2CFB54" w:rsidR="005D149F" w:rsidRPr="00995679" w:rsidRDefault="005D149F" w:rsidP="005D149F">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29CA1440" w14:textId="1AB28A27" w:rsidR="005D149F" w:rsidRDefault="005D149F" w:rsidP="005D149F">
            <w:pPr>
              <w:spacing w:after="120" w:line="240" w:lineRule="auto"/>
              <w:jc w:val="center"/>
              <w:rPr>
                <w:rFonts w:ascii="Arial" w:hAnsi="Arial" w:cs="Arial"/>
                <w:sz w:val="18"/>
                <w:szCs w:val="18"/>
              </w:rPr>
            </w:pPr>
            <w:r w:rsidRPr="00995679">
              <w:rPr>
                <w:rFonts w:ascii="Arial" w:hAnsi="Arial" w:cs="Arial"/>
                <w:sz w:val="18"/>
                <w:szCs w:val="18"/>
              </w:rPr>
              <w:t>04</w:t>
            </w:r>
          </w:p>
        </w:tc>
        <w:tc>
          <w:tcPr>
            <w:tcW w:w="2059" w:type="pct"/>
            <w:tcBorders>
              <w:top w:val="single" w:sz="4" w:space="0" w:color="auto"/>
              <w:left w:val="single" w:sz="4" w:space="0" w:color="auto"/>
              <w:bottom w:val="single" w:sz="4" w:space="0" w:color="auto"/>
              <w:right w:val="single" w:sz="4" w:space="0" w:color="auto"/>
            </w:tcBorders>
          </w:tcPr>
          <w:p w14:paraId="4E6ABC54"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no planejamento, execução e avaliação de atividades voltadas à proteção, cuidado e apoio à educação de crianças e adolescentes abrigados.</w:t>
            </w:r>
          </w:p>
          <w:p w14:paraId="6FC7CB43"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nos cuidados com a alimentação, saúde e outras necessidades básicas dos abrigados, participando de reuniões/encontros realizados com a família dos atendidos, de modo a favorecer o processo de aproximação e resgate dos vínculos afetivos familiares.</w:t>
            </w:r>
          </w:p>
          <w:p w14:paraId="5ECDC6FE"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a criança e o adolescente para lidar com sua história de vida, favorecendo o fortalecimento da autoestima e construção da identidade, organizando um ambiente de respeito, afetividade e companheirismo propício ao desenvolvimento socioafetivo, cultural e social das crianças ou adolescentes atendidos.</w:t>
            </w:r>
          </w:p>
          <w:p w14:paraId="1757EFA5"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as crianças ou adolescentes nos serviços de saúde, educação e outros serviços requeridos no cotidiano, quando necessário.</w:t>
            </w:r>
          </w:p>
          <w:p w14:paraId="2391399A"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lastRenderedPageBreak/>
              <w:t>Assessorar as crianças ou adolescentes nas tarefas escolares, bem como garantir que frequentem regularmente as aulas.</w:t>
            </w:r>
          </w:p>
          <w:p w14:paraId="155B8651"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os adolescentes na escolha de suas profissões, inserindo-os em programas de qualificação profissional, observando a faixa etária.</w:t>
            </w:r>
          </w:p>
          <w:p w14:paraId="733C7BD5"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Assessorar as crianças e adolescentes quanto à preservação e conservação do ambiente organizado, bem como do zelo e organização dos seus objetos pessoais, a fim de manter um ambiente propício à atividade.</w:t>
            </w:r>
          </w:p>
          <w:p w14:paraId="7267933C" w14:textId="77777777" w:rsidR="005D149F" w:rsidRPr="00995679" w:rsidRDefault="005D149F" w:rsidP="005D149F">
            <w:pPr>
              <w:pStyle w:val="Corpodetexto"/>
              <w:spacing w:after="120"/>
              <w:jc w:val="both"/>
              <w:rPr>
                <w:rFonts w:ascii="Arial" w:hAnsi="Arial" w:cs="Arial"/>
                <w:sz w:val="18"/>
                <w:szCs w:val="18"/>
              </w:rPr>
            </w:pPr>
            <w:r w:rsidRPr="00995679">
              <w:rPr>
                <w:rFonts w:ascii="Arial" w:hAnsi="Arial" w:cs="Arial"/>
                <w:sz w:val="18"/>
                <w:szCs w:val="18"/>
              </w:rPr>
              <w:t>Ter disponibilidade de horários, podendo, no cumprimento da carga horária, atuar em regime diferenciado de horários, como em jornada 12x36 (12 horas de trabalho consecutivas por 36 horas de descanso) ou em período noturno, atendendo a necessidade do cargo.</w:t>
            </w:r>
          </w:p>
          <w:p w14:paraId="48779817" w14:textId="0A88648E" w:rsidR="005D149F" w:rsidRPr="00995679" w:rsidRDefault="005D149F" w:rsidP="005D149F">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2F129714" w14:textId="044A4AB0" w:rsidR="005D149F" w:rsidRPr="00232783" w:rsidRDefault="005D149F" w:rsidP="005D149F">
            <w:pPr>
              <w:spacing w:after="120" w:line="240" w:lineRule="auto"/>
              <w:jc w:val="both"/>
              <w:rPr>
                <w:rFonts w:ascii="Arial" w:hAnsi="Arial" w:cs="Arial"/>
                <w:sz w:val="18"/>
                <w:szCs w:val="18"/>
              </w:rPr>
            </w:pPr>
            <w:r w:rsidRPr="00995679">
              <w:rPr>
                <w:rFonts w:ascii="Arial" w:hAnsi="Arial" w:cs="Arial"/>
                <w:sz w:val="18"/>
                <w:szCs w:val="18"/>
              </w:rPr>
              <w:lastRenderedPageBreak/>
              <w:t>Ensino Fundamental Completo</w:t>
            </w:r>
          </w:p>
        </w:tc>
        <w:tc>
          <w:tcPr>
            <w:tcW w:w="506" w:type="pct"/>
            <w:tcBorders>
              <w:top w:val="single" w:sz="4" w:space="0" w:color="auto"/>
              <w:left w:val="single" w:sz="4" w:space="0" w:color="auto"/>
              <w:bottom w:val="single" w:sz="4" w:space="0" w:color="auto"/>
              <w:right w:val="single" w:sz="4" w:space="0" w:color="auto"/>
            </w:tcBorders>
          </w:tcPr>
          <w:p w14:paraId="773AA33E" w14:textId="79B7DDC1" w:rsidR="005D149F" w:rsidRPr="00995679" w:rsidRDefault="005D149F" w:rsidP="005D149F">
            <w:pPr>
              <w:spacing w:after="120" w:line="240" w:lineRule="auto"/>
              <w:jc w:val="both"/>
              <w:rPr>
                <w:rFonts w:ascii="Arial" w:hAnsi="Arial" w:cs="Arial"/>
                <w:sz w:val="18"/>
                <w:szCs w:val="18"/>
              </w:rPr>
            </w:pPr>
            <w:r w:rsidRPr="00995679">
              <w:rPr>
                <w:rFonts w:ascii="Arial" w:hAnsi="Arial" w:cs="Arial"/>
                <w:sz w:val="18"/>
                <w:szCs w:val="18"/>
              </w:rPr>
              <w:t>R$ 1.431,99</w:t>
            </w:r>
          </w:p>
        </w:tc>
      </w:tr>
      <w:tr w:rsidR="005D149F" w:rsidRPr="00995679" w14:paraId="5F779C0E" w14:textId="77777777" w:rsidTr="000F1242">
        <w:tc>
          <w:tcPr>
            <w:tcW w:w="299" w:type="pct"/>
            <w:tcBorders>
              <w:top w:val="single" w:sz="4" w:space="0" w:color="auto"/>
              <w:left w:val="single" w:sz="4" w:space="0" w:color="auto"/>
              <w:bottom w:val="single" w:sz="4" w:space="0" w:color="auto"/>
              <w:right w:val="single" w:sz="4" w:space="0" w:color="auto"/>
            </w:tcBorders>
          </w:tcPr>
          <w:p w14:paraId="4525D3C0" w14:textId="2D864386" w:rsidR="005D149F" w:rsidRPr="00995679" w:rsidRDefault="005D149F" w:rsidP="005D149F">
            <w:pPr>
              <w:spacing w:after="120" w:line="240" w:lineRule="auto"/>
              <w:jc w:val="center"/>
              <w:rPr>
                <w:rFonts w:ascii="Arial" w:hAnsi="Arial" w:cs="Arial"/>
                <w:sz w:val="18"/>
                <w:szCs w:val="18"/>
              </w:rPr>
            </w:pPr>
            <w:r>
              <w:rPr>
                <w:rFonts w:ascii="Arial" w:hAnsi="Arial" w:cs="Arial"/>
                <w:sz w:val="18"/>
                <w:szCs w:val="18"/>
              </w:rPr>
              <w:lastRenderedPageBreak/>
              <w:t>834</w:t>
            </w:r>
          </w:p>
        </w:tc>
        <w:tc>
          <w:tcPr>
            <w:tcW w:w="960" w:type="pct"/>
            <w:tcBorders>
              <w:top w:val="single" w:sz="4" w:space="0" w:color="auto"/>
              <w:left w:val="single" w:sz="4" w:space="0" w:color="auto"/>
              <w:bottom w:val="single" w:sz="4" w:space="0" w:color="auto"/>
              <w:right w:val="single" w:sz="4" w:space="0" w:color="auto"/>
            </w:tcBorders>
          </w:tcPr>
          <w:p w14:paraId="57393A60" w14:textId="12D93E67" w:rsidR="005D149F" w:rsidRPr="00995679" w:rsidRDefault="005D149F" w:rsidP="005D149F">
            <w:pPr>
              <w:spacing w:after="120" w:line="240" w:lineRule="auto"/>
              <w:jc w:val="both"/>
              <w:rPr>
                <w:rFonts w:ascii="Arial" w:hAnsi="Arial" w:cs="Arial"/>
                <w:sz w:val="18"/>
                <w:szCs w:val="18"/>
              </w:rPr>
            </w:pPr>
            <w:r>
              <w:rPr>
                <w:rFonts w:ascii="Arial" w:hAnsi="Arial" w:cs="Arial"/>
                <w:sz w:val="18"/>
                <w:szCs w:val="18"/>
              </w:rPr>
              <w:t>Assessor Técnico I</w:t>
            </w:r>
          </w:p>
        </w:tc>
        <w:tc>
          <w:tcPr>
            <w:tcW w:w="375" w:type="pct"/>
            <w:tcBorders>
              <w:top w:val="single" w:sz="4" w:space="0" w:color="auto"/>
              <w:left w:val="single" w:sz="4" w:space="0" w:color="auto"/>
              <w:bottom w:val="single" w:sz="4" w:space="0" w:color="auto"/>
              <w:right w:val="single" w:sz="4" w:space="0" w:color="auto"/>
            </w:tcBorders>
          </w:tcPr>
          <w:p w14:paraId="4981559B" w14:textId="333BBD46" w:rsidR="005D149F" w:rsidRPr="00995679" w:rsidRDefault="005D149F" w:rsidP="005D149F">
            <w:pPr>
              <w:spacing w:after="120" w:line="240" w:lineRule="auto"/>
              <w:jc w:val="both"/>
              <w:rPr>
                <w:rFonts w:ascii="Arial" w:hAnsi="Arial" w:cs="Arial"/>
                <w:sz w:val="18"/>
                <w:szCs w:val="18"/>
              </w:rPr>
            </w:pPr>
            <w:r w:rsidRPr="00F31072">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1BE0842" w14:textId="13C43A34" w:rsidR="005D149F" w:rsidRDefault="005D149F" w:rsidP="005D149F">
            <w:pPr>
              <w:spacing w:after="120" w:line="240" w:lineRule="auto"/>
              <w:jc w:val="center"/>
              <w:rPr>
                <w:rFonts w:ascii="Arial" w:hAnsi="Arial" w:cs="Arial"/>
                <w:sz w:val="18"/>
                <w:szCs w:val="18"/>
              </w:rPr>
            </w:pPr>
            <w:r>
              <w:rPr>
                <w:rFonts w:ascii="Arial" w:hAnsi="Arial" w:cs="Arial"/>
                <w:sz w:val="18"/>
                <w:szCs w:val="18"/>
              </w:rPr>
              <w:t>05</w:t>
            </w:r>
          </w:p>
        </w:tc>
        <w:tc>
          <w:tcPr>
            <w:tcW w:w="2059" w:type="pct"/>
            <w:tcBorders>
              <w:top w:val="single" w:sz="4" w:space="0" w:color="auto"/>
              <w:left w:val="single" w:sz="4" w:space="0" w:color="auto"/>
              <w:bottom w:val="single" w:sz="4" w:space="0" w:color="auto"/>
              <w:right w:val="single" w:sz="4" w:space="0" w:color="auto"/>
            </w:tcBorders>
          </w:tcPr>
          <w:p w14:paraId="4208BBEF"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Prestar assessoria técnica ao seu superior hierárquico, interpretando, discutindo, negociando, registrando, triando, orientando, encaminhando e/ou relatando assuntos, reivindicações, problemas, processos, expectativas e outros temas que lhe forem apresentados.</w:t>
            </w:r>
          </w:p>
          <w:p w14:paraId="641EA739"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Assessorar ao seu superior hierárquico nas atividades político governamentais do Município.</w:t>
            </w:r>
          </w:p>
          <w:p w14:paraId="07022907"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Assessorar ao seu superior hierárquico nas relações administrativas com a população, órgãos e entidades públicas e privadas.</w:t>
            </w:r>
          </w:p>
          <w:p w14:paraId="78EC938F"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Assessorar ao seu superior hierárquico para que todos os detalhes técnicos, administrativos e logísticos ocorram dentro do esperado, em termos de prazo, funcionamento e operacionalidade.</w:t>
            </w:r>
          </w:p>
          <w:p w14:paraId="26E5C09F"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Realizar estudos, análises e projeções, emitindo pareceres, para avaliação e aprovação do seu superior hierárquico.</w:t>
            </w:r>
          </w:p>
          <w:p w14:paraId="571B6E59"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Apresentar ao superior imediato toda e qualquer irregularidade detectada, propondo alternativas e metas a serem atingidas para a</w:t>
            </w:r>
            <w:r>
              <w:t xml:space="preserve"> </w:t>
            </w:r>
            <w:r w:rsidRPr="00273D57">
              <w:rPr>
                <w:rFonts w:ascii="Arial" w:hAnsi="Arial" w:cs="Arial"/>
                <w:sz w:val="18"/>
                <w:szCs w:val="18"/>
              </w:rPr>
              <w:t>solução das inconsistências.</w:t>
            </w:r>
          </w:p>
          <w:p w14:paraId="52653D53"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Planejar, organizar e providenciar os recursos materiais e humanos para o desenvolvimento do setor.</w:t>
            </w:r>
          </w:p>
          <w:p w14:paraId="10EE6FB3"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Prestar assistência ao seu superior hierárquico em assuntos e ocasiões específicos quando solicitado.</w:t>
            </w:r>
          </w:p>
          <w:p w14:paraId="263FD1A3"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 xml:space="preserve">Realizar estudos, análises e projeções, emitindo pareceres e </w:t>
            </w:r>
            <w:r w:rsidRPr="00273D57">
              <w:rPr>
                <w:rFonts w:ascii="Arial" w:hAnsi="Arial" w:cs="Arial"/>
                <w:sz w:val="18"/>
                <w:szCs w:val="18"/>
              </w:rPr>
              <w:lastRenderedPageBreak/>
              <w:t>propostas de ordem técnica, administrativa e econômico-financeira, conforme o caso, para avaliação e aprovação de seu superior hierárquico.</w:t>
            </w:r>
          </w:p>
          <w:p w14:paraId="795A291C" w14:textId="77777777" w:rsidR="005D149F" w:rsidRPr="00273D57" w:rsidRDefault="005D149F" w:rsidP="005D149F">
            <w:pPr>
              <w:spacing w:after="120" w:line="240" w:lineRule="auto"/>
              <w:jc w:val="both"/>
              <w:rPr>
                <w:rFonts w:ascii="Arial" w:hAnsi="Arial" w:cs="Arial"/>
                <w:sz w:val="18"/>
                <w:szCs w:val="18"/>
              </w:rPr>
            </w:pPr>
            <w:r w:rsidRPr="00273D57">
              <w:rPr>
                <w:rFonts w:ascii="Arial" w:hAnsi="Arial" w:cs="Arial"/>
                <w:sz w:val="18"/>
                <w:szCs w:val="18"/>
              </w:rPr>
              <w:t>Implementar sistemas e procedimentos de controle das atividades e assuntos afetos à sua unidade funcional, acompanhando o seu desenvolvimento, aferindo os seus resultados.</w:t>
            </w:r>
          </w:p>
          <w:p w14:paraId="724F837F" w14:textId="12E821A4" w:rsidR="005D149F" w:rsidRPr="00995679" w:rsidRDefault="005D149F" w:rsidP="005D149F">
            <w:pPr>
              <w:spacing w:after="120" w:line="240" w:lineRule="auto"/>
              <w:jc w:val="both"/>
              <w:rPr>
                <w:rFonts w:ascii="Arial" w:hAnsi="Arial" w:cs="Arial"/>
                <w:sz w:val="18"/>
                <w:szCs w:val="18"/>
              </w:rPr>
            </w:pPr>
            <w:r w:rsidRPr="00273D57">
              <w:rPr>
                <w:rFonts w:ascii="Arial" w:hAnsi="Arial" w:cs="Arial"/>
                <w:sz w:val="18"/>
                <w:szCs w:val="18"/>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6F748FD4" w14:textId="2F2876EF" w:rsidR="005D149F" w:rsidRPr="00232783" w:rsidRDefault="005D149F" w:rsidP="005D149F">
            <w:pPr>
              <w:spacing w:after="120" w:line="240" w:lineRule="auto"/>
              <w:jc w:val="both"/>
              <w:rPr>
                <w:rFonts w:ascii="Arial" w:hAnsi="Arial" w:cs="Arial"/>
                <w:sz w:val="18"/>
                <w:szCs w:val="18"/>
              </w:rPr>
            </w:pPr>
            <w:r w:rsidRPr="00F31072">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65BEB020" w14:textId="3E6789A3" w:rsidR="005D149F" w:rsidRPr="00995679" w:rsidRDefault="005D149F" w:rsidP="005D149F">
            <w:pPr>
              <w:spacing w:after="120" w:line="240" w:lineRule="auto"/>
              <w:jc w:val="both"/>
              <w:rPr>
                <w:rFonts w:ascii="Arial" w:hAnsi="Arial" w:cs="Arial"/>
                <w:sz w:val="18"/>
                <w:szCs w:val="18"/>
              </w:rPr>
            </w:pPr>
            <w:r>
              <w:rPr>
                <w:rFonts w:ascii="Arial" w:hAnsi="Arial" w:cs="Arial"/>
                <w:sz w:val="18"/>
                <w:szCs w:val="18"/>
              </w:rPr>
              <w:t xml:space="preserve">R$ </w:t>
            </w:r>
            <w:r w:rsidRPr="0004371F">
              <w:rPr>
                <w:rFonts w:ascii="Arial" w:hAnsi="Arial" w:cs="Arial"/>
                <w:sz w:val="18"/>
                <w:szCs w:val="18"/>
              </w:rPr>
              <w:t>4</w:t>
            </w:r>
            <w:r>
              <w:rPr>
                <w:rFonts w:ascii="Arial" w:hAnsi="Arial" w:cs="Arial"/>
                <w:sz w:val="18"/>
                <w:szCs w:val="18"/>
              </w:rPr>
              <w:t>.</w:t>
            </w:r>
            <w:r w:rsidRPr="0004371F">
              <w:rPr>
                <w:rFonts w:ascii="Arial" w:hAnsi="Arial" w:cs="Arial"/>
                <w:sz w:val="18"/>
                <w:szCs w:val="18"/>
              </w:rPr>
              <w:t>683,62</w:t>
            </w:r>
          </w:p>
        </w:tc>
      </w:tr>
      <w:tr w:rsidR="000323BE" w:rsidRPr="00995679" w14:paraId="1DAA2A7A" w14:textId="77777777" w:rsidTr="000F1242">
        <w:tc>
          <w:tcPr>
            <w:tcW w:w="299" w:type="pct"/>
            <w:tcBorders>
              <w:top w:val="single" w:sz="4" w:space="0" w:color="auto"/>
              <w:left w:val="single" w:sz="4" w:space="0" w:color="auto"/>
              <w:bottom w:val="single" w:sz="4" w:space="0" w:color="auto"/>
              <w:right w:val="single" w:sz="4" w:space="0" w:color="auto"/>
            </w:tcBorders>
          </w:tcPr>
          <w:p w14:paraId="0AAABC86" w14:textId="1F11F5DF" w:rsidR="000323BE" w:rsidRPr="00995679" w:rsidRDefault="000323BE" w:rsidP="000323BE">
            <w:pPr>
              <w:spacing w:after="120" w:line="240" w:lineRule="auto"/>
              <w:jc w:val="center"/>
              <w:rPr>
                <w:rFonts w:ascii="Arial" w:hAnsi="Arial" w:cs="Arial"/>
                <w:sz w:val="18"/>
                <w:szCs w:val="18"/>
              </w:rPr>
            </w:pPr>
            <w:r w:rsidRPr="00995679">
              <w:rPr>
                <w:rFonts w:ascii="Arial" w:hAnsi="Arial" w:cs="Arial"/>
                <w:sz w:val="18"/>
                <w:szCs w:val="18"/>
              </w:rPr>
              <w:lastRenderedPageBreak/>
              <w:t>831</w:t>
            </w:r>
          </w:p>
        </w:tc>
        <w:tc>
          <w:tcPr>
            <w:tcW w:w="960" w:type="pct"/>
            <w:tcBorders>
              <w:top w:val="single" w:sz="4" w:space="0" w:color="auto"/>
              <w:left w:val="single" w:sz="4" w:space="0" w:color="auto"/>
              <w:bottom w:val="single" w:sz="4" w:space="0" w:color="auto"/>
              <w:right w:val="single" w:sz="4" w:space="0" w:color="auto"/>
            </w:tcBorders>
          </w:tcPr>
          <w:p w14:paraId="530F28AF" w14:textId="0F12410F" w:rsidR="000323BE" w:rsidRPr="00995679" w:rsidRDefault="000323BE" w:rsidP="000323BE">
            <w:pPr>
              <w:spacing w:after="120" w:line="240" w:lineRule="auto"/>
              <w:jc w:val="both"/>
              <w:rPr>
                <w:rFonts w:ascii="Arial" w:hAnsi="Arial" w:cs="Arial"/>
                <w:sz w:val="18"/>
                <w:szCs w:val="18"/>
              </w:rPr>
            </w:pPr>
            <w:r w:rsidRPr="00995679">
              <w:rPr>
                <w:rFonts w:ascii="Arial" w:hAnsi="Arial" w:cs="Arial"/>
                <w:sz w:val="18"/>
                <w:szCs w:val="18"/>
              </w:rPr>
              <w:t xml:space="preserve">Assessor </w:t>
            </w:r>
            <w:r>
              <w:rPr>
                <w:rFonts w:ascii="Arial" w:hAnsi="Arial" w:cs="Arial"/>
                <w:sz w:val="18"/>
                <w:szCs w:val="18"/>
              </w:rPr>
              <w:t>Técnico II</w:t>
            </w:r>
          </w:p>
        </w:tc>
        <w:tc>
          <w:tcPr>
            <w:tcW w:w="375" w:type="pct"/>
            <w:tcBorders>
              <w:top w:val="single" w:sz="4" w:space="0" w:color="auto"/>
              <w:left w:val="single" w:sz="4" w:space="0" w:color="auto"/>
              <w:bottom w:val="single" w:sz="4" w:space="0" w:color="auto"/>
              <w:right w:val="single" w:sz="4" w:space="0" w:color="auto"/>
            </w:tcBorders>
          </w:tcPr>
          <w:p w14:paraId="0798B0C6" w14:textId="4A569625" w:rsidR="000323BE" w:rsidRPr="00995679" w:rsidRDefault="000323BE" w:rsidP="000323BE">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7C23E53" w14:textId="76CADE08" w:rsidR="000323BE" w:rsidRDefault="000323BE" w:rsidP="000323BE">
            <w:pPr>
              <w:spacing w:after="120" w:line="240" w:lineRule="auto"/>
              <w:jc w:val="center"/>
              <w:rPr>
                <w:rFonts w:ascii="Arial" w:hAnsi="Arial" w:cs="Arial"/>
                <w:sz w:val="18"/>
                <w:szCs w:val="18"/>
              </w:rPr>
            </w:pPr>
            <w:r>
              <w:rPr>
                <w:rFonts w:ascii="Arial" w:hAnsi="Arial" w:cs="Arial"/>
                <w:sz w:val="18"/>
                <w:szCs w:val="18"/>
              </w:rPr>
              <w:t>03</w:t>
            </w:r>
          </w:p>
        </w:tc>
        <w:tc>
          <w:tcPr>
            <w:tcW w:w="2059" w:type="pct"/>
            <w:tcBorders>
              <w:top w:val="single" w:sz="4" w:space="0" w:color="auto"/>
              <w:left w:val="single" w:sz="4" w:space="0" w:color="auto"/>
              <w:bottom w:val="single" w:sz="4" w:space="0" w:color="auto"/>
              <w:right w:val="single" w:sz="4" w:space="0" w:color="auto"/>
            </w:tcBorders>
          </w:tcPr>
          <w:p w14:paraId="5FB4DBE1"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Assessorar</w:t>
            </w:r>
            <w:r w:rsidRPr="00FB1553">
              <w:rPr>
                <w:rFonts w:ascii="Arial" w:hAnsi="Arial" w:cs="Arial"/>
                <w:sz w:val="18"/>
                <w:szCs w:val="18"/>
              </w:rPr>
              <w:t xml:space="preserve"> ao seu Secretário</w:t>
            </w:r>
            <w:r>
              <w:rPr>
                <w:rFonts w:ascii="Arial" w:hAnsi="Arial" w:cs="Arial"/>
                <w:sz w:val="18"/>
                <w:szCs w:val="18"/>
              </w:rPr>
              <w:t xml:space="preserve"> no desempenho de suas funções.</w:t>
            </w:r>
          </w:p>
          <w:p w14:paraId="3864340F"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sidRPr="00FB1553">
              <w:rPr>
                <w:rFonts w:ascii="Arial" w:hAnsi="Arial" w:cs="Arial"/>
                <w:sz w:val="18"/>
                <w:szCs w:val="18"/>
              </w:rPr>
              <w:t>Supervisionar, orientar e acompanhar as ativid</w:t>
            </w:r>
            <w:r>
              <w:rPr>
                <w:rFonts w:ascii="Arial" w:hAnsi="Arial" w:cs="Arial"/>
                <w:sz w:val="18"/>
                <w:szCs w:val="18"/>
              </w:rPr>
              <w:t>ades das unidades subordinadas.</w:t>
            </w:r>
          </w:p>
          <w:p w14:paraId="772DFDCF"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sidRPr="00FB1553">
              <w:rPr>
                <w:rFonts w:ascii="Arial" w:hAnsi="Arial" w:cs="Arial"/>
                <w:sz w:val="18"/>
                <w:szCs w:val="18"/>
              </w:rPr>
              <w:t xml:space="preserve">Fazer executar a programação dos </w:t>
            </w:r>
            <w:r>
              <w:rPr>
                <w:rFonts w:ascii="Arial" w:hAnsi="Arial" w:cs="Arial"/>
                <w:sz w:val="18"/>
                <w:szCs w:val="18"/>
              </w:rPr>
              <w:t>trabalhos nos prazos previstos.</w:t>
            </w:r>
          </w:p>
          <w:p w14:paraId="3A6EF0A6"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sidRPr="00FB1553">
              <w:rPr>
                <w:rFonts w:ascii="Arial" w:hAnsi="Arial" w:cs="Arial"/>
                <w:sz w:val="18"/>
                <w:szCs w:val="18"/>
              </w:rPr>
              <w:t>Baixar instruções de funcionamento das u</w:t>
            </w:r>
            <w:r>
              <w:rPr>
                <w:rFonts w:ascii="Arial" w:hAnsi="Arial" w:cs="Arial"/>
                <w:sz w:val="18"/>
                <w:szCs w:val="18"/>
              </w:rPr>
              <w:t>nidades subordinadas.</w:t>
            </w:r>
          </w:p>
          <w:p w14:paraId="4D12F349"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sidRPr="00FB1553">
              <w:rPr>
                <w:rFonts w:ascii="Arial" w:hAnsi="Arial" w:cs="Arial"/>
                <w:sz w:val="18"/>
                <w:szCs w:val="18"/>
              </w:rPr>
              <w:t>Solicitar informações a outras unidades da a</w:t>
            </w:r>
            <w:r>
              <w:rPr>
                <w:rFonts w:ascii="Arial" w:hAnsi="Arial" w:cs="Arial"/>
                <w:sz w:val="18"/>
                <w:szCs w:val="18"/>
              </w:rPr>
              <w:t>dministração pública municipal.</w:t>
            </w:r>
          </w:p>
          <w:p w14:paraId="6B0C0F55" w14:textId="77777777" w:rsidR="000323BE" w:rsidRDefault="000323BE" w:rsidP="000323BE">
            <w:pPr>
              <w:autoSpaceDE w:val="0"/>
              <w:autoSpaceDN w:val="0"/>
              <w:adjustRightInd w:val="0"/>
              <w:spacing w:after="120" w:line="240" w:lineRule="auto"/>
              <w:jc w:val="both"/>
              <w:rPr>
                <w:rFonts w:ascii="Arial" w:hAnsi="Arial" w:cs="Arial"/>
                <w:sz w:val="18"/>
                <w:szCs w:val="18"/>
              </w:rPr>
            </w:pPr>
            <w:r w:rsidRPr="00FB1553">
              <w:rPr>
                <w:rFonts w:ascii="Arial" w:hAnsi="Arial" w:cs="Arial"/>
                <w:sz w:val="18"/>
                <w:szCs w:val="18"/>
              </w:rPr>
              <w:t>Encaminhar papéis, processos e expedientes diretamente às unidades competentes para manifestação so</w:t>
            </w:r>
            <w:r>
              <w:rPr>
                <w:rFonts w:ascii="Arial" w:hAnsi="Arial" w:cs="Arial"/>
                <w:sz w:val="18"/>
                <w:szCs w:val="18"/>
              </w:rPr>
              <w:t>bre os assuntos neles tratados.</w:t>
            </w:r>
          </w:p>
          <w:p w14:paraId="48B52B96"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E</w:t>
            </w:r>
            <w:r w:rsidRPr="00FB1553">
              <w:rPr>
                <w:rFonts w:ascii="Arial" w:hAnsi="Arial" w:cs="Arial"/>
                <w:sz w:val="18"/>
                <w:szCs w:val="18"/>
              </w:rPr>
              <w:t>laborar ou participar da ela</w:t>
            </w:r>
            <w:r>
              <w:rPr>
                <w:rFonts w:ascii="Arial" w:hAnsi="Arial" w:cs="Arial"/>
                <w:sz w:val="18"/>
                <w:szCs w:val="18"/>
              </w:rPr>
              <w:t>boração do programa de trabalho.</w:t>
            </w:r>
          </w:p>
          <w:p w14:paraId="6955EF22"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C</w:t>
            </w:r>
            <w:r w:rsidRPr="00FB1553">
              <w:rPr>
                <w:rFonts w:ascii="Arial" w:hAnsi="Arial" w:cs="Arial"/>
                <w:sz w:val="18"/>
                <w:szCs w:val="18"/>
              </w:rPr>
              <w:t>umprir e fazer cumprir as leis, os decretos, os regulamentos, as decisões, os prazos para desenvolvimento dos trabalhos e as ord</w:t>
            </w:r>
            <w:r>
              <w:rPr>
                <w:rFonts w:ascii="Arial" w:hAnsi="Arial" w:cs="Arial"/>
                <w:sz w:val="18"/>
                <w:szCs w:val="18"/>
              </w:rPr>
              <w:t>ens das autoridades superiores.</w:t>
            </w:r>
          </w:p>
          <w:p w14:paraId="20C3DCCC"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T</w:t>
            </w:r>
            <w:r w:rsidRPr="00FB1553">
              <w:rPr>
                <w:rFonts w:ascii="Arial" w:hAnsi="Arial" w:cs="Arial"/>
                <w:sz w:val="18"/>
                <w:szCs w:val="18"/>
              </w:rPr>
              <w:t>ransmitir aos seus subordinados as diretrizes a serem adotadas no</w:t>
            </w:r>
            <w:r>
              <w:rPr>
                <w:rFonts w:ascii="Arial" w:hAnsi="Arial" w:cs="Arial"/>
                <w:sz w:val="18"/>
                <w:szCs w:val="18"/>
              </w:rPr>
              <w:t xml:space="preserve"> desenvolvimento dos trabalhos.</w:t>
            </w:r>
          </w:p>
          <w:p w14:paraId="14FA31BD"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C</w:t>
            </w:r>
            <w:r w:rsidRPr="00FB1553">
              <w:rPr>
                <w:rFonts w:ascii="Arial" w:hAnsi="Arial" w:cs="Arial"/>
                <w:sz w:val="18"/>
                <w:szCs w:val="18"/>
              </w:rPr>
              <w:t>ontribuir para o desenvolv</w:t>
            </w:r>
            <w:r>
              <w:rPr>
                <w:rFonts w:ascii="Arial" w:hAnsi="Arial" w:cs="Arial"/>
                <w:sz w:val="18"/>
                <w:szCs w:val="18"/>
              </w:rPr>
              <w:t>imento integrado dos trabalhos.</w:t>
            </w:r>
          </w:p>
          <w:p w14:paraId="5D52D8E7"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D</w:t>
            </w:r>
            <w:r w:rsidRPr="00FB1553">
              <w:rPr>
                <w:rFonts w:ascii="Arial" w:hAnsi="Arial" w:cs="Arial"/>
                <w:sz w:val="18"/>
                <w:szCs w:val="18"/>
              </w:rPr>
              <w:t xml:space="preserve">irimir ou providenciar as soluções de dúvidas ou divergências que </w:t>
            </w:r>
            <w:r>
              <w:rPr>
                <w:rFonts w:ascii="Arial" w:hAnsi="Arial" w:cs="Arial"/>
                <w:sz w:val="18"/>
                <w:szCs w:val="18"/>
              </w:rPr>
              <w:t>surgirem em matéria de serviço.</w:t>
            </w:r>
          </w:p>
          <w:p w14:paraId="4E580D6E"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D</w:t>
            </w:r>
            <w:r w:rsidRPr="00FB1553">
              <w:rPr>
                <w:rFonts w:ascii="Arial" w:hAnsi="Arial" w:cs="Arial"/>
                <w:sz w:val="18"/>
                <w:szCs w:val="18"/>
              </w:rPr>
              <w:t>ar ciência imediata ao Secretário ao qual se subordina das irregularidades administrativas de maior gravidade, mencionando as providências tomadas e p</w:t>
            </w:r>
            <w:r>
              <w:rPr>
                <w:rFonts w:ascii="Arial" w:hAnsi="Arial" w:cs="Arial"/>
                <w:sz w:val="18"/>
                <w:szCs w:val="18"/>
              </w:rPr>
              <w:t>ropondo as que lhes são afetas.</w:t>
            </w:r>
          </w:p>
          <w:p w14:paraId="230803F0"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M</w:t>
            </w:r>
            <w:r w:rsidRPr="00FB1553">
              <w:rPr>
                <w:rFonts w:ascii="Arial" w:hAnsi="Arial" w:cs="Arial"/>
                <w:sz w:val="18"/>
                <w:szCs w:val="18"/>
              </w:rPr>
              <w:t>anter seu superior imediato permanentemente informados sobre o andamento das ativi</w:t>
            </w:r>
            <w:r>
              <w:rPr>
                <w:rFonts w:ascii="Arial" w:hAnsi="Arial" w:cs="Arial"/>
                <w:sz w:val="18"/>
                <w:szCs w:val="18"/>
              </w:rPr>
              <w:t>dades das unidades subordinadas.</w:t>
            </w:r>
          </w:p>
          <w:p w14:paraId="058BD2E7" w14:textId="77777777" w:rsidR="000323BE" w:rsidRPr="00FB1553" w:rsidRDefault="000323BE" w:rsidP="000323BE">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P</w:t>
            </w:r>
            <w:r w:rsidRPr="00FB1553">
              <w:rPr>
                <w:rFonts w:ascii="Arial" w:hAnsi="Arial" w:cs="Arial"/>
                <w:sz w:val="18"/>
                <w:szCs w:val="18"/>
              </w:rPr>
              <w:t xml:space="preserve">rovidenciar as instruções de processo de expedientes que devam ser submetidos à consideração superior, manifestando-se </w:t>
            </w:r>
            <w:r w:rsidRPr="00FB1553">
              <w:rPr>
                <w:rFonts w:ascii="Arial" w:hAnsi="Arial" w:cs="Arial"/>
                <w:sz w:val="18"/>
                <w:szCs w:val="18"/>
              </w:rPr>
              <w:lastRenderedPageBreak/>
              <w:t>conclus</w:t>
            </w:r>
            <w:r>
              <w:rPr>
                <w:rFonts w:ascii="Arial" w:hAnsi="Arial" w:cs="Arial"/>
                <w:sz w:val="18"/>
                <w:szCs w:val="18"/>
              </w:rPr>
              <w:t>ivamente a respeito da matéria.</w:t>
            </w:r>
          </w:p>
          <w:p w14:paraId="41DDB7F1" w14:textId="60268AAF" w:rsidR="000323BE" w:rsidRPr="00995679" w:rsidRDefault="000323BE" w:rsidP="000323BE">
            <w:pPr>
              <w:spacing w:after="120" w:line="240" w:lineRule="auto"/>
              <w:jc w:val="both"/>
              <w:rPr>
                <w:rFonts w:ascii="Arial" w:hAnsi="Arial" w:cs="Arial"/>
                <w:sz w:val="18"/>
                <w:szCs w:val="18"/>
              </w:rPr>
            </w:pPr>
            <w:r>
              <w:rPr>
                <w:rFonts w:ascii="Arial" w:hAnsi="Arial" w:cs="Arial"/>
                <w:sz w:val="18"/>
                <w:szCs w:val="18"/>
              </w:rPr>
              <w:t xml:space="preserve">Avocar </w:t>
            </w:r>
            <w:r w:rsidRPr="00FB1553">
              <w:rPr>
                <w:rFonts w:ascii="Arial" w:hAnsi="Arial" w:cs="Arial"/>
                <w:sz w:val="18"/>
                <w:szCs w:val="18"/>
              </w:rPr>
              <w:t>de modo geral ou em casos especiais, as atribuições ou competências das unidades ou servidores subordinados.</w:t>
            </w:r>
          </w:p>
        </w:tc>
        <w:tc>
          <w:tcPr>
            <w:tcW w:w="523" w:type="pct"/>
            <w:tcBorders>
              <w:top w:val="single" w:sz="4" w:space="0" w:color="auto"/>
              <w:left w:val="single" w:sz="4" w:space="0" w:color="auto"/>
              <w:bottom w:val="single" w:sz="4" w:space="0" w:color="auto"/>
              <w:right w:val="single" w:sz="4" w:space="0" w:color="auto"/>
            </w:tcBorders>
          </w:tcPr>
          <w:p w14:paraId="71E65E75" w14:textId="41A34034" w:rsidR="000323BE" w:rsidRPr="00232783" w:rsidRDefault="000323BE" w:rsidP="000323BE">
            <w:pPr>
              <w:spacing w:after="120" w:line="240" w:lineRule="auto"/>
              <w:jc w:val="both"/>
              <w:rPr>
                <w:rFonts w:ascii="Arial" w:hAnsi="Arial" w:cs="Arial"/>
                <w:sz w:val="18"/>
                <w:szCs w:val="18"/>
              </w:rPr>
            </w:pPr>
            <w:r w:rsidRPr="00F31072">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2DC29A67" w14:textId="2EE2E28F" w:rsidR="000323BE" w:rsidRPr="00995679" w:rsidRDefault="000323BE" w:rsidP="000323BE">
            <w:pPr>
              <w:spacing w:after="120" w:line="240" w:lineRule="auto"/>
              <w:jc w:val="both"/>
              <w:rPr>
                <w:rFonts w:ascii="Arial" w:hAnsi="Arial" w:cs="Arial"/>
                <w:sz w:val="18"/>
                <w:szCs w:val="18"/>
              </w:rPr>
            </w:pPr>
            <w:r w:rsidRPr="00995679">
              <w:rPr>
                <w:rFonts w:ascii="Arial" w:hAnsi="Arial" w:cs="Arial"/>
                <w:sz w:val="18"/>
                <w:szCs w:val="18"/>
              </w:rPr>
              <w:t>R$ 8.586,68</w:t>
            </w:r>
          </w:p>
        </w:tc>
      </w:tr>
      <w:tr w:rsidR="001B2E3D" w:rsidRPr="00995679" w14:paraId="020EF66D" w14:textId="77777777" w:rsidTr="000F1242">
        <w:tc>
          <w:tcPr>
            <w:tcW w:w="299" w:type="pct"/>
            <w:tcBorders>
              <w:top w:val="single" w:sz="4" w:space="0" w:color="auto"/>
              <w:left w:val="single" w:sz="4" w:space="0" w:color="auto"/>
              <w:bottom w:val="single" w:sz="4" w:space="0" w:color="auto"/>
              <w:right w:val="single" w:sz="4" w:space="0" w:color="auto"/>
            </w:tcBorders>
          </w:tcPr>
          <w:p w14:paraId="242C419F" w14:textId="4805F420" w:rsidR="001B2E3D" w:rsidRPr="00995679" w:rsidRDefault="001B2E3D" w:rsidP="001B2E3D">
            <w:pPr>
              <w:spacing w:after="120" w:line="240" w:lineRule="auto"/>
              <w:jc w:val="center"/>
              <w:rPr>
                <w:rFonts w:ascii="Arial" w:hAnsi="Arial" w:cs="Arial"/>
                <w:sz w:val="18"/>
                <w:szCs w:val="18"/>
              </w:rPr>
            </w:pPr>
            <w:r w:rsidRPr="00995679">
              <w:rPr>
                <w:rFonts w:ascii="Arial" w:hAnsi="Arial" w:cs="Arial"/>
                <w:sz w:val="18"/>
                <w:szCs w:val="18"/>
              </w:rPr>
              <w:lastRenderedPageBreak/>
              <w:t>9</w:t>
            </w:r>
            <w:r>
              <w:rPr>
                <w:rFonts w:ascii="Arial" w:hAnsi="Arial" w:cs="Arial"/>
                <w:sz w:val="18"/>
                <w:szCs w:val="18"/>
              </w:rPr>
              <w:t>0</w:t>
            </w:r>
            <w:r w:rsidR="00B05E6B">
              <w:rPr>
                <w:rFonts w:ascii="Arial" w:hAnsi="Arial" w:cs="Arial"/>
                <w:sz w:val="18"/>
                <w:szCs w:val="18"/>
              </w:rPr>
              <w:t>1</w:t>
            </w:r>
          </w:p>
        </w:tc>
        <w:tc>
          <w:tcPr>
            <w:tcW w:w="960" w:type="pct"/>
            <w:tcBorders>
              <w:top w:val="single" w:sz="4" w:space="0" w:color="auto"/>
              <w:left w:val="single" w:sz="4" w:space="0" w:color="auto"/>
              <w:bottom w:val="single" w:sz="4" w:space="0" w:color="auto"/>
              <w:right w:val="single" w:sz="4" w:space="0" w:color="auto"/>
            </w:tcBorders>
          </w:tcPr>
          <w:p w14:paraId="50DE262F" w14:textId="438E8ED3" w:rsidR="001B2E3D" w:rsidRPr="00995679" w:rsidRDefault="00861909" w:rsidP="001B2E3D">
            <w:pPr>
              <w:spacing w:after="120" w:line="240" w:lineRule="auto"/>
              <w:jc w:val="both"/>
              <w:rPr>
                <w:rFonts w:ascii="Arial" w:hAnsi="Arial" w:cs="Arial"/>
                <w:sz w:val="18"/>
                <w:szCs w:val="18"/>
              </w:rPr>
            </w:pPr>
            <w:r>
              <w:rPr>
                <w:rFonts w:ascii="Arial" w:hAnsi="Arial" w:cs="Arial"/>
                <w:sz w:val="18"/>
                <w:szCs w:val="18"/>
              </w:rPr>
              <w:t>Assistente</w:t>
            </w:r>
            <w:r w:rsidR="001B2E3D">
              <w:rPr>
                <w:rFonts w:ascii="Arial" w:hAnsi="Arial" w:cs="Arial"/>
                <w:sz w:val="18"/>
                <w:szCs w:val="18"/>
              </w:rPr>
              <w:t xml:space="preserve"> de Procuradoria</w:t>
            </w:r>
          </w:p>
        </w:tc>
        <w:tc>
          <w:tcPr>
            <w:tcW w:w="375" w:type="pct"/>
            <w:tcBorders>
              <w:top w:val="single" w:sz="4" w:space="0" w:color="auto"/>
              <w:left w:val="single" w:sz="4" w:space="0" w:color="auto"/>
              <w:bottom w:val="single" w:sz="4" w:space="0" w:color="auto"/>
              <w:right w:val="single" w:sz="4" w:space="0" w:color="auto"/>
            </w:tcBorders>
          </w:tcPr>
          <w:p w14:paraId="756BC677" w14:textId="722EC393" w:rsidR="001B2E3D" w:rsidRPr="00995679" w:rsidRDefault="001B2E3D" w:rsidP="001B2E3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2A9CAED" w14:textId="0711CD86" w:rsidR="001B2E3D" w:rsidRDefault="001B2E3D" w:rsidP="001B2E3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1064F8A" w14:textId="77777777" w:rsidR="001B2E3D" w:rsidRPr="00E448EA" w:rsidRDefault="001B2E3D" w:rsidP="001B2E3D">
            <w:pPr>
              <w:pStyle w:val="BodyText21"/>
              <w:spacing w:after="120"/>
              <w:rPr>
                <w:rFonts w:cs="Arial"/>
                <w:sz w:val="18"/>
              </w:rPr>
            </w:pPr>
            <w:r w:rsidRPr="00E448EA">
              <w:rPr>
                <w:rFonts w:cs="Arial"/>
                <w:sz w:val="18"/>
              </w:rPr>
              <w:t xml:space="preserve">Prestar serviços de assistência jurídica à Procuradoria do Município, nos diversos ramos do Direito. </w:t>
            </w:r>
          </w:p>
          <w:p w14:paraId="7A26545F" w14:textId="77777777" w:rsidR="001B2E3D" w:rsidRPr="00E448EA" w:rsidRDefault="001B2E3D" w:rsidP="001B2E3D">
            <w:pPr>
              <w:pStyle w:val="BodyText21"/>
              <w:spacing w:after="120"/>
              <w:rPr>
                <w:rFonts w:cs="Arial"/>
                <w:sz w:val="18"/>
              </w:rPr>
            </w:pPr>
            <w:r w:rsidRPr="00E448EA">
              <w:rPr>
                <w:rFonts w:cs="Arial"/>
                <w:sz w:val="18"/>
              </w:rPr>
              <w:t>Prestar assistência e acompanhar as atividades gerais da área jurídica, acompanhando o cumprimento de contrato, convênios, petições e recursos.</w:t>
            </w:r>
          </w:p>
          <w:p w14:paraId="2B7FA84A" w14:textId="77777777" w:rsidR="001B2E3D" w:rsidRPr="00E448EA" w:rsidRDefault="001B2E3D" w:rsidP="001B2E3D">
            <w:pPr>
              <w:pStyle w:val="BodyText21"/>
              <w:spacing w:after="120"/>
              <w:rPr>
                <w:rFonts w:cs="Arial"/>
                <w:sz w:val="18"/>
              </w:rPr>
            </w:pPr>
            <w:r w:rsidRPr="00E448EA">
              <w:rPr>
                <w:rFonts w:cs="Arial"/>
                <w:sz w:val="18"/>
              </w:rPr>
              <w:t>Acompanhar e monitorar processos de execução fiscal, auxiliar na elaboração de minutas, pareceres e laudos.</w:t>
            </w:r>
          </w:p>
          <w:p w14:paraId="5B67E863" w14:textId="77777777" w:rsidR="001B2E3D" w:rsidRPr="00E448EA" w:rsidRDefault="001B2E3D" w:rsidP="001B2E3D">
            <w:pPr>
              <w:pStyle w:val="BodyText21"/>
              <w:spacing w:after="120"/>
              <w:rPr>
                <w:rFonts w:cs="Arial"/>
                <w:sz w:val="18"/>
              </w:rPr>
            </w:pPr>
            <w:r w:rsidRPr="00E448EA">
              <w:rPr>
                <w:rFonts w:cs="Arial"/>
                <w:sz w:val="18"/>
              </w:rPr>
              <w:t>Atualizar protocolos e acompanhar processos jurídicos, bem como controlar prazos internos para execução de processos.</w:t>
            </w:r>
          </w:p>
          <w:p w14:paraId="3C4AFF13" w14:textId="77777777" w:rsidR="001B2E3D" w:rsidRPr="00E448EA" w:rsidRDefault="001B2E3D" w:rsidP="001B2E3D">
            <w:pPr>
              <w:pStyle w:val="BodyText21"/>
              <w:spacing w:after="120"/>
              <w:rPr>
                <w:rFonts w:cs="Arial"/>
                <w:sz w:val="18"/>
              </w:rPr>
            </w:pPr>
            <w:r w:rsidRPr="00E448EA">
              <w:rPr>
                <w:rFonts w:cs="Arial"/>
                <w:sz w:val="18"/>
              </w:rPr>
              <w:t>Representar judicialmente a Prefeitura e administrativamente, quando necessário.</w:t>
            </w:r>
          </w:p>
          <w:p w14:paraId="24283EF7" w14:textId="77777777" w:rsidR="001B2E3D" w:rsidRPr="00E448EA" w:rsidRDefault="001B2E3D" w:rsidP="001B2E3D">
            <w:pPr>
              <w:pStyle w:val="BodyText21"/>
              <w:spacing w:after="120"/>
              <w:rPr>
                <w:rFonts w:cs="Arial"/>
                <w:sz w:val="18"/>
              </w:rPr>
            </w:pPr>
            <w:r w:rsidRPr="00E448EA">
              <w:rPr>
                <w:rFonts w:cs="Arial"/>
                <w:sz w:val="18"/>
              </w:rPr>
              <w:t>Auxiliar na elaboração de projetos de lei, mensagens, decretos e razões de veto.</w:t>
            </w:r>
          </w:p>
          <w:p w14:paraId="37045303" w14:textId="77777777" w:rsidR="001B2E3D" w:rsidRPr="00E448EA" w:rsidRDefault="001B2E3D" w:rsidP="001B2E3D">
            <w:pPr>
              <w:pStyle w:val="BodyText21"/>
              <w:spacing w:after="120"/>
              <w:rPr>
                <w:rFonts w:cs="Arial"/>
                <w:sz w:val="18"/>
              </w:rPr>
            </w:pPr>
            <w:r w:rsidRPr="00E448EA">
              <w:rPr>
                <w:rFonts w:cs="Arial"/>
                <w:sz w:val="18"/>
              </w:rPr>
              <w:t>Promover assessoramento e consultoria aos órgãos da Municipalidade, emitindo pareceres e exames de legalidade para interpretação de normas jurídicas.</w:t>
            </w:r>
          </w:p>
          <w:p w14:paraId="3BF1664B" w14:textId="77777777" w:rsidR="001B2E3D" w:rsidRPr="00E448EA" w:rsidRDefault="001B2E3D" w:rsidP="001B2E3D">
            <w:pPr>
              <w:pStyle w:val="BodyText21"/>
              <w:spacing w:after="120"/>
              <w:rPr>
                <w:rFonts w:cs="Arial"/>
                <w:sz w:val="18"/>
              </w:rPr>
            </w:pPr>
            <w:r w:rsidRPr="00E448EA">
              <w:rPr>
                <w:rFonts w:cs="Arial"/>
                <w:sz w:val="18"/>
              </w:rPr>
              <w:t>Realizar pesquisas, elaborar pareceres, responder a consultas formuladas e elaborar peças judiciais e administrativas de interesse da Prefeitura.</w:t>
            </w:r>
          </w:p>
          <w:p w14:paraId="36EE1AAC" w14:textId="77777777" w:rsidR="001B2E3D" w:rsidRPr="00E448EA" w:rsidRDefault="001B2E3D" w:rsidP="001B2E3D">
            <w:pPr>
              <w:pStyle w:val="BodyText21"/>
              <w:spacing w:after="120"/>
              <w:rPr>
                <w:rFonts w:cs="Arial"/>
                <w:sz w:val="18"/>
              </w:rPr>
            </w:pPr>
            <w:r w:rsidRPr="00E448EA">
              <w:rPr>
                <w:rFonts w:cs="Arial"/>
                <w:sz w:val="18"/>
              </w:rPr>
              <w:t>Atender aos pedidos de informação do Ministério Público, do Tribunal de Contas do Estado e da Câmara Municipal, quando necessário.</w:t>
            </w:r>
          </w:p>
          <w:p w14:paraId="678200A3" w14:textId="77777777" w:rsidR="001B2E3D" w:rsidRPr="00E448EA" w:rsidRDefault="001B2E3D" w:rsidP="001B2E3D">
            <w:pPr>
              <w:pStyle w:val="Corpodetexto"/>
              <w:spacing w:after="120"/>
              <w:jc w:val="both"/>
              <w:rPr>
                <w:rFonts w:ascii="Arial" w:hAnsi="Arial" w:cs="Arial"/>
                <w:sz w:val="18"/>
                <w:szCs w:val="18"/>
                <w:shd w:val="clear" w:color="auto" w:fill="FFFFFF"/>
              </w:rPr>
            </w:pPr>
            <w:r w:rsidRPr="00E448EA">
              <w:rPr>
                <w:rFonts w:ascii="Arial" w:hAnsi="Arial" w:cs="Arial"/>
                <w:sz w:val="18"/>
                <w:szCs w:val="18"/>
                <w:shd w:val="clear" w:color="auto" w:fill="FFFFFF"/>
              </w:rPr>
              <w:t>Auxiliar, de forma técnica, as atividades de pesquisa jurídica.</w:t>
            </w:r>
          </w:p>
          <w:p w14:paraId="015F6A59" w14:textId="77777777" w:rsidR="001B2E3D" w:rsidRPr="00E448EA" w:rsidRDefault="001B2E3D" w:rsidP="001B2E3D">
            <w:pPr>
              <w:pStyle w:val="Corpodetexto"/>
              <w:spacing w:after="120"/>
              <w:jc w:val="both"/>
              <w:rPr>
                <w:rFonts w:ascii="Arial" w:hAnsi="Arial" w:cs="Arial"/>
                <w:sz w:val="18"/>
                <w:szCs w:val="18"/>
                <w:shd w:val="clear" w:color="auto" w:fill="FFFFFF"/>
              </w:rPr>
            </w:pPr>
            <w:r w:rsidRPr="00E448EA">
              <w:rPr>
                <w:rFonts w:ascii="Arial" w:hAnsi="Arial" w:cs="Arial"/>
                <w:sz w:val="18"/>
                <w:szCs w:val="18"/>
                <w:shd w:val="clear" w:color="auto" w:fill="FFFFFF"/>
              </w:rPr>
              <w:t>Organizar e armazenar legislações, jurisprudências e doutrinas.</w:t>
            </w:r>
          </w:p>
          <w:p w14:paraId="06DABE24" w14:textId="447F98D8" w:rsidR="001B2E3D" w:rsidRPr="00995679" w:rsidRDefault="001B2E3D" w:rsidP="001B2E3D">
            <w:pPr>
              <w:spacing w:after="120" w:line="240" w:lineRule="auto"/>
              <w:jc w:val="both"/>
              <w:rPr>
                <w:rFonts w:ascii="Arial" w:hAnsi="Arial" w:cs="Arial"/>
                <w:sz w:val="18"/>
                <w:szCs w:val="18"/>
              </w:rPr>
            </w:pPr>
            <w:r w:rsidRPr="00E448EA">
              <w:rPr>
                <w:rFonts w:ascii="Arial" w:hAnsi="Arial" w:cs="Arial"/>
                <w:sz w:val="18"/>
                <w:szCs w:val="20"/>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10BD2EF7" w14:textId="6E177F5E" w:rsidR="001B2E3D" w:rsidRPr="00232783" w:rsidRDefault="001B2E3D" w:rsidP="001B2E3D">
            <w:pPr>
              <w:spacing w:after="120" w:line="240" w:lineRule="auto"/>
              <w:jc w:val="both"/>
              <w:rPr>
                <w:rFonts w:ascii="Arial" w:hAnsi="Arial" w:cs="Arial"/>
                <w:sz w:val="18"/>
                <w:szCs w:val="18"/>
              </w:rPr>
            </w:pPr>
            <w:r w:rsidRPr="00995679">
              <w:rPr>
                <w:rFonts w:ascii="Arial" w:hAnsi="Arial" w:cs="Arial"/>
                <w:sz w:val="18"/>
                <w:szCs w:val="18"/>
              </w:rPr>
              <w:t>Ensino Superior Completo, com registro definitivo na Ordem dos Advogados do Brasil – OAB</w:t>
            </w:r>
          </w:p>
        </w:tc>
        <w:tc>
          <w:tcPr>
            <w:tcW w:w="506" w:type="pct"/>
            <w:tcBorders>
              <w:top w:val="single" w:sz="4" w:space="0" w:color="auto"/>
              <w:left w:val="single" w:sz="4" w:space="0" w:color="auto"/>
              <w:bottom w:val="single" w:sz="4" w:space="0" w:color="auto"/>
              <w:right w:val="single" w:sz="4" w:space="0" w:color="auto"/>
            </w:tcBorders>
          </w:tcPr>
          <w:p w14:paraId="44BF82EF" w14:textId="167E29D8" w:rsidR="001B2E3D" w:rsidRPr="00995679" w:rsidRDefault="001B2E3D" w:rsidP="001B2E3D">
            <w:pPr>
              <w:spacing w:after="120" w:line="240" w:lineRule="auto"/>
              <w:jc w:val="both"/>
              <w:rPr>
                <w:rFonts w:ascii="Arial" w:hAnsi="Arial" w:cs="Arial"/>
                <w:sz w:val="18"/>
                <w:szCs w:val="18"/>
              </w:rPr>
            </w:pPr>
            <w:r w:rsidRPr="00995679">
              <w:rPr>
                <w:rFonts w:ascii="Arial" w:hAnsi="Arial" w:cs="Arial"/>
                <w:sz w:val="18"/>
                <w:szCs w:val="18"/>
              </w:rPr>
              <w:t>R$ 5.000,00</w:t>
            </w:r>
          </w:p>
        </w:tc>
      </w:tr>
      <w:tr w:rsidR="00B93DCD" w:rsidRPr="00995679" w14:paraId="48ABB240" w14:textId="77777777" w:rsidTr="000F1242">
        <w:tc>
          <w:tcPr>
            <w:tcW w:w="299" w:type="pct"/>
            <w:tcBorders>
              <w:top w:val="single" w:sz="4" w:space="0" w:color="auto"/>
              <w:left w:val="single" w:sz="4" w:space="0" w:color="auto"/>
              <w:bottom w:val="single" w:sz="4" w:space="0" w:color="auto"/>
              <w:right w:val="single" w:sz="4" w:space="0" w:color="auto"/>
            </w:tcBorders>
          </w:tcPr>
          <w:p w14:paraId="2B7A343A" w14:textId="7B0A20C7"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90</w:t>
            </w:r>
            <w:r w:rsidR="00B05E6B">
              <w:rPr>
                <w:rFonts w:ascii="Arial" w:hAnsi="Arial" w:cs="Arial"/>
                <w:sz w:val="18"/>
                <w:szCs w:val="18"/>
              </w:rPr>
              <w:t>2</w:t>
            </w:r>
          </w:p>
        </w:tc>
        <w:tc>
          <w:tcPr>
            <w:tcW w:w="960" w:type="pct"/>
            <w:tcBorders>
              <w:top w:val="single" w:sz="4" w:space="0" w:color="auto"/>
              <w:left w:val="single" w:sz="4" w:space="0" w:color="auto"/>
              <w:bottom w:val="single" w:sz="4" w:space="0" w:color="auto"/>
              <w:right w:val="single" w:sz="4" w:space="0" w:color="auto"/>
            </w:tcBorders>
          </w:tcPr>
          <w:p w14:paraId="0A327176" w14:textId="5557D02F"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Chefe</w:t>
            </w:r>
            <w:r w:rsidRPr="00995679">
              <w:rPr>
                <w:rFonts w:ascii="Arial" w:hAnsi="Arial" w:cs="Arial"/>
                <w:sz w:val="18"/>
                <w:szCs w:val="18"/>
              </w:rPr>
              <w:t xml:space="preserve"> de Atenção Básica</w:t>
            </w:r>
          </w:p>
        </w:tc>
        <w:tc>
          <w:tcPr>
            <w:tcW w:w="375" w:type="pct"/>
            <w:tcBorders>
              <w:top w:val="single" w:sz="4" w:space="0" w:color="auto"/>
              <w:left w:val="single" w:sz="4" w:space="0" w:color="auto"/>
              <w:bottom w:val="single" w:sz="4" w:space="0" w:color="auto"/>
              <w:right w:val="single" w:sz="4" w:space="0" w:color="auto"/>
            </w:tcBorders>
          </w:tcPr>
          <w:p w14:paraId="4C376DEB" w14:textId="24DA8BF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580B71A" w14:textId="6F395ED8"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06F880EE"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Coordenar a elaboração e a execução da Política Municipal e as Estratégias da Atenção Básica em consonância com as políticas estadual e nacional respeitando os princípios do SUS.</w:t>
            </w:r>
          </w:p>
          <w:p w14:paraId="0676D2B4"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Coordenar a elaboração/atualização de normas e protocolos para execução das ações e programas de Atenção Básica na Rede Municipal de Saúde.</w:t>
            </w:r>
          </w:p>
          <w:p w14:paraId="177DE543"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lastRenderedPageBreak/>
              <w:t>Acompanhar, orientar e supervisionar os serviços de Atenção Básica executados pelas ESF, assegurando o cumprimento dos princípios do SUS.</w:t>
            </w:r>
          </w:p>
          <w:p w14:paraId="53D0F2B6"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Promover a articulação com instituições das diferentes esferas governamentais ou instituições não governamentais com vistas à promoção da intersetorialidade como estratégia de promoção da saúde.</w:t>
            </w:r>
          </w:p>
          <w:p w14:paraId="11FC12E0"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Desenvolver ações em parceria com as demais coordenações e áreas técnicas da Secretaria Municipal de Saúde a fim de fortalecer as ações da Atenção Básica.</w:t>
            </w:r>
          </w:p>
          <w:p w14:paraId="0E6CDE4A"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Planejar e supervisionar a execução das estratégias de expansão e fortalecimento da Estratégia de Saúde da Família.</w:t>
            </w:r>
          </w:p>
          <w:p w14:paraId="0198783B"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Coordenar a apropriação dos programas e políticas federais e estaduais vinculados a atenção básica para fazer adesão aos mesmos tendo em vista a necessidade e a viabilidade de implantação, com prioridade, por exemplo, ao Telessaúde-MT, estratégia E-SUS, PMAQ, PSE, coordenando a implantação e execução desses programas e políticas, através de avaliações contínuas junto aos trabalhadores e usuários.</w:t>
            </w:r>
          </w:p>
          <w:p w14:paraId="51491D84"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Participar na elaboração dos relatórios quadrimestrais e anual de gestão, assim como na elaboração do Plano de Municipal de Saúde.</w:t>
            </w:r>
          </w:p>
          <w:p w14:paraId="7CFE1FA0"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Participar no processo de pactuação do SISPACTO, dos indicadores da atenção básica e outras áreas afins.</w:t>
            </w:r>
          </w:p>
          <w:p w14:paraId="3C103E27"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Elaborar relatórios periódicos e análise das metas programadas, bem como a divulgação dos resultados obtidos a fim de propor e/ou fortalecer as estratégias utilizadas.</w:t>
            </w:r>
          </w:p>
          <w:p w14:paraId="562D2FEA" w14:textId="77777777"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color w:val="000000"/>
                <w:sz w:val="18"/>
                <w:szCs w:val="18"/>
              </w:rPr>
              <w:t>Elaborar, acompanhar e apoiar a execução de projetos e eventos que possam fomentar a qualidade das ações da Atenção Básica.</w:t>
            </w:r>
          </w:p>
          <w:p w14:paraId="35FD150C" w14:textId="1E94045E" w:rsidR="00B93DCD" w:rsidRPr="00995679" w:rsidRDefault="00B93DCD" w:rsidP="00B93DCD">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rPr>
              <w:t>Executar outras atividades afins.</w:t>
            </w:r>
          </w:p>
        </w:tc>
        <w:tc>
          <w:tcPr>
            <w:tcW w:w="523" w:type="pct"/>
            <w:tcBorders>
              <w:top w:val="single" w:sz="4" w:space="0" w:color="auto"/>
              <w:left w:val="single" w:sz="4" w:space="0" w:color="auto"/>
              <w:bottom w:val="single" w:sz="4" w:space="0" w:color="auto"/>
              <w:right w:val="single" w:sz="4" w:space="0" w:color="auto"/>
            </w:tcBorders>
          </w:tcPr>
          <w:p w14:paraId="491D3477" w14:textId="2F785441" w:rsidR="00B93DCD" w:rsidRPr="00995679" w:rsidRDefault="00B93DCD" w:rsidP="00B93DCD">
            <w:pPr>
              <w:spacing w:after="120" w:line="240" w:lineRule="auto"/>
              <w:jc w:val="both"/>
              <w:rPr>
                <w:rFonts w:ascii="Arial" w:hAnsi="Arial" w:cs="Arial"/>
                <w:sz w:val="18"/>
                <w:szCs w:val="18"/>
              </w:rPr>
            </w:pPr>
            <w:r w:rsidRPr="00995679">
              <w:rPr>
                <w:rFonts w:ascii="Arial" w:hAnsi="Arial" w:cs="Arial"/>
                <w:color w:val="000000"/>
                <w:sz w:val="18"/>
                <w:szCs w:val="18"/>
              </w:rPr>
              <w:lastRenderedPageBreak/>
              <w:t>Ensino Superior Completo</w:t>
            </w:r>
            <w:r>
              <w:rPr>
                <w:rFonts w:ascii="Arial" w:hAnsi="Arial" w:cs="Arial"/>
                <w:color w:val="000000"/>
                <w:sz w:val="18"/>
                <w:szCs w:val="18"/>
              </w:rPr>
              <w:t xml:space="preserve"> da área da saúde</w:t>
            </w:r>
          </w:p>
        </w:tc>
        <w:tc>
          <w:tcPr>
            <w:tcW w:w="506" w:type="pct"/>
            <w:tcBorders>
              <w:top w:val="single" w:sz="4" w:space="0" w:color="auto"/>
              <w:left w:val="single" w:sz="4" w:space="0" w:color="auto"/>
              <w:bottom w:val="single" w:sz="4" w:space="0" w:color="auto"/>
              <w:right w:val="single" w:sz="4" w:space="0" w:color="auto"/>
            </w:tcBorders>
          </w:tcPr>
          <w:p w14:paraId="0072A189" w14:textId="36450DB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R$ 7.621,62</w:t>
            </w:r>
          </w:p>
        </w:tc>
      </w:tr>
      <w:tr w:rsidR="00B93DCD" w:rsidRPr="00995679" w14:paraId="282A46F9" w14:textId="77777777" w:rsidTr="000F1242">
        <w:tc>
          <w:tcPr>
            <w:tcW w:w="299" w:type="pct"/>
            <w:tcBorders>
              <w:top w:val="single" w:sz="4" w:space="0" w:color="auto"/>
              <w:left w:val="single" w:sz="4" w:space="0" w:color="auto"/>
              <w:bottom w:val="single" w:sz="4" w:space="0" w:color="auto"/>
              <w:right w:val="single" w:sz="4" w:space="0" w:color="auto"/>
            </w:tcBorders>
          </w:tcPr>
          <w:p w14:paraId="131060C8" w14:textId="33E75C83"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lastRenderedPageBreak/>
              <w:t>90</w:t>
            </w:r>
            <w:r w:rsidR="00B05E6B">
              <w:rPr>
                <w:rFonts w:ascii="Arial" w:hAnsi="Arial" w:cs="Arial"/>
                <w:sz w:val="18"/>
                <w:szCs w:val="18"/>
              </w:rPr>
              <w:t>3</w:t>
            </w:r>
          </w:p>
        </w:tc>
        <w:tc>
          <w:tcPr>
            <w:tcW w:w="960" w:type="pct"/>
            <w:tcBorders>
              <w:top w:val="single" w:sz="4" w:space="0" w:color="auto"/>
              <w:left w:val="single" w:sz="4" w:space="0" w:color="auto"/>
              <w:bottom w:val="single" w:sz="4" w:space="0" w:color="auto"/>
              <w:right w:val="single" w:sz="4" w:space="0" w:color="auto"/>
            </w:tcBorders>
          </w:tcPr>
          <w:p w14:paraId="765DA070" w14:textId="4096E0CD"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Chefe de Gabinete</w:t>
            </w:r>
          </w:p>
        </w:tc>
        <w:tc>
          <w:tcPr>
            <w:tcW w:w="375" w:type="pct"/>
            <w:tcBorders>
              <w:top w:val="single" w:sz="4" w:space="0" w:color="auto"/>
              <w:left w:val="single" w:sz="4" w:space="0" w:color="auto"/>
              <w:bottom w:val="single" w:sz="4" w:space="0" w:color="auto"/>
              <w:right w:val="single" w:sz="4" w:space="0" w:color="auto"/>
            </w:tcBorders>
          </w:tcPr>
          <w:p w14:paraId="00E0D9FC" w14:textId="773AF95A"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D173E3C" w14:textId="2C7CEC94"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4F8CBF68"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Assessorar o Prefeito Municipal na representação política do Município e nas relações políticas com a população, órgãos e entidades públicas e privadas.</w:t>
            </w:r>
          </w:p>
          <w:p w14:paraId="6597EA39" w14:textId="0960C992" w:rsidR="00B93DCD" w:rsidRPr="00995679" w:rsidRDefault="00B93DCD" w:rsidP="00B93DCD">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lang w:val="pt-PT"/>
              </w:rPr>
              <w:t>Assessorar o Prefeito Municipal nas relações políticas com a Câmara Municipal.</w:t>
            </w:r>
          </w:p>
          <w:p w14:paraId="100166B3"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Exercer o controle orçamentário no âmbito do Gabinete.</w:t>
            </w:r>
          </w:p>
          <w:p w14:paraId="20CD9A46"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 xml:space="preserve">Coordenar e organizar as correspondências recebidas ou </w:t>
            </w:r>
            <w:r w:rsidRPr="00995679">
              <w:rPr>
                <w:rFonts w:ascii="Arial" w:hAnsi="Arial" w:cs="Arial"/>
                <w:color w:val="000000"/>
                <w:sz w:val="18"/>
                <w:szCs w:val="18"/>
              </w:rPr>
              <w:lastRenderedPageBreak/>
              <w:t>encaminhadas, internas ou externas, para repartições públicas, secretários, secretários de Estado e outros órgãos.</w:t>
            </w:r>
          </w:p>
          <w:p w14:paraId="0AA44095"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lang w:val="pt-PT"/>
              </w:rPr>
            </w:pPr>
            <w:r w:rsidRPr="00995679">
              <w:rPr>
                <w:rFonts w:ascii="Arial" w:hAnsi="Arial" w:cs="Arial"/>
                <w:color w:val="000000"/>
                <w:sz w:val="18"/>
                <w:szCs w:val="18"/>
              </w:rPr>
              <w:t>Manter contato com autoridades em outros Tribunais e outros Poderes, sempre que necessário e em decorrência de suas atividades funcionais.</w:t>
            </w:r>
          </w:p>
          <w:p w14:paraId="5A4E3CBD"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Analisar, quando determinado, qualquer matéria levada a exame e decisão do Prefeito.</w:t>
            </w:r>
          </w:p>
          <w:p w14:paraId="067D09BD"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Recepcionar convidados externos em visita oficial à Prefeitura Municipal.</w:t>
            </w:r>
          </w:p>
          <w:p w14:paraId="05EB3A6E"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 xml:space="preserve">Coordenar a realização de todos os eventos oficiais solenes promovidos pela Prefeitura Municipal, cuidando do respectivo cerimonial; </w:t>
            </w:r>
          </w:p>
          <w:p w14:paraId="2C2D4C3A"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Examinar, preparar e encaminhar a correspondência do Prefeito.</w:t>
            </w:r>
          </w:p>
          <w:p w14:paraId="60D224BC"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Elaborar a agenda de representação oficial e social do Prefeito.</w:t>
            </w:r>
          </w:p>
          <w:p w14:paraId="78D82E10"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color w:val="000000"/>
                <w:sz w:val="18"/>
                <w:szCs w:val="18"/>
              </w:rPr>
              <w:t>Organizar a agenda de viagens e visitas oficiais do Presidente, quando for solicitado, obedecendo à programação proposta.</w:t>
            </w:r>
          </w:p>
          <w:p w14:paraId="186C1FFD" w14:textId="77777777" w:rsidR="00B93DCD" w:rsidRPr="00995679" w:rsidRDefault="00B93DCD" w:rsidP="00B93DCD">
            <w:pPr>
              <w:tabs>
                <w:tab w:val="left" w:pos="0"/>
                <w:tab w:val="num" w:pos="1800"/>
              </w:tabs>
              <w:spacing w:after="120" w:line="240" w:lineRule="auto"/>
              <w:jc w:val="both"/>
              <w:rPr>
                <w:rFonts w:ascii="Arial" w:hAnsi="Arial" w:cs="Arial"/>
                <w:sz w:val="18"/>
                <w:szCs w:val="18"/>
              </w:rPr>
            </w:pPr>
            <w:r w:rsidRPr="00995679">
              <w:rPr>
                <w:rFonts w:ascii="Arial" w:hAnsi="Arial" w:cs="Arial"/>
                <w:sz w:val="18"/>
                <w:szCs w:val="18"/>
              </w:rPr>
              <w:t>Acompanhar e subsidiar e elaboração da redação e expedição de decretos, portarias e outros atos administrativos de responsabilidade do Prefeito.</w:t>
            </w:r>
          </w:p>
          <w:p w14:paraId="0713F046" w14:textId="77777777" w:rsidR="00B93DCD" w:rsidRPr="00995679" w:rsidRDefault="00B93DCD" w:rsidP="00B93DCD">
            <w:pPr>
              <w:tabs>
                <w:tab w:val="left" w:pos="0"/>
                <w:tab w:val="num" w:pos="1800"/>
              </w:tabs>
              <w:spacing w:after="120" w:line="240" w:lineRule="auto"/>
              <w:jc w:val="both"/>
              <w:rPr>
                <w:rFonts w:ascii="Arial" w:hAnsi="Arial" w:cs="Arial"/>
                <w:color w:val="000000"/>
                <w:sz w:val="18"/>
                <w:szCs w:val="18"/>
              </w:rPr>
            </w:pPr>
            <w:r w:rsidRPr="00995679">
              <w:rPr>
                <w:rFonts w:ascii="Arial" w:hAnsi="Arial" w:cs="Arial"/>
                <w:sz w:val="18"/>
                <w:szCs w:val="18"/>
              </w:rPr>
              <w:t>Acompanhar o Prefeito em viagens, reuniões e/ou eventos sempre que necessário</w:t>
            </w:r>
            <w:r w:rsidRPr="00995679">
              <w:rPr>
                <w:rFonts w:ascii="Arial" w:hAnsi="Arial" w:cs="Arial"/>
                <w:color w:val="000000"/>
                <w:sz w:val="18"/>
                <w:szCs w:val="18"/>
              </w:rPr>
              <w:t>.</w:t>
            </w:r>
          </w:p>
          <w:p w14:paraId="22F56C39" w14:textId="77777777" w:rsidR="00B93DCD" w:rsidRPr="00995679" w:rsidRDefault="00B93DCD" w:rsidP="00B93DCD">
            <w:pPr>
              <w:autoSpaceDE w:val="0"/>
              <w:autoSpaceDN w:val="0"/>
              <w:adjustRightInd w:val="0"/>
              <w:spacing w:after="120" w:line="240" w:lineRule="auto"/>
              <w:jc w:val="both"/>
              <w:rPr>
                <w:rFonts w:ascii="Arial" w:hAnsi="Arial" w:cs="Arial"/>
                <w:bCs/>
                <w:color w:val="000000"/>
                <w:sz w:val="18"/>
                <w:szCs w:val="18"/>
              </w:rPr>
            </w:pPr>
            <w:r w:rsidRPr="00995679">
              <w:rPr>
                <w:rFonts w:ascii="Arial" w:hAnsi="Arial" w:cs="Arial"/>
                <w:bCs/>
                <w:color w:val="000000"/>
                <w:sz w:val="18"/>
                <w:szCs w:val="18"/>
              </w:rPr>
              <w:t>Preparar e instruir a tramitação e disposição de processos, papéis e documentos sujeitos à decisão do Prefeito Municipal.</w:t>
            </w:r>
          </w:p>
          <w:p w14:paraId="3C45826D" w14:textId="77777777" w:rsidR="00B93DCD" w:rsidRPr="00995679" w:rsidRDefault="00B93DCD" w:rsidP="00B93DCD">
            <w:pPr>
              <w:autoSpaceDE w:val="0"/>
              <w:autoSpaceDN w:val="0"/>
              <w:adjustRightInd w:val="0"/>
              <w:spacing w:after="120" w:line="240" w:lineRule="auto"/>
              <w:jc w:val="both"/>
              <w:rPr>
                <w:rFonts w:ascii="Arial" w:hAnsi="Arial" w:cs="Arial"/>
                <w:bCs/>
                <w:color w:val="000000"/>
                <w:sz w:val="18"/>
                <w:szCs w:val="18"/>
              </w:rPr>
            </w:pPr>
            <w:r w:rsidRPr="00995679">
              <w:rPr>
                <w:rFonts w:ascii="Arial" w:hAnsi="Arial" w:cs="Arial"/>
                <w:bCs/>
                <w:color w:val="000000"/>
                <w:sz w:val="18"/>
                <w:szCs w:val="18"/>
              </w:rPr>
              <w:t>Requisitar à Secretaria competente a compra de bens e materiais, necessários a realização dos trabalhos do Gabinete.</w:t>
            </w:r>
          </w:p>
          <w:p w14:paraId="0FBB6BA7" w14:textId="51A9608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241D9B2B" w14:textId="69E8AEBF"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1ED68EA0" w14:textId="1E84CCD3"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R$ 7.621,62</w:t>
            </w:r>
          </w:p>
        </w:tc>
      </w:tr>
      <w:tr w:rsidR="00B93DCD" w:rsidRPr="00995679" w14:paraId="59542311" w14:textId="77777777" w:rsidTr="000F1242">
        <w:tc>
          <w:tcPr>
            <w:tcW w:w="299" w:type="pct"/>
            <w:tcBorders>
              <w:top w:val="single" w:sz="4" w:space="0" w:color="auto"/>
              <w:left w:val="single" w:sz="4" w:space="0" w:color="auto"/>
              <w:bottom w:val="single" w:sz="4" w:space="0" w:color="auto"/>
              <w:right w:val="single" w:sz="4" w:space="0" w:color="auto"/>
            </w:tcBorders>
          </w:tcPr>
          <w:p w14:paraId="78F196CB" w14:textId="5DA33E88"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lastRenderedPageBreak/>
              <w:t>90</w:t>
            </w:r>
            <w:r w:rsidR="00B05E6B">
              <w:rPr>
                <w:rFonts w:ascii="Arial" w:hAnsi="Arial" w:cs="Arial"/>
                <w:sz w:val="18"/>
                <w:szCs w:val="18"/>
              </w:rPr>
              <w:t>4</w:t>
            </w:r>
          </w:p>
        </w:tc>
        <w:tc>
          <w:tcPr>
            <w:tcW w:w="960" w:type="pct"/>
            <w:tcBorders>
              <w:top w:val="single" w:sz="4" w:space="0" w:color="auto"/>
              <w:left w:val="single" w:sz="4" w:space="0" w:color="auto"/>
              <w:bottom w:val="single" w:sz="4" w:space="0" w:color="auto"/>
              <w:right w:val="single" w:sz="4" w:space="0" w:color="auto"/>
            </w:tcBorders>
          </w:tcPr>
          <w:p w14:paraId="6732EFDE" w14:textId="394F5495"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7F40F1">
              <w:rPr>
                <w:rFonts w:ascii="Arial" w:hAnsi="Arial" w:cs="Arial"/>
                <w:sz w:val="18"/>
                <w:szCs w:val="18"/>
              </w:rPr>
              <w:t xml:space="preserve"> de Cultura</w:t>
            </w:r>
          </w:p>
        </w:tc>
        <w:tc>
          <w:tcPr>
            <w:tcW w:w="375" w:type="pct"/>
            <w:tcBorders>
              <w:top w:val="single" w:sz="4" w:space="0" w:color="auto"/>
              <w:left w:val="single" w:sz="4" w:space="0" w:color="auto"/>
              <w:bottom w:val="single" w:sz="4" w:space="0" w:color="auto"/>
              <w:right w:val="single" w:sz="4" w:space="0" w:color="auto"/>
            </w:tcBorders>
          </w:tcPr>
          <w:p w14:paraId="2828F6E2" w14:textId="336C9A71" w:rsidR="00B93DCD" w:rsidRPr="00995679" w:rsidRDefault="00B93DCD" w:rsidP="00B93DCD">
            <w:pPr>
              <w:spacing w:after="120" w:line="240" w:lineRule="auto"/>
              <w:jc w:val="both"/>
              <w:rPr>
                <w:rFonts w:ascii="Arial" w:hAnsi="Arial" w:cs="Arial"/>
                <w:sz w:val="18"/>
                <w:szCs w:val="18"/>
              </w:rPr>
            </w:pPr>
            <w:r w:rsidRPr="007F40F1">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69410C5" w14:textId="686DB15F" w:rsidR="00B93DCD" w:rsidRDefault="00B93DCD" w:rsidP="00B93DCD">
            <w:pPr>
              <w:spacing w:after="120" w:line="240" w:lineRule="auto"/>
              <w:jc w:val="center"/>
              <w:rPr>
                <w:rFonts w:ascii="Arial" w:hAnsi="Arial" w:cs="Arial"/>
                <w:sz w:val="18"/>
                <w:szCs w:val="18"/>
              </w:rPr>
            </w:pPr>
            <w:r w:rsidRPr="007F40F1">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33A7EEC"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 xml:space="preserve">Organizar o calendário anual de atividades de cultura. </w:t>
            </w:r>
          </w:p>
          <w:p w14:paraId="062415C7"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Organizar as atividades de cultura em programas desenvolvidos pelo Município e/ou em parcerias com o Estado e União.</w:t>
            </w:r>
          </w:p>
          <w:p w14:paraId="3164384E"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 xml:space="preserve">Oferecer apoio estrutural para equipes que participam de </w:t>
            </w:r>
            <w:r>
              <w:rPr>
                <w:rFonts w:ascii="Arial" w:hAnsi="Arial" w:cs="Arial"/>
                <w:sz w:val="18"/>
                <w:szCs w:val="18"/>
                <w:lang w:val="pt-BR"/>
              </w:rPr>
              <w:t>eventos culturais</w:t>
            </w:r>
            <w:r w:rsidRPr="007F40F1">
              <w:rPr>
                <w:rFonts w:ascii="Arial" w:hAnsi="Arial" w:cs="Arial"/>
                <w:sz w:val="18"/>
                <w:szCs w:val="18"/>
              </w:rPr>
              <w:t xml:space="preserve"> regionais representando nosso município.</w:t>
            </w:r>
          </w:p>
          <w:p w14:paraId="6CD0C6F9"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 xml:space="preserve">Colaborar com a organização de </w:t>
            </w:r>
            <w:r w:rsidRPr="007F40F1">
              <w:rPr>
                <w:rFonts w:ascii="Arial" w:hAnsi="Arial" w:cs="Arial"/>
                <w:sz w:val="18"/>
                <w:szCs w:val="18"/>
                <w:lang w:val="pt-BR"/>
              </w:rPr>
              <w:t>eventos culturais</w:t>
            </w:r>
            <w:r w:rsidRPr="007F40F1">
              <w:rPr>
                <w:rFonts w:ascii="Arial" w:hAnsi="Arial" w:cs="Arial"/>
                <w:sz w:val="18"/>
                <w:szCs w:val="18"/>
              </w:rPr>
              <w:t xml:space="preserve"> estudantis </w:t>
            </w:r>
            <w:r w:rsidRPr="007F40F1">
              <w:rPr>
                <w:rFonts w:ascii="Arial" w:hAnsi="Arial" w:cs="Arial"/>
                <w:sz w:val="18"/>
                <w:szCs w:val="18"/>
              </w:rPr>
              <w:lastRenderedPageBreak/>
              <w:t>regionais e promover a participação dos estudantes de Tapurah.</w:t>
            </w:r>
          </w:p>
          <w:p w14:paraId="206E38F8"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Informar o Secretário Municipal de Educação, Cultura, Esporte e Lazer sobre as atividades d</w:t>
            </w:r>
            <w:r w:rsidRPr="007F40F1">
              <w:rPr>
                <w:rFonts w:ascii="Arial" w:hAnsi="Arial" w:cs="Arial"/>
                <w:sz w:val="18"/>
                <w:szCs w:val="18"/>
                <w:lang w:val="pt-BR"/>
              </w:rPr>
              <w:t>a</w:t>
            </w:r>
            <w:r w:rsidRPr="007F40F1">
              <w:rPr>
                <w:rFonts w:ascii="Arial" w:hAnsi="Arial" w:cs="Arial"/>
                <w:sz w:val="18"/>
                <w:szCs w:val="18"/>
              </w:rPr>
              <w:t xml:space="preserve"> </w:t>
            </w:r>
            <w:r w:rsidRPr="007F40F1">
              <w:rPr>
                <w:rFonts w:ascii="Arial" w:hAnsi="Arial" w:cs="Arial"/>
                <w:sz w:val="18"/>
                <w:szCs w:val="18"/>
                <w:lang w:val="pt-BR"/>
              </w:rPr>
              <w:t>Coordenação d</w:t>
            </w:r>
            <w:r w:rsidRPr="007F40F1">
              <w:rPr>
                <w:rFonts w:ascii="Arial" w:hAnsi="Arial" w:cs="Arial"/>
                <w:sz w:val="18"/>
                <w:szCs w:val="18"/>
              </w:rPr>
              <w:t>e Cultura.</w:t>
            </w:r>
          </w:p>
          <w:p w14:paraId="3F8C34F8"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 xml:space="preserve">Divulgar os eventos </w:t>
            </w:r>
            <w:r w:rsidRPr="007F40F1">
              <w:rPr>
                <w:rFonts w:ascii="Arial" w:hAnsi="Arial" w:cs="Arial"/>
                <w:sz w:val="18"/>
                <w:szCs w:val="18"/>
                <w:lang w:val="pt-BR"/>
              </w:rPr>
              <w:t xml:space="preserve">culturais </w:t>
            </w:r>
            <w:r w:rsidRPr="007F40F1">
              <w:rPr>
                <w:rFonts w:ascii="Arial" w:hAnsi="Arial" w:cs="Arial"/>
                <w:sz w:val="18"/>
                <w:szCs w:val="18"/>
              </w:rPr>
              <w:t>em todo o município.</w:t>
            </w:r>
          </w:p>
          <w:p w14:paraId="00D8F4C0" w14:textId="77777777" w:rsidR="00B93DCD" w:rsidRPr="007F40F1" w:rsidRDefault="00B93DCD" w:rsidP="00B93DCD">
            <w:pPr>
              <w:pStyle w:val="Corpodetexto"/>
              <w:spacing w:after="120"/>
              <w:jc w:val="both"/>
              <w:rPr>
                <w:rFonts w:ascii="Arial" w:hAnsi="Arial" w:cs="Arial"/>
                <w:sz w:val="18"/>
                <w:szCs w:val="18"/>
              </w:rPr>
            </w:pPr>
            <w:r w:rsidRPr="007F40F1">
              <w:rPr>
                <w:rFonts w:ascii="Arial" w:hAnsi="Arial" w:cs="Arial"/>
                <w:sz w:val="18"/>
                <w:szCs w:val="18"/>
              </w:rPr>
              <w:t xml:space="preserve">Enviar relatório anual das atividades </w:t>
            </w:r>
            <w:r w:rsidRPr="007F40F1">
              <w:rPr>
                <w:rFonts w:ascii="Arial" w:hAnsi="Arial" w:cs="Arial"/>
                <w:sz w:val="18"/>
                <w:szCs w:val="18"/>
                <w:lang w:val="pt-BR"/>
              </w:rPr>
              <w:t>culturais</w:t>
            </w:r>
            <w:r w:rsidRPr="007F40F1">
              <w:rPr>
                <w:rFonts w:ascii="Arial" w:hAnsi="Arial" w:cs="Arial"/>
                <w:sz w:val="18"/>
                <w:szCs w:val="18"/>
              </w:rPr>
              <w:t xml:space="preserve"> que tiveram a participação de nosso município ao Secretário Municipal.</w:t>
            </w:r>
          </w:p>
          <w:p w14:paraId="39543926" w14:textId="1E321762" w:rsidR="00B93DCD" w:rsidRPr="00995679" w:rsidRDefault="00B93DCD" w:rsidP="00B93DCD">
            <w:pPr>
              <w:spacing w:after="120" w:line="240" w:lineRule="auto"/>
              <w:jc w:val="both"/>
              <w:rPr>
                <w:rFonts w:ascii="Arial" w:hAnsi="Arial" w:cs="Arial"/>
                <w:sz w:val="18"/>
                <w:szCs w:val="18"/>
              </w:rPr>
            </w:pPr>
            <w:r w:rsidRPr="007F40F1">
              <w:rPr>
                <w:rFonts w:ascii="Arial" w:hAnsi="Arial" w:cs="Arial"/>
                <w:sz w:val="18"/>
                <w:szCs w:val="18"/>
              </w:rPr>
              <w:t>Desenvolver outras atividades de acordo com as especificidades da Coordenação de Cultura.</w:t>
            </w:r>
          </w:p>
        </w:tc>
        <w:tc>
          <w:tcPr>
            <w:tcW w:w="523" w:type="pct"/>
            <w:tcBorders>
              <w:top w:val="single" w:sz="4" w:space="0" w:color="auto"/>
              <w:left w:val="single" w:sz="4" w:space="0" w:color="auto"/>
              <w:bottom w:val="single" w:sz="4" w:space="0" w:color="auto"/>
              <w:right w:val="single" w:sz="4" w:space="0" w:color="auto"/>
            </w:tcBorders>
          </w:tcPr>
          <w:p w14:paraId="6F2129A3" w14:textId="02B7D5D6" w:rsidR="00B93DCD" w:rsidRPr="00232783" w:rsidRDefault="00B93DCD" w:rsidP="00B93DCD">
            <w:pPr>
              <w:spacing w:after="120" w:line="240" w:lineRule="auto"/>
              <w:jc w:val="both"/>
              <w:rPr>
                <w:rFonts w:ascii="Arial" w:hAnsi="Arial" w:cs="Arial"/>
                <w:sz w:val="18"/>
                <w:szCs w:val="18"/>
              </w:rPr>
            </w:pPr>
            <w:r w:rsidRPr="007F40F1">
              <w:rPr>
                <w:rFonts w:ascii="Arial" w:hAnsi="Arial" w:cs="Arial"/>
                <w:sz w:val="18"/>
                <w:szCs w:val="18"/>
              </w:rPr>
              <w:lastRenderedPageBreak/>
              <w:t>Ensino Médio Completo</w:t>
            </w:r>
          </w:p>
        </w:tc>
        <w:tc>
          <w:tcPr>
            <w:tcW w:w="506" w:type="pct"/>
            <w:tcBorders>
              <w:top w:val="single" w:sz="4" w:space="0" w:color="auto"/>
              <w:left w:val="single" w:sz="4" w:space="0" w:color="auto"/>
              <w:bottom w:val="single" w:sz="4" w:space="0" w:color="auto"/>
              <w:right w:val="single" w:sz="4" w:space="0" w:color="auto"/>
            </w:tcBorders>
          </w:tcPr>
          <w:p w14:paraId="66475350" w14:textId="61931971" w:rsidR="00B93DCD" w:rsidRPr="00995679" w:rsidRDefault="00B93DCD" w:rsidP="00B93DCD">
            <w:pPr>
              <w:spacing w:after="120" w:line="240" w:lineRule="auto"/>
              <w:jc w:val="both"/>
              <w:rPr>
                <w:rFonts w:ascii="Arial" w:hAnsi="Arial" w:cs="Arial"/>
                <w:sz w:val="18"/>
                <w:szCs w:val="18"/>
              </w:rPr>
            </w:pPr>
            <w:r w:rsidRPr="007F40F1">
              <w:rPr>
                <w:rFonts w:ascii="Arial" w:hAnsi="Arial" w:cs="Arial"/>
                <w:sz w:val="18"/>
                <w:szCs w:val="18"/>
              </w:rPr>
              <w:t xml:space="preserve">R$ </w:t>
            </w:r>
            <w:r w:rsidRPr="00995679">
              <w:rPr>
                <w:rFonts w:ascii="Arial" w:hAnsi="Arial" w:cs="Arial"/>
                <w:sz w:val="18"/>
                <w:szCs w:val="18"/>
              </w:rPr>
              <w:t>4.683,62</w:t>
            </w:r>
          </w:p>
        </w:tc>
      </w:tr>
      <w:tr w:rsidR="00B93DCD" w:rsidRPr="00995679" w14:paraId="6C64966C" w14:textId="77777777" w:rsidTr="000F1242">
        <w:tc>
          <w:tcPr>
            <w:tcW w:w="299" w:type="pct"/>
            <w:tcBorders>
              <w:top w:val="single" w:sz="4" w:space="0" w:color="auto"/>
              <w:left w:val="single" w:sz="4" w:space="0" w:color="auto"/>
              <w:bottom w:val="single" w:sz="4" w:space="0" w:color="auto"/>
              <w:right w:val="single" w:sz="4" w:space="0" w:color="auto"/>
            </w:tcBorders>
          </w:tcPr>
          <w:p w14:paraId="0BD21873" w14:textId="68E2ED05" w:rsidR="00B93DCD" w:rsidRPr="00995679" w:rsidRDefault="00B93DCD" w:rsidP="00B93DCD">
            <w:pPr>
              <w:spacing w:after="120" w:line="240" w:lineRule="auto"/>
              <w:jc w:val="center"/>
              <w:rPr>
                <w:rFonts w:ascii="Arial" w:hAnsi="Arial" w:cs="Arial"/>
                <w:sz w:val="18"/>
                <w:szCs w:val="18"/>
              </w:rPr>
            </w:pPr>
            <w:r w:rsidRPr="00821DED">
              <w:rPr>
                <w:rFonts w:ascii="Arial" w:hAnsi="Arial" w:cs="Arial"/>
                <w:sz w:val="18"/>
                <w:szCs w:val="18"/>
              </w:rPr>
              <w:lastRenderedPageBreak/>
              <w:t>880</w:t>
            </w:r>
          </w:p>
        </w:tc>
        <w:tc>
          <w:tcPr>
            <w:tcW w:w="960" w:type="pct"/>
            <w:tcBorders>
              <w:top w:val="single" w:sz="4" w:space="0" w:color="auto"/>
              <w:left w:val="single" w:sz="4" w:space="0" w:color="auto"/>
              <w:bottom w:val="single" w:sz="4" w:space="0" w:color="auto"/>
              <w:right w:val="single" w:sz="4" w:space="0" w:color="auto"/>
            </w:tcBorders>
          </w:tcPr>
          <w:p w14:paraId="16009C04" w14:textId="64ABD9FE"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821DED">
              <w:rPr>
                <w:rFonts w:ascii="Arial" w:hAnsi="Arial" w:cs="Arial"/>
                <w:sz w:val="18"/>
                <w:szCs w:val="18"/>
              </w:rPr>
              <w:t xml:space="preserve"> de Esportes e Lazer</w:t>
            </w:r>
          </w:p>
        </w:tc>
        <w:tc>
          <w:tcPr>
            <w:tcW w:w="375" w:type="pct"/>
            <w:tcBorders>
              <w:top w:val="single" w:sz="4" w:space="0" w:color="auto"/>
              <w:left w:val="single" w:sz="4" w:space="0" w:color="auto"/>
              <w:bottom w:val="single" w:sz="4" w:space="0" w:color="auto"/>
              <w:right w:val="single" w:sz="4" w:space="0" w:color="auto"/>
            </w:tcBorders>
          </w:tcPr>
          <w:p w14:paraId="306E0DAF" w14:textId="2FD6C4CF" w:rsidR="00B93DCD" w:rsidRPr="00995679" w:rsidRDefault="00B93DCD" w:rsidP="00B93DCD">
            <w:pPr>
              <w:spacing w:after="120" w:line="240" w:lineRule="auto"/>
              <w:jc w:val="both"/>
              <w:rPr>
                <w:rFonts w:ascii="Arial" w:hAnsi="Arial" w:cs="Arial"/>
                <w:sz w:val="18"/>
                <w:szCs w:val="18"/>
              </w:rPr>
            </w:pPr>
            <w:r w:rsidRPr="00821DED">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90FD050" w14:textId="5D490360" w:rsidR="00B93DCD" w:rsidRDefault="00B93DCD" w:rsidP="00B93DCD">
            <w:pPr>
              <w:spacing w:after="120" w:line="240" w:lineRule="auto"/>
              <w:jc w:val="center"/>
              <w:rPr>
                <w:rFonts w:ascii="Arial" w:hAnsi="Arial" w:cs="Arial"/>
                <w:sz w:val="18"/>
                <w:szCs w:val="18"/>
              </w:rPr>
            </w:pPr>
            <w:r w:rsidRPr="00821DED">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5137355"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 xml:space="preserve">Organizar o calendário anual de atividades esportivas. </w:t>
            </w:r>
          </w:p>
          <w:p w14:paraId="663C6E93"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Coordenar as atividades de esporte e lazer da Semana de Aniversário do Município e do dia do funcionário público, bem como os jogos escolares municipais.</w:t>
            </w:r>
          </w:p>
          <w:p w14:paraId="376AF06B"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Organizar as atividades esportivas</w:t>
            </w:r>
            <w:r w:rsidRPr="00821DED">
              <w:rPr>
                <w:rFonts w:ascii="Arial" w:hAnsi="Arial" w:cs="Arial"/>
                <w:sz w:val="18"/>
                <w:szCs w:val="18"/>
                <w:lang w:val="pt-BR"/>
              </w:rPr>
              <w:t xml:space="preserve"> e</w:t>
            </w:r>
            <w:r w:rsidRPr="00821DED">
              <w:rPr>
                <w:rFonts w:ascii="Arial" w:hAnsi="Arial" w:cs="Arial"/>
                <w:sz w:val="18"/>
                <w:szCs w:val="18"/>
              </w:rPr>
              <w:t xml:space="preserve"> de lazer em programas desenvolvidos pelo Município e/ou em parcerias com o Estado e União.</w:t>
            </w:r>
          </w:p>
          <w:p w14:paraId="1C960BBF"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Propiciar a capacitação dos técnicos esportivos nas mais variadas modalidades esportivas.</w:t>
            </w:r>
          </w:p>
          <w:p w14:paraId="434D4DD1"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Oferecer apoio estrutural para equipes que participam de competições regionais representando nosso município.</w:t>
            </w:r>
          </w:p>
          <w:p w14:paraId="07AF23F2"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Colaborar com a organização de competições esportivas estudantis regionais e promover a participação dos atletas/estudantes de Tapurah.</w:t>
            </w:r>
          </w:p>
          <w:p w14:paraId="6502A64C"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Informar o Secretário Municipal de Educação, Cultura, Esporte e Lazer sobre as atividades d</w:t>
            </w:r>
            <w:r w:rsidRPr="00821DED">
              <w:rPr>
                <w:rFonts w:ascii="Arial" w:hAnsi="Arial" w:cs="Arial"/>
                <w:sz w:val="18"/>
                <w:szCs w:val="18"/>
                <w:lang w:val="pt-BR"/>
              </w:rPr>
              <w:t>a Coordenação de Esportes e Lazer</w:t>
            </w:r>
            <w:r w:rsidRPr="00821DED">
              <w:rPr>
                <w:rFonts w:ascii="Arial" w:hAnsi="Arial" w:cs="Arial"/>
                <w:sz w:val="18"/>
                <w:szCs w:val="18"/>
              </w:rPr>
              <w:t>.</w:t>
            </w:r>
          </w:p>
          <w:p w14:paraId="31B291F8"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Divulgar os eventos esportivos e de lazer em todo o município.</w:t>
            </w:r>
          </w:p>
          <w:p w14:paraId="2A96A133" w14:textId="77777777" w:rsidR="00B93DCD" w:rsidRPr="00821DED" w:rsidRDefault="00B93DCD" w:rsidP="00B93DCD">
            <w:pPr>
              <w:pStyle w:val="Corpodetexto"/>
              <w:spacing w:after="120"/>
              <w:jc w:val="both"/>
              <w:rPr>
                <w:rFonts w:ascii="Arial" w:hAnsi="Arial" w:cs="Arial"/>
                <w:sz w:val="18"/>
                <w:szCs w:val="18"/>
              </w:rPr>
            </w:pPr>
            <w:r w:rsidRPr="00821DED">
              <w:rPr>
                <w:rFonts w:ascii="Arial" w:hAnsi="Arial" w:cs="Arial"/>
                <w:sz w:val="18"/>
                <w:szCs w:val="18"/>
              </w:rPr>
              <w:t>Enviar relatório anual das atividades de esporte e lazer e/ou que tiveram a participação de nosso município ao Secretário Municipal.</w:t>
            </w:r>
          </w:p>
          <w:p w14:paraId="3EB74975" w14:textId="6FB2EDA7" w:rsidR="00B93DCD" w:rsidRPr="00995679" w:rsidRDefault="00B93DCD" w:rsidP="00B93DCD">
            <w:pPr>
              <w:spacing w:after="120" w:line="240" w:lineRule="auto"/>
              <w:jc w:val="both"/>
              <w:rPr>
                <w:rFonts w:ascii="Arial" w:hAnsi="Arial" w:cs="Arial"/>
                <w:sz w:val="18"/>
                <w:szCs w:val="18"/>
              </w:rPr>
            </w:pPr>
            <w:r w:rsidRPr="00821DED">
              <w:rPr>
                <w:rFonts w:ascii="Arial" w:hAnsi="Arial" w:cs="Arial"/>
                <w:sz w:val="18"/>
                <w:szCs w:val="18"/>
              </w:rPr>
              <w:t>Desenvolver outras atividades de acordo com as especificidades da Coordenação de Esportes e Lazer.</w:t>
            </w:r>
          </w:p>
        </w:tc>
        <w:tc>
          <w:tcPr>
            <w:tcW w:w="523" w:type="pct"/>
            <w:tcBorders>
              <w:top w:val="single" w:sz="4" w:space="0" w:color="auto"/>
              <w:left w:val="single" w:sz="4" w:space="0" w:color="auto"/>
              <w:bottom w:val="single" w:sz="4" w:space="0" w:color="auto"/>
              <w:right w:val="single" w:sz="4" w:space="0" w:color="auto"/>
            </w:tcBorders>
          </w:tcPr>
          <w:p w14:paraId="1889D06B" w14:textId="3E540E7D" w:rsidR="00B93DCD" w:rsidRPr="00232783" w:rsidRDefault="00B93DCD" w:rsidP="00B93DCD">
            <w:pPr>
              <w:spacing w:after="120" w:line="240" w:lineRule="auto"/>
              <w:jc w:val="both"/>
              <w:rPr>
                <w:rFonts w:ascii="Arial" w:hAnsi="Arial" w:cs="Arial"/>
                <w:sz w:val="18"/>
                <w:szCs w:val="18"/>
              </w:rPr>
            </w:pPr>
            <w:r w:rsidRPr="00821DED">
              <w:rPr>
                <w:rFonts w:ascii="Arial" w:hAnsi="Arial" w:cs="Arial"/>
                <w:sz w:val="18"/>
                <w:szCs w:val="18"/>
              </w:rPr>
              <w:t>Ensino Superior em Educação Física</w:t>
            </w:r>
          </w:p>
        </w:tc>
        <w:tc>
          <w:tcPr>
            <w:tcW w:w="506" w:type="pct"/>
            <w:tcBorders>
              <w:top w:val="single" w:sz="4" w:space="0" w:color="auto"/>
              <w:left w:val="single" w:sz="4" w:space="0" w:color="auto"/>
              <w:bottom w:val="single" w:sz="4" w:space="0" w:color="auto"/>
              <w:right w:val="single" w:sz="4" w:space="0" w:color="auto"/>
            </w:tcBorders>
          </w:tcPr>
          <w:p w14:paraId="7A0D5436" w14:textId="39BC9DC3" w:rsidR="00B93DCD" w:rsidRPr="00995679" w:rsidRDefault="00B93DCD" w:rsidP="00B93DCD">
            <w:pPr>
              <w:spacing w:after="120" w:line="240" w:lineRule="auto"/>
              <w:jc w:val="both"/>
              <w:rPr>
                <w:rFonts w:ascii="Arial" w:hAnsi="Arial" w:cs="Arial"/>
                <w:sz w:val="18"/>
                <w:szCs w:val="18"/>
              </w:rPr>
            </w:pPr>
            <w:r w:rsidRPr="00821DED">
              <w:rPr>
                <w:rFonts w:ascii="Arial" w:hAnsi="Arial" w:cs="Arial"/>
                <w:sz w:val="18"/>
                <w:szCs w:val="18"/>
              </w:rPr>
              <w:t>R$ 4.683,62</w:t>
            </w:r>
          </w:p>
        </w:tc>
      </w:tr>
      <w:tr w:rsidR="00B93DCD" w:rsidRPr="00995679" w14:paraId="02CFCAAC" w14:textId="77777777" w:rsidTr="000F1242">
        <w:tc>
          <w:tcPr>
            <w:tcW w:w="299" w:type="pct"/>
            <w:tcBorders>
              <w:top w:val="single" w:sz="4" w:space="0" w:color="auto"/>
              <w:left w:val="single" w:sz="4" w:space="0" w:color="auto"/>
              <w:bottom w:val="single" w:sz="4" w:space="0" w:color="auto"/>
              <w:right w:val="single" w:sz="4" w:space="0" w:color="auto"/>
            </w:tcBorders>
          </w:tcPr>
          <w:p w14:paraId="69EBA258" w14:textId="64A5E17D"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898</w:t>
            </w:r>
          </w:p>
        </w:tc>
        <w:tc>
          <w:tcPr>
            <w:tcW w:w="960" w:type="pct"/>
            <w:tcBorders>
              <w:top w:val="single" w:sz="4" w:space="0" w:color="auto"/>
              <w:left w:val="single" w:sz="4" w:space="0" w:color="auto"/>
              <w:bottom w:val="single" w:sz="4" w:space="0" w:color="auto"/>
              <w:right w:val="single" w:sz="4" w:space="0" w:color="auto"/>
            </w:tcBorders>
          </w:tcPr>
          <w:p w14:paraId="0FC00694" w14:textId="2FCAB7B2"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995679">
              <w:rPr>
                <w:rFonts w:ascii="Arial" w:hAnsi="Arial" w:cs="Arial"/>
                <w:sz w:val="18"/>
                <w:szCs w:val="18"/>
              </w:rPr>
              <w:t xml:space="preserve"> de Gestão de Pessoas</w:t>
            </w:r>
          </w:p>
        </w:tc>
        <w:tc>
          <w:tcPr>
            <w:tcW w:w="375" w:type="pct"/>
            <w:tcBorders>
              <w:top w:val="single" w:sz="4" w:space="0" w:color="auto"/>
              <w:left w:val="single" w:sz="4" w:space="0" w:color="auto"/>
              <w:bottom w:val="single" w:sz="4" w:space="0" w:color="auto"/>
              <w:right w:val="single" w:sz="4" w:space="0" w:color="auto"/>
            </w:tcBorders>
          </w:tcPr>
          <w:p w14:paraId="54C911DD" w14:textId="070199A2"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0BF2AAB" w14:textId="636F9EB0"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4C27A0AD"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 xml:space="preserve">Dirigir o setor de </w:t>
            </w:r>
            <w:r w:rsidRPr="00995679">
              <w:rPr>
                <w:rFonts w:ascii="Arial" w:hAnsi="Arial" w:cs="Arial"/>
                <w:sz w:val="18"/>
                <w:szCs w:val="18"/>
                <w:lang w:val="pt-BR"/>
              </w:rPr>
              <w:t>gestão de pessoas da prefeitura municipal,</w:t>
            </w:r>
            <w:r w:rsidRPr="00995679">
              <w:rPr>
                <w:rFonts w:ascii="Arial" w:hAnsi="Arial" w:cs="Arial"/>
                <w:sz w:val="18"/>
                <w:szCs w:val="18"/>
              </w:rPr>
              <w:t xml:space="preserve"> delegando tarefas aos servidores integrantes da equipe de trabalho</w:t>
            </w:r>
            <w:r w:rsidRPr="00995679">
              <w:rPr>
                <w:rFonts w:ascii="Arial" w:hAnsi="Arial" w:cs="Arial"/>
                <w:sz w:val="18"/>
                <w:szCs w:val="18"/>
                <w:lang w:val="pt-BR"/>
              </w:rPr>
              <w:t>.</w:t>
            </w:r>
          </w:p>
          <w:p w14:paraId="274BE56A"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lang w:val="pt-BR"/>
              </w:rPr>
              <w:t>Emitir</w:t>
            </w:r>
            <w:r w:rsidRPr="00995679">
              <w:rPr>
                <w:rFonts w:ascii="Arial" w:hAnsi="Arial" w:cs="Arial"/>
                <w:sz w:val="18"/>
                <w:szCs w:val="18"/>
              </w:rPr>
              <w:t xml:space="preserve"> pareceres sobre os serviços que lhe são inerentes</w:t>
            </w:r>
            <w:r w:rsidRPr="00995679">
              <w:rPr>
                <w:rFonts w:ascii="Arial" w:hAnsi="Arial" w:cs="Arial"/>
                <w:sz w:val="18"/>
                <w:szCs w:val="18"/>
                <w:lang w:val="pt-BR"/>
              </w:rPr>
              <w:t>.</w:t>
            </w:r>
          </w:p>
          <w:p w14:paraId="25ACE1CF"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 xml:space="preserve">Prestar informações sobre </w:t>
            </w:r>
            <w:r w:rsidRPr="00995679">
              <w:rPr>
                <w:rFonts w:ascii="Arial" w:hAnsi="Arial" w:cs="Arial"/>
                <w:sz w:val="18"/>
                <w:szCs w:val="18"/>
                <w:lang w:val="pt-BR"/>
              </w:rPr>
              <w:t>a gestão de pessoas</w:t>
            </w:r>
            <w:r w:rsidRPr="00995679">
              <w:rPr>
                <w:rFonts w:ascii="Arial" w:hAnsi="Arial" w:cs="Arial"/>
                <w:sz w:val="18"/>
                <w:szCs w:val="18"/>
              </w:rPr>
              <w:t xml:space="preserve"> e rotinas </w:t>
            </w:r>
            <w:r w:rsidRPr="00995679">
              <w:rPr>
                <w:rFonts w:ascii="Arial" w:hAnsi="Arial" w:cs="Arial"/>
                <w:sz w:val="18"/>
                <w:szCs w:val="18"/>
              </w:rPr>
              <w:lastRenderedPageBreak/>
              <w:t>desempenhadas pelo setor, aos superiores hierárquicos</w:t>
            </w:r>
            <w:r w:rsidRPr="00995679">
              <w:rPr>
                <w:rFonts w:ascii="Arial" w:hAnsi="Arial" w:cs="Arial"/>
                <w:sz w:val="18"/>
                <w:szCs w:val="18"/>
                <w:lang w:val="pt-BR"/>
              </w:rPr>
              <w:t>.</w:t>
            </w:r>
          </w:p>
          <w:p w14:paraId="745F94EB"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lang w:val="pt-BR"/>
              </w:rPr>
              <w:t>Coordena</w:t>
            </w:r>
            <w:r w:rsidRPr="00995679">
              <w:rPr>
                <w:rFonts w:ascii="Arial" w:hAnsi="Arial" w:cs="Arial"/>
                <w:sz w:val="18"/>
                <w:szCs w:val="18"/>
              </w:rPr>
              <w:t xml:space="preserve">r os </w:t>
            </w:r>
            <w:r w:rsidRPr="00995679">
              <w:rPr>
                <w:rFonts w:ascii="Arial" w:hAnsi="Arial" w:cs="Arial"/>
                <w:sz w:val="18"/>
                <w:szCs w:val="18"/>
                <w:lang w:val="pt-BR"/>
              </w:rPr>
              <w:t>trabalhos</w:t>
            </w:r>
            <w:r w:rsidRPr="00995679">
              <w:rPr>
                <w:rFonts w:ascii="Arial" w:hAnsi="Arial" w:cs="Arial"/>
                <w:sz w:val="18"/>
                <w:szCs w:val="18"/>
              </w:rPr>
              <w:t xml:space="preserve"> de </w:t>
            </w:r>
            <w:r w:rsidRPr="00995679">
              <w:rPr>
                <w:rFonts w:ascii="Arial" w:hAnsi="Arial" w:cs="Arial"/>
                <w:sz w:val="18"/>
                <w:szCs w:val="18"/>
                <w:lang w:val="pt-BR"/>
              </w:rPr>
              <w:t>avaliação de desempenho funcional e estágio probatório dos servidores efetivos municipais.</w:t>
            </w:r>
          </w:p>
          <w:p w14:paraId="11E0E998"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Assessorar a comissão que executa o processo do estágio probatório dos servidores</w:t>
            </w:r>
            <w:r w:rsidRPr="00995679">
              <w:rPr>
                <w:rFonts w:ascii="Arial" w:hAnsi="Arial" w:cs="Arial"/>
                <w:sz w:val="18"/>
                <w:szCs w:val="18"/>
                <w:lang w:val="pt-BR"/>
              </w:rPr>
              <w:t>.</w:t>
            </w:r>
          </w:p>
          <w:p w14:paraId="7C6E272F" w14:textId="77777777" w:rsidR="00B93DCD"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Articular junto as secretarias afins, a harmonia e a boa relação entre os servidores no ambiente de trabalho</w:t>
            </w:r>
            <w:r w:rsidRPr="00995679">
              <w:rPr>
                <w:rFonts w:ascii="Arial" w:hAnsi="Arial" w:cs="Arial"/>
                <w:sz w:val="18"/>
                <w:szCs w:val="18"/>
                <w:lang w:val="pt-BR"/>
              </w:rPr>
              <w:t>.</w:t>
            </w:r>
          </w:p>
          <w:p w14:paraId="28E23468" w14:textId="77777777" w:rsidR="00B93DCD" w:rsidRDefault="00B93DCD" w:rsidP="00B93DCD">
            <w:pPr>
              <w:pStyle w:val="Corpodetexto"/>
              <w:spacing w:after="120"/>
              <w:jc w:val="both"/>
              <w:rPr>
                <w:rFonts w:ascii="Arial" w:hAnsi="Arial" w:cs="Arial"/>
                <w:sz w:val="18"/>
                <w:szCs w:val="18"/>
                <w:lang w:val="pt-BR"/>
              </w:rPr>
            </w:pPr>
            <w:r w:rsidRPr="00B37802">
              <w:rPr>
                <w:rFonts w:ascii="Arial" w:hAnsi="Arial" w:cs="Arial"/>
                <w:sz w:val="18"/>
                <w:szCs w:val="18"/>
                <w:lang w:val="pt-BR"/>
              </w:rPr>
              <w:t>Realizar atividades voltadas ao desenvolvimento do servidor, dar suporte e assessoria em ações e processos institucionais relativos à gestão de desempenho, mapeamento de competências, gestão de mudanças organizacionais, treinamento e aperfeiçoamento de rec</w:t>
            </w:r>
            <w:r>
              <w:rPr>
                <w:rFonts w:ascii="Arial" w:hAnsi="Arial" w:cs="Arial"/>
                <w:sz w:val="18"/>
                <w:szCs w:val="18"/>
                <w:lang w:val="pt-BR"/>
              </w:rPr>
              <w:t>ursos humanos.</w:t>
            </w:r>
          </w:p>
          <w:p w14:paraId="090136DA" w14:textId="77777777" w:rsidR="00B93DCD" w:rsidRDefault="00B93DCD" w:rsidP="00B93DCD">
            <w:pPr>
              <w:pStyle w:val="Corpodetexto"/>
              <w:spacing w:after="120"/>
              <w:jc w:val="both"/>
              <w:rPr>
                <w:rFonts w:ascii="Arial" w:hAnsi="Arial" w:cs="Arial"/>
                <w:sz w:val="18"/>
                <w:szCs w:val="18"/>
                <w:lang w:val="pt-BR"/>
              </w:rPr>
            </w:pPr>
            <w:r w:rsidRPr="00B37802">
              <w:rPr>
                <w:rFonts w:ascii="Arial" w:hAnsi="Arial" w:cs="Arial"/>
                <w:sz w:val="18"/>
                <w:szCs w:val="18"/>
                <w:lang w:val="pt-BR"/>
              </w:rPr>
              <w:t>Participar na definição de objetivos, estratégias, métodos e conjuntos de projetos para que os servidores contribuam efetivamente para o cumpr</w:t>
            </w:r>
            <w:r>
              <w:rPr>
                <w:rFonts w:ascii="Arial" w:hAnsi="Arial" w:cs="Arial"/>
                <w:sz w:val="18"/>
                <w:szCs w:val="18"/>
                <w:lang w:val="pt-BR"/>
              </w:rPr>
              <w:t>imento das metas institucionais.</w:t>
            </w:r>
          </w:p>
          <w:p w14:paraId="0EA1FE19" w14:textId="77777777"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 xml:space="preserve">Promover cursos de capacitação </w:t>
            </w:r>
            <w:r w:rsidRPr="00995679">
              <w:rPr>
                <w:rFonts w:ascii="Arial" w:hAnsi="Arial" w:cs="Arial"/>
                <w:sz w:val="18"/>
                <w:szCs w:val="18"/>
                <w:lang w:val="pt-BR"/>
              </w:rPr>
              <w:t>aos</w:t>
            </w:r>
            <w:r w:rsidRPr="00995679">
              <w:rPr>
                <w:rFonts w:ascii="Arial" w:hAnsi="Arial" w:cs="Arial"/>
                <w:sz w:val="18"/>
                <w:szCs w:val="18"/>
              </w:rPr>
              <w:t xml:space="preserve"> servidores</w:t>
            </w:r>
            <w:r w:rsidRPr="00995679">
              <w:rPr>
                <w:rFonts w:ascii="Arial" w:hAnsi="Arial" w:cs="Arial"/>
                <w:sz w:val="18"/>
                <w:szCs w:val="18"/>
                <w:lang w:val="pt-BR"/>
              </w:rPr>
              <w:t xml:space="preserve"> municipais.</w:t>
            </w:r>
          </w:p>
          <w:p w14:paraId="779DC1B2"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Faz</w:t>
            </w:r>
            <w:r w:rsidRPr="00995679">
              <w:rPr>
                <w:rFonts w:ascii="Arial" w:hAnsi="Arial" w:cs="Arial"/>
                <w:sz w:val="18"/>
                <w:szCs w:val="18"/>
                <w:lang w:val="pt-BR"/>
              </w:rPr>
              <w:t>er</w:t>
            </w:r>
            <w:r w:rsidRPr="00995679">
              <w:rPr>
                <w:rFonts w:ascii="Arial" w:hAnsi="Arial" w:cs="Arial"/>
                <w:sz w:val="18"/>
                <w:szCs w:val="18"/>
              </w:rPr>
              <w:t xml:space="preserve"> reuniões periódicas com os servidores para tratar de assuntos inerentes ao desenvolvimento do trabalho;</w:t>
            </w:r>
          </w:p>
          <w:p w14:paraId="00D4C4BB" w14:textId="7A1CC7D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7D8BEEE8" w14:textId="3D2B7ED0"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7C59243A" w14:textId="48ACC73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63A4D341" w14:textId="77777777" w:rsidTr="000F1242">
        <w:tc>
          <w:tcPr>
            <w:tcW w:w="299" w:type="pct"/>
            <w:tcBorders>
              <w:top w:val="single" w:sz="4" w:space="0" w:color="auto"/>
              <w:left w:val="single" w:sz="4" w:space="0" w:color="auto"/>
              <w:bottom w:val="single" w:sz="4" w:space="0" w:color="auto"/>
              <w:right w:val="single" w:sz="4" w:space="0" w:color="auto"/>
            </w:tcBorders>
          </w:tcPr>
          <w:p w14:paraId="563607A2" w14:textId="6110D445"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858</w:t>
            </w:r>
          </w:p>
        </w:tc>
        <w:tc>
          <w:tcPr>
            <w:tcW w:w="960" w:type="pct"/>
            <w:tcBorders>
              <w:top w:val="single" w:sz="4" w:space="0" w:color="auto"/>
              <w:left w:val="single" w:sz="4" w:space="0" w:color="auto"/>
              <w:bottom w:val="single" w:sz="4" w:space="0" w:color="auto"/>
              <w:right w:val="single" w:sz="4" w:space="0" w:color="auto"/>
            </w:tcBorders>
          </w:tcPr>
          <w:p w14:paraId="71CFBAE6" w14:textId="5DAC4FE1"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Coordenador de </w:t>
            </w:r>
            <w:r>
              <w:rPr>
                <w:rFonts w:ascii="Arial" w:hAnsi="Arial" w:cs="Arial"/>
                <w:sz w:val="18"/>
                <w:szCs w:val="18"/>
              </w:rPr>
              <w:t>Manutenção e Oficina</w:t>
            </w:r>
          </w:p>
        </w:tc>
        <w:tc>
          <w:tcPr>
            <w:tcW w:w="375" w:type="pct"/>
            <w:tcBorders>
              <w:top w:val="single" w:sz="4" w:space="0" w:color="auto"/>
              <w:left w:val="single" w:sz="4" w:space="0" w:color="auto"/>
              <w:bottom w:val="single" w:sz="4" w:space="0" w:color="auto"/>
              <w:right w:val="single" w:sz="4" w:space="0" w:color="auto"/>
            </w:tcBorders>
          </w:tcPr>
          <w:p w14:paraId="4941FCB8" w14:textId="36814B66"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388FFBB" w14:textId="193647AC"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2684D20"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Coordenar e fiscalizar as atividades e os trabalhos da Oficina Mecânica da prefeitura municipal.</w:t>
            </w:r>
          </w:p>
          <w:p w14:paraId="0663B4F2"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Coordenar as atividades de manutenção e oficina.</w:t>
            </w:r>
          </w:p>
          <w:p w14:paraId="3A21661B"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 xml:space="preserve">Elaborar plano de trabalho para a manutenção preventiva e corretiva dos veículos e maquinários da frota da Prefeitura Municipal. </w:t>
            </w:r>
          </w:p>
          <w:p w14:paraId="2E56EA82"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Elaborar cronograma de manutenção preventiva dos veículos e maquinários da frota municipal.</w:t>
            </w:r>
          </w:p>
          <w:p w14:paraId="576F48C1"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Requisitar as peças e materiais de reposição para os veículos e maquinários, especificando a quantidade e as características técnicas.</w:t>
            </w:r>
          </w:p>
          <w:p w14:paraId="6346F18C"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Receber, armazenar e controlar o estoque de peças de reposição.</w:t>
            </w:r>
          </w:p>
          <w:p w14:paraId="33AD751B"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Velar pela guarda, conservação, higiene e economia dos materiais da oficina, recolhendo-os e armazenando-os adequadamente ao final de cada expediente.</w:t>
            </w:r>
          </w:p>
          <w:p w14:paraId="20726035"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lastRenderedPageBreak/>
              <w:t>Primar pela qualidade dos serviços executados.</w:t>
            </w:r>
          </w:p>
          <w:p w14:paraId="39C75717" w14:textId="5EE18B1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2F64E300" w14:textId="0DA2209E"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w:t>
            </w:r>
            <w:r>
              <w:rPr>
                <w:rFonts w:ascii="Arial" w:hAnsi="Arial" w:cs="Arial"/>
                <w:sz w:val="18"/>
                <w:szCs w:val="18"/>
              </w:rPr>
              <w:t>Fundamental</w:t>
            </w:r>
            <w:r w:rsidRPr="00995679">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4C654214" w14:textId="1FC9FB68"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04EF1C27" w14:textId="77777777" w:rsidTr="000F1242">
        <w:tc>
          <w:tcPr>
            <w:tcW w:w="299" w:type="pct"/>
            <w:tcBorders>
              <w:top w:val="single" w:sz="4" w:space="0" w:color="auto"/>
              <w:left w:val="single" w:sz="4" w:space="0" w:color="auto"/>
              <w:bottom w:val="single" w:sz="4" w:space="0" w:color="auto"/>
              <w:right w:val="single" w:sz="4" w:space="0" w:color="auto"/>
            </w:tcBorders>
          </w:tcPr>
          <w:p w14:paraId="45494439" w14:textId="22BE8C7D"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869</w:t>
            </w:r>
          </w:p>
        </w:tc>
        <w:tc>
          <w:tcPr>
            <w:tcW w:w="960" w:type="pct"/>
            <w:tcBorders>
              <w:top w:val="single" w:sz="4" w:space="0" w:color="auto"/>
              <w:left w:val="single" w:sz="4" w:space="0" w:color="auto"/>
              <w:bottom w:val="single" w:sz="4" w:space="0" w:color="auto"/>
              <w:right w:val="single" w:sz="4" w:space="0" w:color="auto"/>
            </w:tcBorders>
          </w:tcPr>
          <w:p w14:paraId="26CB0FDB" w14:textId="03206ABC"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Coordenador de Manutenção Elétrica</w:t>
            </w:r>
          </w:p>
        </w:tc>
        <w:tc>
          <w:tcPr>
            <w:tcW w:w="375" w:type="pct"/>
            <w:tcBorders>
              <w:top w:val="single" w:sz="4" w:space="0" w:color="auto"/>
              <w:left w:val="single" w:sz="4" w:space="0" w:color="auto"/>
              <w:bottom w:val="single" w:sz="4" w:space="0" w:color="auto"/>
              <w:right w:val="single" w:sz="4" w:space="0" w:color="auto"/>
            </w:tcBorders>
          </w:tcPr>
          <w:p w14:paraId="572C1388" w14:textId="0DAB612D"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50F6337A" w14:textId="02BBBBA4"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771A4736"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Dirigir, coordenar, planejar serviços de manutenção e instalação elétrica</w:t>
            </w:r>
            <w:r w:rsidRPr="00995679">
              <w:rPr>
                <w:rFonts w:ascii="Arial" w:hAnsi="Arial" w:cs="Arial"/>
                <w:sz w:val="18"/>
                <w:szCs w:val="18"/>
                <w:lang w:val="pt-BR"/>
              </w:rPr>
              <w:t>.</w:t>
            </w:r>
          </w:p>
          <w:p w14:paraId="462ACB25"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Especificar materiais e componentes elétricos</w:t>
            </w:r>
            <w:r w:rsidRPr="00995679">
              <w:rPr>
                <w:rFonts w:ascii="Arial" w:hAnsi="Arial" w:cs="Arial"/>
                <w:sz w:val="18"/>
                <w:szCs w:val="18"/>
                <w:lang w:val="pt-BR"/>
              </w:rPr>
              <w:t>.</w:t>
            </w:r>
          </w:p>
          <w:p w14:paraId="72C023D4"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Selecionar ferramentas e instrumentos</w:t>
            </w:r>
            <w:r w:rsidRPr="00995679">
              <w:rPr>
                <w:rFonts w:ascii="Arial" w:hAnsi="Arial" w:cs="Arial"/>
                <w:sz w:val="18"/>
                <w:szCs w:val="18"/>
                <w:lang w:val="pt-BR"/>
              </w:rPr>
              <w:t>.</w:t>
            </w:r>
          </w:p>
          <w:p w14:paraId="502B709A"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Realizar manutenções preventiva e corretiva</w:t>
            </w:r>
            <w:r w:rsidRPr="00995679">
              <w:rPr>
                <w:rFonts w:ascii="Arial" w:hAnsi="Arial" w:cs="Arial"/>
                <w:sz w:val="18"/>
                <w:szCs w:val="18"/>
                <w:lang w:val="pt-BR"/>
              </w:rPr>
              <w:t>.</w:t>
            </w:r>
          </w:p>
          <w:p w14:paraId="2D8BB610"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Avaliar as necessidades de manutenção</w:t>
            </w:r>
            <w:r w:rsidRPr="00995679">
              <w:rPr>
                <w:rFonts w:ascii="Arial" w:hAnsi="Arial" w:cs="Arial"/>
                <w:sz w:val="18"/>
                <w:szCs w:val="18"/>
                <w:lang w:val="pt-BR"/>
              </w:rPr>
              <w:t>.</w:t>
            </w:r>
          </w:p>
          <w:p w14:paraId="63D44FCA"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Listar itens de verificação dos sistemas elétricos</w:t>
            </w:r>
            <w:r w:rsidRPr="00995679">
              <w:rPr>
                <w:rFonts w:ascii="Arial" w:hAnsi="Arial" w:cs="Arial"/>
                <w:sz w:val="18"/>
                <w:szCs w:val="18"/>
                <w:lang w:val="pt-BR"/>
              </w:rPr>
              <w:t>.</w:t>
            </w:r>
          </w:p>
          <w:p w14:paraId="6305D943"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 xml:space="preserve">Diagnosticar defeitos </w:t>
            </w:r>
            <w:r w:rsidRPr="00995679">
              <w:rPr>
                <w:rFonts w:ascii="Arial" w:hAnsi="Arial" w:cs="Arial"/>
                <w:sz w:val="18"/>
                <w:szCs w:val="18"/>
                <w:lang w:val="pt-BR"/>
              </w:rPr>
              <w:t>em redes elétricas dos próprios municipais, efetuando os reparos necessários.</w:t>
            </w:r>
          </w:p>
          <w:p w14:paraId="726CDA38"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Substituir, monitorar, ajustar e testar componentes e dispositivos elétricos</w:t>
            </w:r>
            <w:r w:rsidRPr="00995679">
              <w:rPr>
                <w:rFonts w:ascii="Arial" w:hAnsi="Arial" w:cs="Arial"/>
                <w:sz w:val="18"/>
                <w:szCs w:val="18"/>
                <w:lang w:val="pt-BR"/>
              </w:rPr>
              <w:t>.</w:t>
            </w:r>
          </w:p>
          <w:p w14:paraId="54FC9259"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Corrigir esquemas elétricos</w:t>
            </w:r>
            <w:r w:rsidRPr="00995679">
              <w:rPr>
                <w:rFonts w:ascii="Arial" w:hAnsi="Arial" w:cs="Arial"/>
                <w:sz w:val="18"/>
                <w:szCs w:val="18"/>
                <w:lang w:val="pt-BR"/>
              </w:rPr>
              <w:t>.</w:t>
            </w:r>
          </w:p>
          <w:p w14:paraId="788751D8" w14:textId="77777777" w:rsidR="00B93DCD" w:rsidRPr="00995679" w:rsidRDefault="00B93DCD" w:rsidP="00B93DCD">
            <w:pPr>
              <w:pStyle w:val="Corpodetexto"/>
              <w:spacing w:after="120"/>
              <w:jc w:val="left"/>
              <w:rPr>
                <w:rFonts w:ascii="Arial" w:hAnsi="Arial" w:cs="Arial"/>
                <w:sz w:val="18"/>
                <w:szCs w:val="18"/>
                <w:lang w:val="pt-BR"/>
              </w:rPr>
            </w:pPr>
            <w:r w:rsidRPr="00995679">
              <w:rPr>
                <w:rFonts w:ascii="Arial" w:hAnsi="Arial" w:cs="Arial"/>
                <w:sz w:val="18"/>
                <w:szCs w:val="18"/>
              </w:rPr>
              <w:t>Verificar tensões dos sistemas, aterramento, isolação e resistência dos componentes elétricos</w:t>
            </w:r>
            <w:r w:rsidRPr="00995679">
              <w:rPr>
                <w:rFonts w:ascii="Arial" w:hAnsi="Arial" w:cs="Arial"/>
                <w:sz w:val="18"/>
                <w:szCs w:val="18"/>
                <w:lang w:val="pt-BR"/>
              </w:rPr>
              <w:t>.</w:t>
            </w:r>
          </w:p>
          <w:p w14:paraId="1021BED1" w14:textId="7A5BD2C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79A21630" w14:textId="2FB26B05"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Ensino </w:t>
            </w:r>
            <w:r>
              <w:rPr>
                <w:rFonts w:ascii="Arial" w:hAnsi="Arial" w:cs="Arial"/>
                <w:sz w:val="18"/>
                <w:szCs w:val="18"/>
              </w:rPr>
              <w:t>Fundamental</w:t>
            </w:r>
            <w:r w:rsidRPr="00995679">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5A3A2D77" w14:textId="6AC07E5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113D6D59" w14:textId="77777777" w:rsidTr="000F1242">
        <w:tc>
          <w:tcPr>
            <w:tcW w:w="299" w:type="pct"/>
            <w:tcBorders>
              <w:top w:val="single" w:sz="4" w:space="0" w:color="auto"/>
              <w:left w:val="single" w:sz="4" w:space="0" w:color="auto"/>
              <w:bottom w:val="single" w:sz="4" w:space="0" w:color="auto"/>
              <w:right w:val="single" w:sz="4" w:space="0" w:color="auto"/>
            </w:tcBorders>
          </w:tcPr>
          <w:p w14:paraId="6417C98D" w14:textId="73A1122B"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899</w:t>
            </w:r>
          </w:p>
        </w:tc>
        <w:tc>
          <w:tcPr>
            <w:tcW w:w="960" w:type="pct"/>
            <w:tcBorders>
              <w:top w:val="single" w:sz="4" w:space="0" w:color="auto"/>
              <w:left w:val="single" w:sz="4" w:space="0" w:color="auto"/>
              <w:bottom w:val="single" w:sz="4" w:space="0" w:color="auto"/>
              <w:right w:val="single" w:sz="4" w:space="0" w:color="auto"/>
            </w:tcBorders>
          </w:tcPr>
          <w:p w14:paraId="7F9C07B3" w14:textId="5B6FAFC9"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995679">
              <w:rPr>
                <w:rFonts w:ascii="Arial" w:hAnsi="Arial" w:cs="Arial"/>
                <w:sz w:val="18"/>
                <w:szCs w:val="18"/>
              </w:rPr>
              <w:t xml:space="preserve"> de Planejamento Estratégico</w:t>
            </w:r>
          </w:p>
        </w:tc>
        <w:tc>
          <w:tcPr>
            <w:tcW w:w="375" w:type="pct"/>
            <w:tcBorders>
              <w:top w:val="single" w:sz="4" w:space="0" w:color="auto"/>
              <w:left w:val="single" w:sz="4" w:space="0" w:color="auto"/>
              <w:bottom w:val="single" w:sz="4" w:space="0" w:color="auto"/>
              <w:right w:val="single" w:sz="4" w:space="0" w:color="auto"/>
            </w:tcBorders>
          </w:tcPr>
          <w:p w14:paraId="1FE06A4C" w14:textId="74E6496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7F5A9A48" w14:textId="419BF2B4"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16BAB30B"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Coordenar, orientar, supervisionar e desenvolver o planejamento estratégico da prefeitura municipal.</w:t>
            </w:r>
          </w:p>
          <w:p w14:paraId="137363B2"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Coordenar, orientar e supervisionar atividades, programas e projetos no âmbito da Secretaria Municipal de Administração Finanças e Planejamento, bem como das demais secretarias municipais.</w:t>
            </w:r>
          </w:p>
          <w:p w14:paraId="4CC46E11"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Elaborar projetos e estudos que visem à captação de recursos, perante as Instituições Públicas ou Privadas.</w:t>
            </w:r>
          </w:p>
          <w:p w14:paraId="26BF6A2E"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Realizar estudos e pesquisas para o planejamento das atividades do Governo Municipal.</w:t>
            </w:r>
          </w:p>
          <w:p w14:paraId="18591EAF"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Propor medidas que aumentem a eficácia dos programas e projetos da Prefeitura do Município.</w:t>
            </w:r>
          </w:p>
          <w:p w14:paraId="2DFAED5A" w14:textId="77777777" w:rsidR="00B93DCD" w:rsidRPr="00995679" w:rsidRDefault="00B93DCD" w:rsidP="00B93DCD">
            <w:pPr>
              <w:spacing w:after="120" w:line="240" w:lineRule="auto"/>
              <w:ind w:right="47"/>
              <w:jc w:val="both"/>
              <w:rPr>
                <w:rFonts w:ascii="Arial" w:hAnsi="Arial" w:cs="Arial"/>
                <w:sz w:val="18"/>
                <w:szCs w:val="18"/>
              </w:rPr>
            </w:pPr>
            <w:r w:rsidRPr="00995679">
              <w:rPr>
                <w:rFonts w:ascii="Arial" w:hAnsi="Arial" w:cs="Arial"/>
                <w:sz w:val="18"/>
                <w:szCs w:val="18"/>
              </w:rPr>
              <w:t xml:space="preserve">Coordenar e elaborar em conjunto com as demais Secretarias, a proposta do Plano Plurianual, a Lei de Diretrizes Orçamentárias e a </w:t>
            </w:r>
            <w:r w:rsidRPr="00995679">
              <w:rPr>
                <w:rFonts w:ascii="Arial" w:hAnsi="Arial" w:cs="Arial"/>
                <w:sz w:val="18"/>
                <w:szCs w:val="18"/>
              </w:rPr>
              <w:lastRenderedPageBreak/>
              <w:t>Lei Orçamentária Anual.</w:t>
            </w:r>
          </w:p>
          <w:p w14:paraId="0E705E01" w14:textId="77777777" w:rsidR="00B93DCD" w:rsidRPr="00995679" w:rsidRDefault="00B93DCD" w:rsidP="00B93DCD">
            <w:pPr>
              <w:spacing w:after="120" w:line="240" w:lineRule="auto"/>
              <w:ind w:right="48"/>
              <w:jc w:val="both"/>
              <w:rPr>
                <w:rFonts w:ascii="Arial" w:hAnsi="Arial" w:cs="Arial"/>
                <w:sz w:val="18"/>
                <w:szCs w:val="18"/>
              </w:rPr>
            </w:pPr>
            <w:r w:rsidRPr="00995679">
              <w:rPr>
                <w:rFonts w:ascii="Arial" w:hAnsi="Arial" w:cs="Arial"/>
                <w:sz w:val="18"/>
                <w:szCs w:val="18"/>
              </w:rPr>
              <w:t>Estabelecer diretrizes para a captação de recursos junto a terceiros.</w:t>
            </w:r>
          </w:p>
          <w:p w14:paraId="07D30AB5" w14:textId="77777777" w:rsidR="00B93DCD" w:rsidRPr="00995679" w:rsidRDefault="00B93DCD" w:rsidP="00B93DCD">
            <w:pPr>
              <w:spacing w:after="120" w:line="240" w:lineRule="auto"/>
              <w:ind w:right="1749"/>
              <w:jc w:val="both"/>
              <w:rPr>
                <w:rFonts w:ascii="Arial" w:hAnsi="Arial" w:cs="Arial"/>
                <w:sz w:val="18"/>
                <w:szCs w:val="18"/>
              </w:rPr>
            </w:pPr>
            <w:r w:rsidRPr="00995679">
              <w:rPr>
                <w:rFonts w:ascii="Arial" w:hAnsi="Arial" w:cs="Arial"/>
                <w:sz w:val="18"/>
                <w:szCs w:val="18"/>
              </w:rPr>
              <w:t>Planejar e elaborar projetos educacionais.</w:t>
            </w:r>
          </w:p>
          <w:p w14:paraId="464E7A06" w14:textId="77777777" w:rsidR="00B93DCD" w:rsidRPr="00995679" w:rsidRDefault="00B93DCD" w:rsidP="00B93DCD">
            <w:pPr>
              <w:spacing w:after="120" w:line="240" w:lineRule="auto"/>
              <w:ind w:right="1204"/>
              <w:jc w:val="both"/>
              <w:rPr>
                <w:rFonts w:ascii="Arial" w:hAnsi="Arial" w:cs="Arial"/>
                <w:sz w:val="18"/>
                <w:szCs w:val="18"/>
              </w:rPr>
            </w:pPr>
            <w:r w:rsidRPr="00995679">
              <w:rPr>
                <w:rFonts w:ascii="Arial" w:hAnsi="Arial" w:cs="Arial"/>
                <w:sz w:val="18"/>
                <w:szCs w:val="18"/>
              </w:rPr>
              <w:t>Planejar e elaborar projetos de assistência social.</w:t>
            </w:r>
          </w:p>
          <w:p w14:paraId="4BAC21D4" w14:textId="77777777" w:rsidR="00B93DCD" w:rsidRPr="00995679" w:rsidRDefault="00B93DCD" w:rsidP="00B93DCD">
            <w:pPr>
              <w:spacing w:after="120" w:line="240" w:lineRule="auto"/>
              <w:ind w:right="1204"/>
              <w:jc w:val="both"/>
              <w:rPr>
                <w:rFonts w:ascii="Arial" w:hAnsi="Arial" w:cs="Arial"/>
                <w:sz w:val="18"/>
                <w:szCs w:val="18"/>
              </w:rPr>
            </w:pPr>
            <w:r w:rsidRPr="00995679">
              <w:rPr>
                <w:rFonts w:ascii="Arial" w:hAnsi="Arial" w:cs="Arial"/>
                <w:sz w:val="18"/>
                <w:szCs w:val="18"/>
              </w:rPr>
              <w:t>Planejar e elaborar projetos na área da saúde.</w:t>
            </w:r>
          </w:p>
          <w:p w14:paraId="259AA034" w14:textId="77777777" w:rsidR="00B93DCD" w:rsidRPr="00995679" w:rsidRDefault="00B93DCD" w:rsidP="00B93DCD">
            <w:pPr>
              <w:spacing w:after="120" w:line="240" w:lineRule="auto"/>
              <w:ind w:right="827"/>
              <w:jc w:val="both"/>
              <w:rPr>
                <w:rFonts w:ascii="Arial" w:hAnsi="Arial" w:cs="Arial"/>
                <w:sz w:val="18"/>
                <w:szCs w:val="18"/>
              </w:rPr>
            </w:pPr>
            <w:r w:rsidRPr="00995679">
              <w:rPr>
                <w:rFonts w:ascii="Arial" w:hAnsi="Arial" w:cs="Arial"/>
                <w:sz w:val="18"/>
                <w:szCs w:val="18"/>
              </w:rPr>
              <w:t>Elaborar projetos de desenvolvimento social e cultural.</w:t>
            </w:r>
          </w:p>
          <w:p w14:paraId="3800AABB"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Elaborar planejamento, projetos e atividades em todas as áreas da Prefeitura Municipal, quando solicitado.</w:t>
            </w:r>
          </w:p>
          <w:p w14:paraId="51DDB098" w14:textId="0CA2987C"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40CC9B8C" w14:textId="54C08AA3"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04782C05" w14:textId="799374E4"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309EF6C2" w14:textId="77777777" w:rsidTr="000F1242">
        <w:tc>
          <w:tcPr>
            <w:tcW w:w="299" w:type="pct"/>
            <w:tcBorders>
              <w:top w:val="single" w:sz="4" w:space="0" w:color="auto"/>
              <w:left w:val="single" w:sz="4" w:space="0" w:color="auto"/>
              <w:bottom w:val="single" w:sz="4" w:space="0" w:color="auto"/>
              <w:right w:val="single" w:sz="4" w:space="0" w:color="auto"/>
            </w:tcBorders>
          </w:tcPr>
          <w:p w14:paraId="7C98A547" w14:textId="28F83B53"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851</w:t>
            </w:r>
          </w:p>
        </w:tc>
        <w:tc>
          <w:tcPr>
            <w:tcW w:w="960" w:type="pct"/>
            <w:tcBorders>
              <w:top w:val="single" w:sz="4" w:space="0" w:color="auto"/>
              <w:left w:val="single" w:sz="4" w:space="0" w:color="auto"/>
              <w:bottom w:val="single" w:sz="4" w:space="0" w:color="auto"/>
              <w:right w:val="single" w:sz="4" w:space="0" w:color="auto"/>
            </w:tcBorders>
          </w:tcPr>
          <w:p w14:paraId="07098C9B" w14:textId="516E3619"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995679">
              <w:rPr>
                <w:rFonts w:ascii="Arial" w:hAnsi="Arial" w:cs="Arial"/>
                <w:sz w:val="18"/>
                <w:szCs w:val="18"/>
              </w:rPr>
              <w:t xml:space="preserve"> de Proteção Social Básica</w:t>
            </w:r>
          </w:p>
        </w:tc>
        <w:tc>
          <w:tcPr>
            <w:tcW w:w="375" w:type="pct"/>
            <w:tcBorders>
              <w:top w:val="single" w:sz="4" w:space="0" w:color="auto"/>
              <w:left w:val="single" w:sz="4" w:space="0" w:color="auto"/>
              <w:bottom w:val="single" w:sz="4" w:space="0" w:color="auto"/>
              <w:right w:val="single" w:sz="4" w:space="0" w:color="auto"/>
            </w:tcBorders>
          </w:tcPr>
          <w:p w14:paraId="1463DADF" w14:textId="27C4B8EA"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55D05834" w14:textId="40F6A16E"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09BCA2F"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Planejar, dirigir, coordenar, controlar, acompanhar e orientar a execução de serviços, programas, projetos e benefícios socioassistenciais de proteção social básica que visem a prevenir situações de vulnerabilidade, risco social ou vivência de fragilidade de vínculos familiares e comunitários.</w:t>
            </w:r>
          </w:p>
          <w:p w14:paraId="03A84305"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Coordenar, monitorar e controlar os serviços, programas, projetos e benefícios de proteção social básica quanto ao conteúdo, diretrizes, cobertura, ofertas, acesso e padrões de qualidade.</w:t>
            </w:r>
          </w:p>
          <w:p w14:paraId="691FD767"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Prestar apoio e assessoramento às unidades descentralizadas da Assistência Social e às entidades e organizações de assistência social componentes da rede socioassistencial de proteção social básica.</w:t>
            </w:r>
          </w:p>
          <w:p w14:paraId="05977A4A"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Coordenar a realização de estudos e pesquisas para subsidiar as ações relativas à proteção social básica.</w:t>
            </w:r>
          </w:p>
          <w:p w14:paraId="1F3B23A1"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Coordenar e monitorar a criação e manutenção de canais de diálogo com a sociedade civil e os diversos Conselhos de Defesa e de Direitos, objetivando a participação social no controle das políticas públicas de proteção social básica.</w:t>
            </w:r>
          </w:p>
          <w:p w14:paraId="3AD29A8D"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Coordenar, orientar e acompanhar as atividades das unidades e dos servidores subordinados; transmitir a seus subordinados as diretrizes a serem adotadas no desenvolvimento dos trabalhos.</w:t>
            </w:r>
          </w:p>
          <w:p w14:paraId="3C7FDC81"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Manter seus superiores imediatos permanentemente informados sobre o andamento das atividades das unidades subordinadas.</w:t>
            </w:r>
          </w:p>
          <w:p w14:paraId="103B0D12"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 xml:space="preserve">Dar ciência imediata ao superior hierárquico das irregularidades </w:t>
            </w:r>
            <w:r w:rsidRPr="00995679">
              <w:rPr>
                <w:rFonts w:ascii="Arial" w:hAnsi="Arial" w:cs="Arial"/>
                <w:sz w:val="18"/>
                <w:szCs w:val="18"/>
              </w:rPr>
              <w:lastRenderedPageBreak/>
              <w:t>administrativas de maior gravidade, mencionando as providências tomadas e propondo as que não lhe são afetas.</w:t>
            </w:r>
          </w:p>
          <w:p w14:paraId="4471149A"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Providenciar a instrução de processos e expedientes que devam ser submetidos à consideração superior, manifestando-se conclusivamente a respeito da matéria.</w:t>
            </w:r>
          </w:p>
          <w:p w14:paraId="34D4AFC3" w14:textId="4130201A"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5E67A2C1" w14:textId="6E4C5C36"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48DBBAED" w14:textId="027A6A7F"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69E3D34C" w14:textId="77777777" w:rsidTr="000F1242">
        <w:tc>
          <w:tcPr>
            <w:tcW w:w="299" w:type="pct"/>
            <w:tcBorders>
              <w:top w:val="single" w:sz="4" w:space="0" w:color="auto"/>
              <w:left w:val="single" w:sz="4" w:space="0" w:color="auto"/>
              <w:bottom w:val="single" w:sz="4" w:space="0" w:color="auto"/>
              <w:right w:val="single" w:sz="4" w:space="0" w:color="auto"/>
            </w:tcBorders>
          </w:tcPr>
          <w:p w14:paraId="6EE03913" w14:textId="2D544CC0"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850</w:t>
            </w:r>
          </w:p>
        </w:tc>
        <w:tc>
          <w:tcPr>
            <w:tcW w:w="960" w:type="pct"/>
            <w:tcBorders>
              <w:top w:val="single" w:sz="4" w:space="0" w:color="auto"/>
              <w:left w:val="single" w:sz="4" w:space="0" w:color="auto"/>
              <w:bottom w:val="single" w:sz="4" w:space="0" w:color="auto"/>
              <w:right w:val="single" w:sz="4" w:space="0" w:color="auto"/>
            </w:tcBorders>
          </w:tcPr>
          <w:p w14:paraId="2AFA7442" w14:textId="51B22D71"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Coordenador</w:t>
            </w:r>
            <w:r w:rsidRPr="00995679">
              <w:rPr>
                <w:rFonts w:ascii="Arial" w:hAnsi="Arial" w:cs="Arial"/>
                <w:sz w:val="18"/>
                <w:szCs w:val="18"/>
              </w:rPr>
              <w:t xml:space="preserve"> de Proteção Social Especial</w:t>
            </w:r>
          </w:p>
        </w:tc>
        <w:tc>
          <w:tcPr>
            <w:tcW w:w="375" w:type="pct"/>
            <w:tcBorders>
              <w:top w:val="single" w:sz="4" w:space="0" w:color="auto"/>
              <w:left w:val="single" w:sz="4" w:space="0" w:color="auto"/>
              <w:bottom w:val="single" w:sz="4" w:space="0" w:color="auto"/>
              <w:right w:val="single" w:sz="4" w:space="0" w:color="auto"/>
            </w:tcBorders>
          </w:tcPr>
          <w:p w14:paraId="654AC03F" w14:textId="2B287B10"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7FBE1A88" w14:textId="4B05D8EC"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3A5FB3D8"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Planejar, dirigir, coordenar, controlar, acompanhar e orientar a execução de serviços, programas, projetos e benefícios socioassistenciais de proteção social especial para atendimento à famílias e indivíduos que se encontrem em situação de risco pessoal ou social, cujos direitos tenham sido violados ou ameaçados.</w:t>
            </w:r>
          </w:p>
          <w:p w14:paraId="048344B5"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Coordenar, monitorar e controlar os serviços, programas, projetos e benefícios de proteção social especial quanto ao seu conteúdo, diretrizes, cobertura, ofertas, acesso e padrões de qualidade.</w:t>
            </w:r>
          </w:p>
          <w:p w14:paraId="3AEF820F"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Prestar apoio e assessoramento às unidades descentralizadas da Assistência Social e às entidades e organizações de assistência social componentes da rede socioassistencial de proteção social especial.</w:t>
            </w:r>
          </w:p>
          <w:p w14:paraId="115D5D08"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Coordenar a realização de estudos e pesquisas para subsidiar as ações relativas à proteção social especial.</w:t>
            </w:r>
          </w:p>
          <w:p w14:paraId="45C6BEBE"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Coordenar e monitorar a criação e manutenção de canais de diálogo com a sociedade civil e os diversos Conselhos de Defesa e de Direitos, objetivando a participação social no controle das políticas públicas de proteção social especial.</w:t>
            </w:r>
          </w:p>
          <w:p w14:paraId="749059C2"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Coordenar, orientar e acompanhar as atividades das unidades e dos servidores subordinados; transmitir a seus subordinados as diretrizes a serem adotadas no desenvolvimento dos trabalhos.</w:t>
            </w:r>
          </w:p>
          <w:p w14:paraId="60D06667"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Manter seus superiores imediatos permanentemente informados sobre o andamento das atividades das unidades subordinadas.</w:t>
            </w:r>
          </w:p>
          <w:p w14:paraId="35F5723B"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Dar ciência imediata ao superior hierárquico das irregularidades administrativas de maior gravidade, mencionando as providências tomadas e propondo as que não lhe são afetas.</w:t>
            </w:r>
          </w:p>
          <w:p w14:paraId="242C2218" w14:textId="77777777" w:rsidR="00B93DCD" w:rsidRPr="00995679" w:rsidRDefault="00B93DCD" w:rsidP="00B93DCD">
            <w:pPr>
              <w:spacing w:after="120" w:line="240" w:lineRule="auto"/>
              <w:ind w:right="-57"/>
              <w:jc w:val="both"/>
              <w:rPr>
                <w:rFonts w:ascii="Arial" w:hAnsi="Arial" w:cs="Arial"/>
                <w:sz w:val="18"/>
                <w:szCs w:val="18"/>
              </w:rPr>
            </w:pPr>
            <w:r w:rsidRPr="00995679">
              <w:rPr>
                <w:rFonts w:ascii="Arial" w:hAnsi="Arial" w:cs="Arial"/>
                <w:sz w:val="18"/>
                <w:szCs w:val="18"/>
              </w:rPr>
              <w:t>Providenciar a instrução de processos e expedientes que devam ser submetidos à consideração superior, manifestando-se conclusivamente a respeito da matéria.</w:t>
            </w:r>
          </w:p>
          <w:p w14:paraId="3B0CD7F4" w14:textId="4C24B25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Desenvolver outras atividades de acordo com as especificidades do </w:t>
            </w:r>
            <w:r w:rsidRPr="00995679">
              <w:rPr>
                <w:rFonts w:ascii="Arial" w:hAnsi="Arial" w:cs="Arial"/>
                <w:sz w:val="18"/>
                <w:szCs w:val="18"/>
              </w:rPr>
              <w:lastRenderedPageBreak/>
              <w:t xml:space="preserve">setor de lotação. </w:t>
            </w:r>
          </w:p>
        </w:tc>
        <w:tc>
          <w:tcPr>
            <w:tcW w:w="523" w:type="pct"/>
            <w:tcBorders>
              <w:top w:val="single" w:sz="4" w:space="0" w:color="auto"/>
              <w:left w:val="single" w:sz="4" w:space="0" w:color="auto"/>
              <w:bottom w:val="single" w:sz="4" w:space="0" w:color="auto"/>
              <w:right w:val="single" w:sz="4" w:space="0" w:color="auto"/>
            </w:tcBorders>
          </w:tcPr>
          <w:p w14:paraId="76C591EA" w14:textId="36DA48E3"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147BBBE4" w14:textId="6F2AF66B"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R$ 4.683,62</w:t>
            </w:r>
          </w:p>
        </w:tc>
      </w:tr>
      <w:tr w:rsidR="00B93DCD" w:rsidRPr="00995679" w14:paraId="6D0D65A0" w14:textId="77777777" w:rsidTr="000F1242">
        <w:tc>
          <w:tcPr>
            <w:tcW w:w="299" w:type="pct"/>
            <w:tcBorders>
              <w:top w:val="single" w:sz="4" w:space="0" w:color="auto"/>
              <w:left w:val="single" w:sz="4" w:space="0" w:color="auto"/>
              <w:bottom w:val="single" w:sz="4" w:space="0" w:color="auto"/>
              <w:right w:val="single" w:sz="4" w:space="0" w:color="auto"/>
            </w:tcBorders>
          </w:tcPr>
          <w:p w14:paraId="56FCA20F" w14:textId="69AA20F6"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829</w:t>
            </w:r>
          </w:p>
        </w:tc>
        <w:tc>
          <w:tcPr>
            <w:tcW w:w="960" w:type="pct"/>
            <w:tcBorders>
              <w:top w:val="single" w:sz="4" w:space="0" w:color="auto"/>
              <w:left w:val="single" w:sz="4" w:space="0" w:color="auto"/>
              <w:bottom w:val="single" w:sz="4" w:space="0" w:color="auto"/>
              <w:right w:val="single" w:sz="4" w:space="0" w:color="auto"/>
            </w:tcBorders>
          </w:tcPr>
          <w:p w14:paraId="34E20FFD" w14:textId="3EBF7D1F" w:rsidR="00B93DCD" w:rsidRDefault="00B93DCD" w:rsidP="00B93DCD">
            <w:pPr>
              <w:spacing w:after="120" w:line="240" w:lineRule="auto"/>
              <w:jc w:val="both"/>
              <w:rPr>
                <w:rFonts w:ascii="Arial" w:hAnsi="Arial" w:cs="Arial"/>
                <w:sz w:val="18"/>
                <w:szCs w:val="18"/>
              </w:rPr>
            </w:pPr>
            <w:r w:rsidRPr="00995679">
              <w:rPr>
                <w:rFonts w:ascii="Arial" w:hAnsi="Arial" w:cs="Arial"/>
                <w:sz w:val="18"/>
                <w:szCs w:val="18"/>
              </w:rPr>
              <w:t>Diretor Administrativo do Hospital Municipal</w:t>
            </w:r>
          </w:p>
        </w:tc>
        <w:tc>
          <w:tcPr>
            <w:tcW w:w="375" w:type="pct"/>
            <w:tcBorders>
              <w:top w:val="single" w:sz="4" w:space="0" w:color="auto"/>
              <w:left w:val="single" w:sz="4" w:space="0" w:color="auto"/>
              <w:bottom w:val="single" w:sz="4" w:space="0" w:color="auto"/>
              <w:right w:val="single" w:sz="4" w:space="0" w:color="auto"/>
            </w:tcBorders>
          </w:tcPr>
          <w:p w14:paraId="5F8C1E05" w14:textId="532FDC7C"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1D68A01A" w14:textId="6E2A7329"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6D90DE3C" w14:textId="77777777" w:rsidR="00B93DCD" w:rsidRPr="00995679" w:rsidRDefault="00B93DCD" w:rsidP="00B93DCD">
            <w:pPr>
              <w:tabs>
                <w:tab w:val="left" w:pos="9639"/>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spacing w:after="120" w:line="240" w:lineRule="auto"/>
              <w:jc w:val="both"/>
              <w:rPr>
                <w:rFonts w:ascii="Arial" w:hAnsi="Arial" w:cs="Arial"/>
                <w:sz w:val="18"/>
                <w:szCs w:val="18"/>
              </w:rPr>
            </w:pPr>
            <w:r w:rsidRPr="00995679">
              <w:rPr>
                <w:rFonts w:ascii="Arial" w:hAnsi="Arial" w:cs="Arial"/>
                <w:sz w:val="18"/>
                <w:szCs w:val="18"/>
              </w:rPr>
              <w:t>Efetuar e encaminhar para a Secretaria de Saúde planejamento das atividades anuais e plurianuais do Hospital Municipal.</w:t>
            </w:r>
          </w:p>
          <w:p w14:paraId="69AA84D4" w14:textId="77777777" w:rsidR="00B93DCD" w:rsidRPr="00995679" w:rsidRDefault="00B93DCD" w:rsidP="00B93DCD">
            <w:pPr>
              <w:tabs>
                <w:tab w:val="left" w:pos="9639"/>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spacing w:after="120" w:line="240" w:lineRule="auto"/>
              <w:jc w:val="both"/>
              <w:rPr>
                <w:rFonts w:ascii="Arial" w:hAnsi="Arial" w:cs="Arial"/>
                <w:sz w:val="18"/>
                <w:szCs w:val="18"/>
              </w:rPr>
            </w:pPr>
            <w:r w:rsidRPr="00995679">
              <w:rPr>
                <w:rFonts w:ascii="Arial" w:hAnsi="Arial" w:cs="Arial"/>
                <w:sz w:val="18"/>
                <w:szCs w:val="18"/>
              </w:rPr>
              <w:t>Exercer o controle orçamentário no âmbito do Hospital Municipal.</w:t>
            </w:r>
          </w:p>
          <w:p w14:paraId="4DB69B8C" w14:textId="77777777" w:rsidR="00B93DCD" w:rsidRPr="00995679" w:rsidRDefault="00B93DCD" w:rsidP="00B93DCD">
            <w:pPr>
              <w:tabs>
                <w:tab w:val="left" w:pos="9639"/>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s>
              <w:spacing w:after="120" w:line="240" w:lineRule="auto"/>
              <w:jc w:val="both"/>
              <w:rPr>
                <w:rFonts w:ascii="Arial" w:hAnsi="Arial" w:cs="Arial"/>
                <w:sz w:val="18"/>
                <w:szCs w:val="18"/>
              </w:rPr>
            </w:pPr>
            <w:r w:rsidRPr="00995679">
              <w:rPr>
                <w:rFonts w:ascii="Arial" w:hAnsi="Arial" w:cs="Arial"/>
                <w:sz w:val="18"/>
                <w:szCs w:val="18"/>
              </w:rPr>
              <w:t>Realizar a administração financeira e de pessoal do Hospital Municipal.</w:t>
            </w:r>
          </w:p>
          <w:p w14:paraId="717A1E3A"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Fiscalizar e coordenar toda a prestação dos serviços de saúde em todos os níveis de assistência hospitalar.</w:t>
            </w:r>
          </w:p>
          <w:p w14:paraId="74E68523"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Fiscalizar o cumprimento das normas legais para o Sistema Único de Saúde – SUS.</w:t>
            </w:r>
          </w:p>
          <w:p w14:paraId="4A8E8979"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Coordenar as atividades administrativas afetas à prestação dos serviços médico hospitalares.</w:t>
            </w:r>
          </w:p>
          <w:p w14:paraId="51D2C9B4" w14:textId="593CC73D"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1E90EA71" w14:textId="0BB458AA"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sz w:val="18"/>
                <w:szCs w:val="18"/>
              </w:rPr>
              <w:t>Ensino Superior Completo</w:t>
            </w:r>
          </w:p>
        </w:tc>
        <w:tc>
          <w:tcPr>
            <w:tcW w:w="506" w:type="pct"/>
            <w:tcBorders>
              <w:top w:val="single" w:sz="4" w:space="0" w:color="auto"/>
              <w:left w:val="single" w:sz="4" w:space="0" w:color="auto"/>
              <w:bottom w:val="single" w:sz="4" w:space="0" w:color="auto"/>
              <w:right w:val="single" w:sz="4" w:space="0" w:color="auto"/>
            </w:tcBorders>
          </w:tcPr>
          <w:p w14:paraId="387EA1AE" w14:textId="20BA1BA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R$ 6.244,84</w:t>
            </w:r>
          </w:p>
        </w:tc>
      </w:tr>
      <w:tr w:rsidR="00B93DCD" w:rsidRPr="00995679" w14:paraId="1DE34781" w14:textId="77777777" w:rsidTr="000F1242">
        <w:tc>
          <w:tcPr>
            <w:tcW w:w="299" w:type="pct"/>
            <w:tcBorders>
              <w:top w:val="single" w:sz="4" w:space="0" w:color="auto"/>
              <w:left w:val="single" w:sz="4" w:space="0" w:color="auto"/>
              <w:bottom w:val="single" w:sz="4" w:space="0" w:color="auto"/>
              <w:right w:val="single" w:sz="4" w:space="0" w:color="auto"/>
            </w:tcBorders>
          </w:tcPr>
          <w:p w14:paraId="18476293" w14:textId="5CB7B2F3"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827</w:t>
            </w:r>
          </w:p>
        </w:tc>
        <w:tc>
          <w:tcPr>
            <w:tcW w:w="960" w:type="pct"/>
            <w:tcBorders>
              <w:top w:val="single" w:sz="4" w:space="0" w:color="auto"/>
              <w:left w:val="single" w:sz="4" w:space="0" w:color="auto"/>
              <w:bottom w:val="single" w:sz="4" w:space="0" w:color="auto"/>
              <w:right w:val="single" w:sz="4" w:space="0" w:color="auto"/>
            </w:tcBorders>
          </w:tcPr>
          <w:p w14:paraId="059D68AA" w14:textId="0E590D4A" w:rsidR="00B93DCD" w:rsidRDefault="00B93DCD" w:rsidP="00B93DCD">
            <w:pPr>
              <w:spacing w:after="120" w:line="240" w:lineRule="auto"/>
              <w:jc w:val="both"/>
              <w:rPr>
                <w:rFonts w:ascii="Arial" w:hAnsi="Arial" w:cs="Arial"/>
                <w:sz w:val="18"/>
                <w:szCs w:val="18"/>
              </w:rPr>
            </w:pPr>
            <w:r w:rsidRPr="00995679">
              <w:rPr>
                <w:rFonts w:ascii="Arial" w:hAnsi="Arial" w:cs="Arial"/>
                <w:sz w:val="18"/>
                <w:szCs w:val="18"/>
              </w:rPr>
              <w:t>Diretor Clinico do Hospital</w:t>
            </w:r>
          </w:p>
        </w:tc>
        <w:tc>
          <w:tcPr>
            <w:tcW w:w="375" w:type="pct"/>
            <w:tcBorders>
              <w:top w:val="single" w:sz="4" w:space="0" w:color="auto"/>
              <w:left w:val="single" w:sz="4" w:space="0" w:color="auto"/>
              <w:bottom w:val="single" w:sz="4" w:space="0" w:color="auto"/>
              <w:right w:val="single" w:sz="4" w:space="0" w:color="auto"/>
            </w:tcBorders>
          </w:tcPr>
          <w:p w14:paraId="02C4EB46" w14:textId="095F90C6"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10 horas semanais</w:t>
            </w:r>
          </w:p>
        </w:tc>
        <w:tc>
          <w:tcPr>
            <w:tcW w:w="278" w:type="pct"/>
            <w:tcBorders>
              <w:top w:val="single" w:sz="4" w:space="0" w:color="auto"/>
              <w:left w:val="single" w:sz="4" w:space="0" w:color="auto"/>
              <w:bottom w:val="single" w:sz="4" w:space="0" w:color="auto"/>
              <w:right w:val="single" w:sz="4" w:space="0" w:color="auto"/>
            </w:tcBorders>
          </w:tcPr>
          <w:p w14:paraId="578281AB" w14:textId="3241BAF2"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1EADA68A"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Coordenar toda a atividade do corpo clínico do Hospital Municipal.</w:t>
            </w:r>
          </w:p>
          <w:p w14:paraId="06DAC0B2"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Acompanhar e coordenar as comissões internas de trabalho do Hospital Municipal afetas a sua área de trabalho.</w:t>
            </w:r>
          </w:p>
          <w:p w14:paraId="111F27DC"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Coordenar a implantação do programa de padronização dos prontuários médicos.</w:t>
            </w:r>
          </w:p>
          <w:p w14:paraId="7348E96D"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Coordenar a elaboração e a implantação das normas e manuais de procedimentos para o manuseio e o arquivo dos prontuários médicos.</w:t>
            </w:r>
          </w:p>
          <w:p w14:paraId="4F2FF7E1"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Acompanhar a elaboração e a fiscalização das escalas de plantão do corpo clínico do Hospital Municipal.</w:t>
            </w:r>
          </w:p>
          <w:p w14:paraId="44B56187" w14:textId="7E45412F"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sz w:val="18"/>
                <w:szCs w:val="18"/>
              </w:rPr>
              <w:t>Executar as demais atribuições previstas na Lei Complementar n. 28/2011.e outras atividades afins à sua unidade funcional, a partir das necessidades e demandas da área e de conformidade com as orientações dadas pelo seu superior hierárquico.</w:t>
            </w:r>
          </w:p>
        </w:tc>
        <w:tc>
          <w:tcPr>
            <w:tcW w:w="523" w:type="pct"/>
            <w:tcBorders>
              <w:top w:val="single" w:sz="4" w:space="0" w:color="auto"/>
              <w:left w:val="single" w:sz="4" w:space="0" w:color="auto"/>
              <w:bottom w:val="single" w:sz="4" w:space="0" w:color="auto"/>
              <w:right w:val="single" w:sz="4" w:space="0" w:color="auto"/>
            </w:tcBorders>
          </w:tcPr>
          <w:p w14:paraId="7D6B51CE" w14:textId="41E2AF18" w:rsidR="00B93DCD" w:rsidRPr="00995679" w:rsidRDefault="00B93DCD" w:rsidP="00B93DCD">
            <w:pPr>
              <w:spacing w:after="120" w:line="240" w:lineRule="auto"/>
              <w:jc w:val="both"/>
              <w:rPr>
                <w:rFonts w:ascii="Arial" w:hAnsi="Arial" w:cs="Arial"/>
                <w:color w:val="000000"/>
                <w:sz w:val="18"/>
                <w:szCs w:val="18"/>
              </w:rPr>
            </w:pPr>
            <w:r w:rsidRPr="00995679">
              <w:rPr>
                <w:rFonts w:ascii="Arial" w:hAnsi="Arial" w:cs="Arial"/>
                <w:sz w:val="18"/>
                <w:szCs w:val="18"/>
              </w:rPr>
              <w:t>Ensino Superior Completo em Medicina e registro no respectivo Conselho Profissional</w:t>
            </w:r>
          </w:p>
        </w:tc>
        <w:tc>
          <w:tcPr>
            <w:tcW w:w="506" w:type="pct"/>
            <w:tcBorders>
              <w:top w:val="single" w:sz="4" w:space="0" w:color="auto"/>
              <w:left w:val="single" w:sz="4" w:space="0" w:color="auto"/>
              <w:bottom w:val="single" w:sz="4" w:space="0" w:color="auto"/>
              <w:right w:val="single" w:sz="4" w:space="0" w:color="auto"/>
            </w:tcBorders>
          </w:tcPr>
          <w:p w14:paraId="192E3CE8" w14:textId="306411D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R$ 3.274,77</w:t>
            </w:r>
          </w:p>
        </w:tc>
      </w:tr>
      <w:tr w:rsidR="00B93DCD" w:rsidRPr="00995679" w14:paraId="6657E0FC" w14:textId="77777777" w:rsidTr="000F1242">
        <w:tc>
          <w:tcPr>
            <w:tcW w:w="299" w:type="pct"/>
            <w:tcBorders>
              <w:top w:val="single" w:sz="4" w:space="0" w:color="auto"/>
              <w:left w:val="single" w:sz="4" w:space="0" w:color="auto"/>
              <w:bottom w:val="single" w:sz="4" w:space="0" w:color="auto"/>
              <w:right w:val="single" w:sz="4" w:space="0" w:color="auto"/>
            </w:tcBorders>
          </w:tcPr>
          <w:p w14:paraId="5647F614" w14:textId="75323F28"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t>90</w:t>
            </w:r>
            <w:r w:rsidR="00B05E6B">
              <w:rPr>
                <w:rFonts w:ascii="Arial" w:hAnsi="Arial" w:cs="Arial"/>
                <w:sz w:val="18"/>
                <w:szCs w:val="18"/>
              </w:rPr>
              <w:t>5</w:t>
            </w:r>
          </w:p>
        </w:tc>
        <w:tc>
          <w:tcPr>
            <w:tcW w:w="960" w:type="pct"/>
            <w:tcBorders>
              <w:top w:val="single" w:sz="4" w:space="0" w:color="auto"/>
              <w:left w:val="single" w:sz="4" w:space="0" w:color="auto"/>
              <w:bottom w:val="single" w:sz="4" w:space="0" w:color="auto"/>
              <w:right w:val="single" w:sz="4" w:space="0" w:color="auto"/>
            </w:tcBorders>
          </w:tcPr>
          <w:p w14:paraId="21B83A8E" w14:textId="6AA72639"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Diretor</w:t>
            </w:r>
            <w:r w:rsidRPr="00F27D1B">
              <w:rPr>
                <w:rFonts w:ascii="Arial" w:hAnsi="Arial" w:cs="Arial"/>
                <w:sz w:val="18"/>
                <w:szCs w:val="18"/>
              </w:rPr>
              <w:t xml:space="preserve"> de Infraestrutura</w:t>
            </w:r>
          </w:p>
        </w:tc>
        <w:tc>
          <w:tcPr>
            <w:tcW w:w="375" w:type="pct"/>
            <w:tcBorders>
              <w:top w:val="single" w:sz="4" w:space="0" w:color="auto"/>
              <w:left w:val="single" w:sz="4" w:space="0" w:color="auto"/>
              <w:bottom w:val="single" w:sz="4" w:space="0" w:color="auto"/>
              <w:right w:val="single" w:sz="4" w:space="0" w:color="auto"/>
            </w:tcBorders>
          </w:tcPr>
          <w:p w14:paraId="33AB1288" w14:textId="22660A8E"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4F2C70B" w14:textId="3FAFA6BA" w:rsidR="00B93DCD" w:rsidRDefault="00B93DCD" w:rsidP="00B93DCD">
            <w:pPr>
              <w:spacing w:after="120" w:line="240" w:lineRule="auto"/>
              <w:jc w:val="center"/>
              <w:rPr>
                <w:rFonts w:ascii="Arial" w:hAnsi="Arial" w:cs="Arial"/>
                <w:sz w:val="18"/>
                <w:szCs w:val="18"/>
              </w:rPr>
            </w:pPr>
            <w:r w:rsidRPr="00F27D1B">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09C0FCD" w14:textId="77777777" w:rsidR="00B93DCD" w:rsidRPr="00F27D1B"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Supervisionar as equipes de construção e recuperação de estradas, obras e demais serviços.</w:t>
            </w:r>
          </w:p>
          <w:p w14:paraId="0E170A56" w14:textId="77777777" w:rsidR="00B93DCD" w:rsidRPr="00F27D1B"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Auxiliar o Secretário na distribuição dos serviços, procurando dar prioridade aos serviços que exijam maior atenção.</w:t>
            </w:r>
          </w:p>
          <w:p w14:paraId="24F43712" w14:textId="77777777" w:rsidR="00B93DCD" w:rsidRPr="00F27D1B" w:rsidRDefault="00B93DCD" w:rsidP="00B93DCD">
            <w:pPr>
              <w:autoSpaceDE w:val="0"/>
              <w:autoSpaceDN w:val="0"/>
              <w:adjustRightInd w:val="0"/>
              <w:spacing w:after="120" w:line="240" w:lineRule="auto"/>
              <w:rPr>
                <w:rFonts w:ascii="Arial" w:hAnsi="Arial" w:cs="Arial"/>
                <w:sz w:val="18"/>
                <w:szCs w:val="18"/>
              </w:rPr>
            </w:pPr>
            <w:r w:rsidRPr="00F27D1B">
              <w:rPr>
                <w:rFonts w:ascii="Arial" w:hAnsi="Arial" w:cs="Arial"/>
                <w:sz w:val="18"/>
                <w:szCs w:val="18"/>
              </w:rPr>
              <w:t>Controlar o equipamento distribuído ao pessoal.</w:t>
            </w:r>
          </w:p>
          <w:p w14:paraId="47F17F5C" w14:textId="77777777" w:rsidR="00B93DCD" w:rsidRPr="00F27D1B" w:rsidRDefault="00B93DCD" w:rsidP="00B93DCD">
            <w:pPr>
              <w:autoSpaceDE w:val="0"/>
              <w:autoSpaceDN w:val="0"/>
              <w:adjustRightInd w:val="0"/>
              <w:spacing w:after="120" w:line="240" w:lineRule="auto"/>
              <w:rPr>
                <w:rFonts w:ascii="Arial" w:hAnsi="Arial" w:cs="Arial"/>
                <w:sz w:val="18"/>
                <w:szCs w:val="18"/>
              </w:rPr>
            </w:pPr>
            <w:r w:rsidRPr="00F27D1B">
              <w:rPr>
                <w:rFonts w:ascii="Arial" w:hAnsi="Arial" w:cs="Arial"/>
                <w:sz w:val="18"/>
                <w:szCs w:val="18"/>
              </w:rPr>
              <w:t xml:space="preserve">Orientar a execução dos serviços de recuperação e de construção </w:t>
            </w:r>
            <w:r w:rsidRPr="00F27D1B">
              <w:rPr>
                <w:rFonts w:ascii="Arial" w:hAnsi="Arial" w:cs="Arial"/>
                <w:sz w:val="18"/>
                <w:szCs w:val="18"/>
              </w:rPr>
              <w:lastRenderedPageBreak/>
              <w:t>das estradas vicinais.</w:t>
            </w:r>
          </w:p>
          <w:p w14:paraId="16AFD3C0" w14:textId="77777777" w:rsidR="00B93DCD" w:rsidRDefault="00B93DCD" w:rsidP="00B93DCD">
            <w:pPr>
              <w:autoSpaceDE w:val="0"/>
              <w:autoSpaceDN w:val="0"/>
              <w:adjustRightInd w:val="0"/>
              <w:spacing w:after="120" w:line="240" w:lineRule="auto"/>
              <w:rPr>
                <w:rFonts w:ascii="Arial" w:hAnsi="Arial" w:cs="Arial"/>
                <w:sz w:val="18"/>
                <w:szCs w:val="18"/>
              </w:rPr>
            </w:pPr>
            <w:r w:rsidRPr="00F27D1B">
              <w:rPr>
                <w:rFonts w:ascii="Arial" w:hAnsi="Arial" w:cs="Arial"/>
                <w:sz w:val="18"/>
                <w:szCs w:val="18"/>
              </w:rPr>
              <w:t>Orientar a execução dos serviços de pontes e bueiros e outras obras necessárias.</w:t>
            </w:r>
          </w:p>
          <w:p w14:paraId="725B32BB"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Determinar a abertura de sindicância e processos administrativos, delegar aos subordinados matéria de sua competência desde que conveniente.</w:t>
            </w:r>
          </w:p>
          <w:p w14:paraId="2FB622CD" w14:textId="77777777" w:rsidR="00B93DCD" w:rsidRPr="00F27D1B"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Planejar juntamente com o Secretário os serviços a serem realizados durante a semana, de modo a racionalizar custos e melhoria de produtividade.</w:t>
            </w:r>
          </w:p>
          <w:p w14:paraId="7961D77A" w14:textId="77777777" w:rsidR="00B93DCD" w:rsidRPr="00F27D1B"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Manter rigoroso controle na distribuição de horas extras quando assim se fizer necessário, mediante autorização do Secretário.</w:t>
            </w:r>
          </w:p>
          <w:p w14:paraId="39946EB0" w14:textId="77777777" w:rsidR="00B93DCD" w:rsidRPr="00F27D1B"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Coordenar os deslocamentos das equipes para o interior do município, racionalizando custos.</w:t>
            </w:r>
          </w:p>
          <w:p w14:paraId="0E672A16" w14:textId="77777777" w:rsidR="00B93DCD" w:rsidRDefault="00B93DCD" w:rsidP="00B93DCD">
            <w:pPr>
              <w:autoSpaceDE w:val="0"/>
              <w:autoSpaceDN w:val="0"/>
              <w:adjustRightInd w:val="0"/>
              <w:spacing w:after="120" w:line="240" w:lineRule="auto"/>
              <w:jc w:val="both"/>
              <w:rPr>
                <w:rFonts w:ascii="Arial" w:hAnsi="Arial" w:cs="Arial"/>
                <w:sz w:val="18"/>
                <w:szCs w:val="18"/>
              </w:rPr>
            </w:pPr>
            <w:r w:rsidRPr="00F27D1B">
              <w:rPr>
                <w:rFonts w:ascii="Arial" w:hAnsi="Arial" w:cs="Arial"/>
                <w:sz w:val="18"/>
                <w:szCs w:val="18"/>
              </w:rPr>
              <w:t>Dirigir veículos oficiais para exercer atividades próprias do cargo, desde que devidamente habilitado.</w:t>
            </w:r>
          </w:p>
          <w:p w14:paraId="30CAD075" w14:textId="26C640CC"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Desenvolver outras atividades de acordo co</w:t>
            </w:r>
            <w:r>
              <w:rPr>
                <w:rFonts w:ascii="Arial" w:hAnsi="Arial" w:cs="Arial"/>
                <w:sz w:val="18"/>
                <w:szCs w:val="18"/>
              </w:rPr>
              <w:t>m as especificidades do Departamento de Infraestrutura</w:t>
            </w:r>
            <w:r w:rsidRPr="00F27D1B">
              <w:rPr>
                <w:rFonts w:ascii="Arial" w:hAnsi="Arial" w:cs="Arial"/>
                <w:sz w:val="18"/>
                <w:szCs w:val="18"/>
              </w:rPr>
              <w:t xml:space="preserve">. </w:t>
            </w:r>
          </w:p>
        </w:tc>
        <w:tc>
          <w:tcPr>
            <w:tcW w:w="523" w:type="pct"/>
            <w:tcBorders>
              <w:top w:val="single" w:sz="4" w:space="0" w:color="auto"/>
              <w:left w:val="single" w:sz="4" w:space="0" w:color="auto"/>
              <w:bottom w:val="single" w:sz="4" w:space="0" w:color="auto"/>
              <w:right w:val="single" w:sz="4" w:space="0" w:color="auto"/>
            </w:tcBorders>
          </w:tcPr>
          <w:p w14:paraId="6FABDBB6" w14:textId="1EB08B6F" w:rsidR="00B93DCD" w:rsidRPr="00232783" w:rsidRDefault="00B93DCD" w:rsidP="00B93DCD">
            <w:pPr>
              <w:spacing w:after="120" w:line="240" w:lineRule="auto"/>
              <w:jc w:val="both"/>
              <w:rPr>
                <w:rFonts w:ascii="Arial" w:hAnsi="Arial" w:cs="Arial"/>
                <w:sz w:val="18"/>
                <w:szCs w:val="18"/>
              </w:rPr>
            </w:pPr>
            <w:r w:rsidRPr="00F27D1B">
              <w:rPr>
                <w:rFonts w:ascii="Arial" w:hAnsi="Arial" w:cs="Arial"/>
                <w:sz w:val="18"/>
                <w:szCs w:val="18"/>
              </w:rPr>
              <w:lastRenderedPageBreak/>
              <w:t xml:space="preserve">Ensino </w:t>
            </w:r>
            <w:r>
              <w:rPr>
                <w:rFonts w:ascii="Arial" w:hAnsi="Arial" w:cs="Arial"/>
                <w:sz w:val="18"/>
                <w:szCs w:val="18"/>
              </w:rPr>
              <w:t>Superior</w:t>
            </w:r>
            <w:r w:rsidRPr="00F27D1B">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2F18D2B3" w14:textId="2A756D2A"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 xml:space="preserve">R$ </w:t>
            </w:r>
            <w:r>
              <w:rPr>
                <w:rFonts w:ascii="Arial" w:hAnsi="Arial" w:cs="Arial"/>
                <w:sz w:val="18"/>
                <w:szCs w:val="18"/>
              </w:rPr>
              <w:t>6.244,84</w:t>
            </w:r>
          </w:p>
        </w:tc>
      </w:tr>
      <w:tr w:rsidR="00B93DCD" w:rsidRPr="00995679" w14:paraId="1E7E34B2" w14:textId="77777777" w:rsidTr="000F1242">
        <w:tc>
          <w:tcPr>
            <w:tcW w:w="299" w:type="pct"/>
            <w:tcBorders>
              <w:top w:val="single" w:sz="4" w:space="0" w:color="auto"/>
              <w:left w:val="single" w:sz="4" w:space="0" w:color="auto"/>
              <w:bottom w:val="single" w:sz="4" w:space="0" w:color="auto"/>
              <w:right w:val="single" w:sz="4" w:space="0" w:color="auto"/>
            </w:tcBorders>
          </w:tcPr>
          <w:p w14:paraId="287EF6BC" w14:textId="7C3A5025" w:rsidR="00B93DCD" w:rsidRPr="00995679" w:rsidRDefault="00B93DCD" w:rsidP="00B93DCD">
            <w:pPr>
              <w:spacing w:after="120" w:line="240" w:lineRule="auto"/>
              <w:jc w:val="center"/>
              <w:rPr>
                <w:rFonts w:ascii="Arial" w:hAnsi="Arial" w:cs="Arial"/>
                <w:sz w:val="18"/>
                <w:szCs w:val="18"/>
              </w:rPr>
            </w:pPr>
            <w:r w:rsidRPr="00F27D1B">
              <w:rPr>
                <w:rFonts w:ascii="Arial" w:hAnsi="Arial" w:cs="Arial"/>
                <w:sz w:val="18"/>
                <w:szCs w:val="18"/>
              </w:rPr>
              <w:lastRenderedPageBreak/>
              <w:t>90</w:t>
            </w:r>
            <w:r w:rsidR="00B05E6B">
              <w:rPr>
                <w:rFonts w:ascii="Arial" w:hAnsi="Arial" w:cs="Arial"/>
                <w:sz w:val="18"/>
                <w:szCs w:val="18"/>
              </w:rPr>
              <w:t>6</w:t>
            </w:r>
          </w:p>
        </w:tc>
        <w:tc>
          <w:tcPr>
            <w:tcW w:w="960" w:type="pct"/>
            <w:tcBorders>
              <w:top w:val="single" w:sz="4" w:space="0" w:color="auto"/>
              <w:left w:val="single" w:sz="4" w:space="0" w:color="auto"/>
              <w:bottom w:val="single" w:sz="4" w:space="0" w:color="auto"/>
              <w:right w:val="single" w:sz="4" w:space="0" w:color="auto"/>
            </w:tcBorders>
          </w:tcPr>
          <w:p w14:paraId="29CC5EBE" w14:textId="651446C0"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Diretor de Meio Ambiente e Desenvolvimento</w:t>
            </w:r>
          </w:p>
        </w:tc>
        <w:tc>
          <w:tcPr>
            <w:tcW w:w="375" w:type="pct"/>
            <w:tcBorders>
              <w:top w:val="single" w:sz="4" w:space="0" w:color="auto"/>
              <w:left w:val="single" w:sz="4" w:space="0" w:color="auto"/>
              <w:bottom w:val="single" w:sz="4" w:space="0" w:color="auto"/>
              <w:right w:val="single" w:sz="4" w:space="0" w:color="auto"/>
            </w:tcBorders>
          </w:tcPr>
          <w:p w14:paraId="205B6DB3" w14:textId="55EB2E8E"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6E8C3B39" w14:textId="3A65F2A0" w:rsidR="00B93DCD" w:rsidRDefault="00B93DCD" w:rsidP="00B93DCD">
            <w:pPr>
              <w:spacing w:after="120" w:line="240" w:lineRule="auto"/>
              <w:jc w:val="center"/>
              <w:rPr>
                <w:rFonts w:ascii="Arial" w:hAnsi="Arial" w:cs="Arial"/>
                <w:sz w:val="18"/>
                <w:szCs w:val="18"/>
              </w:rPr>
            </w:pPr>
            <w:r w:rsidRPr="00F27D1B">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7419B352"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 xml:space="preserve">Definir, regulamentar e implementar a política </w:t>
            </w:r>
            <w:r>
              <w:rPr>
                <w:rFonts w:ascii="Arial" w:hAnsi="Arial" w:cs="Arial"/>
                <w:sz w:val="18"/>
                <w:szCs w:val="18"/>
              </w:rPr>
              <w:t>ambiental do município</w:t>
            </w:r>
            <w:r w:rsidRPr="00F27D1B">
              <w:rPr>
                <w:rFonts w:ascii="Arial" w:hAnsi="Arial" w:cs="Arial"/>
                <w:sz w:val="18"/>
                <w:szCs w:val="18"/>
              </w:rPr>
              <w:t>.</w:t>
            </w:r>
          </w:p>
          <w:p w14:paraId="190150C5"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 xml:space="preserve">Identificar </w:t>
            </w:r>
            <w:r>
              <w:rPr>
                <w:rFonts w:ascii="Arial" w:hAnsi="Arial" w:cs="Arial"/>
                <w:sz w:val="18"/>
                <w:szCs w:val="18"/>
              </w:rPr>
              <w:t>e combater irregularidades ambientais provocadas por empresas instaladas no município</w:t>
            </w:r>
            <w:r w:rsidRPr="00F27D1B">
              <w:rPr>
                <w:rFonts w:ascii="Arial" w:hAnsi="Arial" w:cs="Arial"/>
                <w:sz w:val="18"/>
                <w:szCs w:val="18"/>
              </w:rPr>
              <w:t>.</w:t>
            </w:r>
          </w:p>
          <w:p w14:paraId="62845255"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 xml:space="preserve">Desenvolver ações que visem </w:t>
            </w:r>
            <w:r>
              <w:rPr>
                <w:rFonts w:ascii="Arial" w:hAnsi="Arial" w:cs="Arial"/>
                <w:sz w:val="18"/>
                <w:szCs w:val="18"/>
              </w:rPr>
              <w:t>a proteção ambiental no m</w:t>
            </w:r>
            <w:r w:rsidRPr="00F27D1B">
              <w:rPr>
                <w:rFonts w:ascii="Arial" w:hAnsi="Arial" w:cs="Arial"/>
                <w:sz w:val="18"/>
                <w:szCs w:val="18"/>
              </w:rPr>
              <w:t>unicípio.</w:t>
            </w:r>
          </w:p>
          <w:p w14:paraId="09576CA3"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Determinar a abertura de sindicância e processos administrativos, delegar aos subordinados matéria de sua competência desde que conveniente.</w:t>
            </w:r>
          </w:p>
          <w:p w14:paraId="79EF4FF3" w14:textId="77777777" w:rsidR="00B93DCD" w:rsidRPr="00AA6B38" w:rsidRDefault="00B93DCD" w:rsidP="00B93DCD">
            <w:pPr>
              <w:pStyle w:val="Corpodetexto"/>
              <w:spacing w:after="120"/>
              <w:jc w:val="both"/>
              <w:rPr>
                <w:rFonts w:ascii="Arial" w:hAnsi="Arial" w:cs="Arial"/>
                <w:color w:val="000000" w:themeColor="text1"/>
                <w:sz w:val="18"/>
                <w:szCs w:val="18"/>
                <w:lang w:val="pt-BR" w:eastAsia="pt-BR"/>
              </w:rPr>
            </w:pPr>
            <w:r w:rsidRPr="00AA6B38">
              <w:rPr>
                <w:rFonts w:ascii="Arial" w:hAnsi="Arial" w:cs="Arial"/>
                <w:color w:val="000000" w:themeColor="text1"/>
                <w:sz w:val="18"/>
                <w:szCs w:val="18"/>
                <w:lang w:val="pt-BR" w:eastAsia="pt-BR"/>
              </w:rPr>
              <w:t>Distribuir as tarefas, orientar e fiscalizar as suas execuções.</w:t>
            </w:r>
          </w:p>
          <w:p w14:paraId="2C7FAF6F" w14:textId="77777777" w:rsidR="00B93DCD" w:rsidRPr="00AA6B38" w:rsidRDefault="00B93DCD" w:rsidP="00B93DCD">
            <w:pPr>
              <w:pStyle w:val="Corpodetexto"/>
              <w:spacing w:after="120"/>
              <w:jc w:val="both"/>
              <w:rPr>
                <w:rFonts w:ascii="Arial" w:hAnsi="Arial" w:cs="Arial"/>
                <w:color w:val="000000" w:themeColor="text1"/>
                <w:sz w:val="18"/>
                <w:szCs w:val="18"/>
                <w:lang w:val="pt-BR" w:eastAsia="pt-BR"/>
              </w:rPr>
            </w:pPr>
            <w:r w:rsidRPr="00AA6B38">
              <w:rPr>
                <w:rFonts w:ascii="Arial" w:hAnsi="Arial" w:cs="Arial"/>
                <w:color w:val="000000" w:themeColor="text1"/>
                <w:sz w:val="18"/>
                <w:szCs w:val="18"/>
                <w:lang w:val="pt-BR" w:eastAsia="pt-BR"/>
              </w:rPr>
              <w:t>Desenvolver e implementar programas de Educação Ambiental</w:t>
            </w:r>
            <w:r>
              <w:rPr>
                <w:rFonts w:ascii="Arial" w:hAnsi="Arial" w:cs="Arial"/>
                <w:color w:val="000000" w:themeColor="text1"/>
                <w:sz w:val="18"/>
                <w:szCs w:val="18"/>
                <w:lang w:val="pt-BR" w:eastAsia="pt-BR"/>
              </w:rPr>
              <w:t>.</w:t>
            </w:r>
          </w:p>
          <w:p w14:paraId="397A10AA" w14:textId="77777777" w:rsidR="00B93DCD" w:rsidRPr="00AA6B38" w:rsidRDefault="00B93DCD" w:rsidP="00B93DCD">
            <w:pPr>
              <w:pStyle w:val="Corpodetexto"/>
              <w:spacing w:after="120"/>
              <w:jc w:val="both"/>
              <w:rPr>
                <w:rFonts w:ascii="Arial" w:hAnsi="Arial" w:cs="Arial"/>
                <w:color w:val="000000" w:themeColor="text1"/>
                <w:sz w:val="18"/>
                <w:szCs w:val="18"/>
              </w:rPr>
            </w:pPr>
            <w:r w:rsidRPr="00AA6B38">
              <w:rPr>
                <w:rFonts w:ascii="Arial" w:hAnsi="Arial" w:cs="Arial"/>
                <w:color w:val="000000" w:themeColor="text1"/>
                <w:sz w:val="18"/>
                <w:szCs w:val="18"/>
                <w:lang w:val="pt-BR"/>
              </w:rPr>
              <w:t>Coordenar</w:t>
            </w:r>
            <w:r w:rsidRPr="00AA6B38">
              <w:rPr>
                <w:rFonts w:ascii="Arial" w:hAnsi="Arial" w:cs="Arial"/>
                <w:color w:val="000000" w:themeColor="text1"/>
                <w:sz w:val="18"/>
                <w:szCs w:val="18"/>
              </w:rPr>
              <w:t xml:space="preserve"> a emissão de licenças ambientais, com a anuência do titular da Secretaria Municipal de Meio Ambiente</w:t>
            </w:r>
            <w:r w:rsidRPr="00AA6B38">
              <w:rPr>
                <w:rFonts w:ascii="Arial" w:hAnsi="Arial" w:cs="Arial"/>
                <w:color w:val="000000" w:themeColor="text1"/>
                <w:sz w:val="18"/>
                <w:szCs w:val="18"/>
                <w:lang w:val="pt-BR"/>
              </w:rPr>
              <w:t>, Desenvolvimento, Obras e Serviços Públicos.</w:t>
            </w:r>
          </w:p>
          <w:p w14:paraId="1ADE0D59" w14:textId="77777777" w:rsidR="00B93DCD" w:rsidRPr="00AA6B38" w:rsidRDefault="00B93DCD" w:rsidP="00B93DCD">
            <w:pPr>
              <w:pStyle w:val="Corpodetexto"/>
              <w:spacing w:after="120"/>
              <w:jc w:val="both"/>
              <w:rPr>
                <w:rFonts w:ascii="Arial" w:hAnsi="Arial" w:cs="Arial"/>
                <w:color w:val="000000" w:themeColor="text1"/>
                <w:sz w:val="18"/>
                <w:szCs w:val="18"/>
                <w:lang w:val="pt-BR"/>
              </w:rPr>
            </w:pPr>
            <w:r w:rsidRPr="00AA6B38">
              <w:rPr>
                <w:rFonts w:ascii="Arial" w:hAnsi="Arial" w:cs="Arial"/>
                <w:color w:val="000000" w:themeColor="text1"/>
                <w:sz w:val="18"/>
                <w:szCs w:val="18"/>
                <w:lang w:val="pt-BR"/>
              </w:rPr>
              <w:t>Coordenar</w:t>
            </w:r>
            <w:r w:rsidRPr="00AA6B38">
              <w:rPr>
                <w:rFonts w:ascii="Arial" w:hAnsi="Arial" w:cs="Arial"/>
                <w:color w:val="000000" w:themeColor="text1"/>
                <w:sz w:val="18"/>
                <w:szCs w:val="18"/>
              </w:rPr>
              <w:t xml:space="preserve"> a emissão de parecer e laudo técnico</w:t>
            </w:r>
            <w:r>
              <w:rPr>
                <w:rFonts w:ascii="Arial" w:hAnsi="Arial" w:cs="Arial"/>
                <w:color w:val="000000" w:themeColor="text1"/>
                <w:sz w:val="18"/>
                <w:szCs w:val="18"/>
                <w:lang w:val="pt-BR"/>
              </w:rPr>
              <w:t xml:space="preserve"> ambiental</w:t>
            </w:r>
            <w:r w:rsidRPr="00AA6B38">
              <w:rPr>
                <w:rFonts w:ascii="Arial" w:hAnsi="Arial" w:cs="Arial"/>
                <w:color w:val="000000" w:themeColor="text1"/>
                <w:sz w:val="18"/>
                <w:szCs w:val="18"/>
              </w:rPr>
              <w:t xml:space="preserve"> sobre projetos industriais relativos a pedidos de aprovação para a implantação de indústria no município</w:t>
            </w:r>
            <w:r w:rsidRPr="00AA6B38">
              <w:rPr>
                <w:rFonts w:ascii="Arial" w:hAnsi="Arial" w:cs="Arial"/>
                <w:color w:val="000000" w:themeColor="text1"/>
                <w:sz w:val="18"/>
                <w:szCs w:val="18"/>
                <w:lang w:val="pt-BR"/>
              </w:rPr>
              <w:t>.</w:t>
            </w:r>
          </w:p>
          <w:p w14:paraId="53B2BCAA" w14:textId="77777777" w:rsidR="00B93DCD" w:rsidRPr="00AA6B38" w:rsidRDefault="00B93DCD" w:rsidP="00B93DCD">
            <w:pPr>
              <w:pStyle w:val="Corpodetexto"/>
              <w:spacing w:after="120"/>
              <w:jc w:val="both"/>
              <w:rPr>
                <w:rFonts w:ascii="Arial" w:hAnsi="Arial" w:cs="Arial"/>
                <w:color w:val="000000" w:themeColor="text1"/>
                <w:sz w:val="18"/>
                <w:szCs w:val="18"/>
                <w:lang w:val="pt-BR"/>
              </w:rPr>
            </w:pPr>
            <w:r w:rsidRPr="00AA6B38">
              <w:rPr>
                <w:rFonts w:ascii="Arial" w:hAnsi="Arial" w:cs="Arial"/>
                <w:color w:val="000000" w:themeColor="text1"/>
                <w:sz w:val="18"/>
                <w:szCs w:val="18"/>
              </w:rPr>
              <w:t xml:space="preserve">Orientar, coordenar e supervisionar a emissão de relatórios periódicos sobre a situação ambiental de todo o território municipal, com vistas a </w:t>
            </w:r>
            <w:r w:rsidRPr="00AA6B38">
              <w:rPr>
                <w:rFonts w:ascii="Arial" w:hAnsi="Arial" w:cs="Arial"/>
                <w:color w:val="000000" w:themeColor="text1"/>
                <w:sz w:val="18"/>
                <w:szCs w:val="18"/>
              </w:rPr>
              <w:lastRenderedPageBreak/>
              <w:t>orientar as decisões do Poder Executivo quanto às metas/ações no que se refere a licenciamento e controle ambiental</w:t>
            </w:r>
            <w:r w:rsidRPr="00AA6B38">
              <w:rPr>
                <w:rFonts w:ascii="Arial" w:hAnsi="Arial" w:cs="Arial"/>
                <w:color w:val="000000" w:themeColor="text1"/>
                <w:sz w:val="18"/>
                <w:szCs w:val="18"/>
                <w:lang w:val="pt-BR"/>
              </w:rPr>
              <w:t>.</w:t>
            </w:r>
          </w:p>
          <w:p w14:paraId="57081104"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Definir, regulamentar e implementar a política municipal de desenvolvimento econômico, agropecuário, indústria, comércio e turismo.</w:t>
            </w:r>
          </w:p>
          <w:p w14:paraId="6B81A66F"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Identificar oportunidades para atração e instalação de indústrias, comércio e investidores no município.</w:t>
            </w:r>
          </w:p>
          <w:p w14:paraId="67DAE450"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Desenvolver ações que visem fomentar o trabalho, o emprego e a renda no Município.</w:t>
            </w:r>
          </w:p>
          <w:p w14:paraId="5375B1CB"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Intermediar o acesso ao crédito aos micros e pequenos empreendedores.</w:t>
            </w:r>
          </w:p>
          <w:p w14:paraId="6532A5B1"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Estimular a capacitação, associativismo e empreendedorismo.</w:t>
            </w:r>
          </w:p>
          <w:p w14:paraId="630B552F"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Subsidiar o Poder Executivo Municipal na formulação e implementação de políticas econômicas.</w:t>
            </w:r>
          </w:p>
          <w:p w14:paraId="44CFDCC4"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Planejar e executar ações voltadas para a promoção do desenvolvimento econômico do Município e à consolidação de seu segmento empresarial.</w:t>
            </w:r>
          </w:p>
          <w:p w14:paraId="75552C3B" w14:textId="77777777" w:rsidR="00B93DCD" w:rsidRPr="00F27D1B" w:rsidRDefault="00B93DCD" w:rsidP="00B93DCD">
            <w:pPr>
              <w:spacing w:after="120" w:line="240" w:lineRule="auto"/>
              <w:jc w:val="both"/>
              <w:rPr>
                <w:rFonts w:ascii="Arial" w:hAnsi="Arial" w:cs="Arial"/>
                <w:sz w:val="18"/>
                <w:szCs w:val="18"/>
              </w:rPr>
            </w:pPr>
            <w:r w:rsidRPr="00F27D1B">
              <w:rPr>
                <w:rFonts w:ascii="Arial" w:hAnsi="Arial" w:cs="Arial"/>
                <w:sz w:val="18"/>
                <w:szCs w:val="18"/>
              </w:rPr>
              <w:t>Administrar os espaços de comercialização de feiras livres e mercados públicos municipais.</w:t>
            </w:r>
          </w:p>
          <w:p w14:paraId="5F8EDC40" w14:textId="77777777" w:rsidR="00B93DCD" w:rsidRDefault="00B93DCD" w:rsidP="00B93DCD">
            <w:pPr>
              <w:spacing w:after="120" w:line="240" w:lineRule="auto"/>
              <w:jc w:val="both"/>
              <w:rPr>
                <w:rFonts w:ascii="Arial" w:hAnsi="Arial" w:cs="Arial"/>
                <w:sz w:val="18"/>
                <w:szCs w:val="18"/>
              </w:rPr>
            </w:pPr>
            <w:r w:rsidRPr="00F27D1B">
              <w:rPr>
                <w:rFonts w:ascii="Arial" w:hAnsi="Arial" w:cs="Arial"/>
                <w:sz w:val="18"/>
                <w:szCs w:val="18"/>
              </w:rPr>
              <w:t>Fomentar atividades produtivas.</w:t>
            </w:r>
          </w:p>
          <w:p w14:paraId="06A4772B"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Determinar a abertura de sindicância e processos administrativos, delegar aos subordinados matéria de sua competência desde que conveniente.</w:t>
            </w:r>
          </w:p>
          <w:p w14:paraId="6E7C6005" w14:textId="77777777" w:rsidR="00B93DCD" w:rsidRPr="00AA6B38" w:rsidRDefault="00B93DCD" w:rsidP="00B93DCD">
            <w:pPr>
              <w:pStyle w:val="Corpodetexto"/>
              <w:spacing w:after="120"/>
              <w:jc w:val="both"/>
              <w:rPr>
                <w:rFonts w:ascii="Arial" w:hAnsi="Arial" w:cs="Arial"/>
                <w:color w:val="000000" w:themeColor="text1"/>
                <w:sz w:val="18"/>
                <w:szCs w:val="18"/>
                <w:lang w:val="pt-BR" w:eastAsia="pt-BR"/>
              </w:rPr>
            </w:pPr>
            <w:r w:rsidRPr="00AA6B38">
              <w:rPr>
                <w:rFonts w:ascii="Arial" w:hAnsi="Arial" w:cs="Arial"/>
                <w:color w:val="000000" w:themeColor="text1"/>
                <w:sz w:val="18"/>
                <w:szCs w:val="18"/>
                <w:lang w:val="pt-BR" w:eastAsia="pt-BR"/>
              </w:rPr>
              <w:t>Distribuir as tarefas, orientar e fiscalizar as suas execuções.</w:t>
            </w:r>
          </w:p>
          <w:p w14:paraId="347C90E2" w14:textId="77777777" w:rsidR="00B93DCD" w:rsidRPr="00AA6B38" w:rsidRDefault="00B93DCD" w:rsidP="00B93DCD">
            <w:pPr>
              <w:pStyle w:val="Corpodetexto"/>
              <w:spacing w:after="120"/>
              <w:jc w:val="both"/>
              <w:rPr>
                <w:rFonts w:ascii="Arial" w:hAnsi="Arial" w:cs="Arial"/>
                <w:color w:val="000000" w:themeColor="text1"/>
                <w:sz w:val="18"/>
                <w:szCs w:val="18"/>
                <w:lang w:val="pt-BR" w:eastAsia="pt-BR"/>
              </w:rPr>
            </w:pPr>
            <w:r w:rsidRPr="00AA6B38">
              <w:rPr>
                <w:rFonts w:ascii="Arial" w:hAnsi="Arial" w:cs="Arial"/>
                <w:color w:val="000000" w:themeColor="text1"/>
                <w:sz w:val="18"/>
                <w:szCs w:val="18"/>
                <w:lang w:val="pt-BR" w:eastAsia="pt-BR"/>
              </w:rPr>
              <w:t xml:space="preserve">Organizar eventos, seminários e palestras visando o estímulo ao intercâmbio técnico científico entre o departamento de meio ambiente e desenvolvimento e instituições afins. </w:t>
            </w:r>
          </w:p>
          <w:p w14:paraId="14C8F9B0" w14:textId="61F75572" w:rsidR="00B93DCD" w:rsidRPr="007C7F31" w:rsidRDefault="00B93DCD" w:rsidP="00B93DCD">
            <w:pPr>
              <w:spacing w:after="120" w:line="240" w:lineRule="auto"/>
              <w:ind w:right="52"/>
              <w:jc w:val="both"/>
              <w:rPr>
                <w:rFonts w:ascii="Arial" w:hAnsi="Arial" w:cs="Arial"/>
                <w:color w:val="000000" w:themeColor="text1"/>
                <w:sz w:val="18"/>
                <w:szCs w:val="18"/>
              </w:rPr>
            </w:pPr>
            <w:r w:rsidRPr="00AA6B38">
              <w:rPr>
                <w:rFonts w:ascii="Arial" w:hAnsi="Arial" w:cs="Arial"/>
                <w:color w:val="000000" w:themeColor="text1"/>
                <w:sz w:val="18"/>
                <w:szCs w:val="18"/>
              </w:rPr>
              <w:t xml:space="preserve">Desenvolver outras atividades de acordo com as especificidades do </w:t>
            </w:r>
            <w:r>
              <w:rPr>
                <w:rFonts w:ascii="Arial" w:hAnsi="Arial" w:cs="Arial"/>
                <w:color w:val="000000" w:themeColor="text1"/>
                <w:sz w:val="18"/>
                <w:szCs w:val="18"/>
              </w:rPr>
              <w:t>Departamento de Meio Ambiente e Desenvolvimento</w:t>
            </w:r>
            <w:r w:rsidRPr="00AA6B38">
              <w:rPr>
                <w:rFonts w:ascii="Arial" w:hAnsi="Arial" w:cs="Arial"/>
                <w:color w:val="000000" w:themeColor="text1"/>
                <w:sz w:val="18"/>
                <w:szCs w:val="18"/>
              </w:rPr>
              <w:t>.</w:t>
            </w:r>
          </w:p>
        </w:tc>
        <w:tc>
          <w:tcPr>
            <w:tcW w:w="523" w:type="pct"/>
            <w:tcBorders>
              <w:top w:val="single" w:sz="4" w:space="0" w:color="auto"/>
              <w:left w:val="single" w:sz="4" w:space="0" w:color="auto"/>
              <w:bottom w:val="single" w:sz="4" w:space="0" w:color="auto"/>
              <w:right w:val="single" w:sz="4" w:space="0" w:color="auto"/>
            </w:tcBorders>
          </w:tcPr>
          <w:p w14:paraId="7D1F91B3" w14:textId="070033C3"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3F258C25" w14:textId="2DCE64A2" w:rsidR="00B93DCD" w:rsidRPr="00995679" w:rsidRDefault="00B93DCD" w:rsidP="00B93DCD">
            <w:pPr>
              <w:spacing w:after="120" w:line="240" w:lineRule="auto"/>
              <w:jc w:val="both"/>
              <w:rPr>
                <w:rFonts w:ascii="Arial" w:hAnsi="Arial" w:cs="Arial"/>
                <w:sz w:val="18"/>
                <w:szCs w:val="18"/>
              </w:rPr>
            </w:pPr>
            <w:r w:rsidRPr="00F27D1B">
              <w:rPr>
                <w:rFonts w:ascii="Arial" w:hAnsi="Arial" w:cs="Arial"/>
                <w:sz w:val="18"/>
                <w:szCs w:val="18"/>
              </w:rPr>
              <w:t>R$ 6.244,84</w:t>
            </w:r>
          </w:p>
        </w:tc>
      </w:tr>
      <w:tr w:rsidR="00B93DCD" w:rsidRPr="00995679" w14:paraId="06D832C9" w14:textId="77777777" w:rsidTr="000F1242">
        <w:tc>
          <w:tcPr>
            <w:tcW w:w="299" w:type="pct"/>
            <w:tcBorders>
              <w:top w:val="single" w:sz="4" w:space="0" w:color="auto"/>
              <w:left w:val="single" w:sz="4" w:space="0" w:color="auto"/>
              <w:bottom w:val="single" w:sz="4" w:space="0" w:color="auto"/>
              <w:right w:val="single" w:sz="4" w:space="0" w:color="auto"/>
            </w:tcBorders>
          </w:tcPr>
          <w:p w14:paraId="46E9E6F5" w14:textId="33FE7FF0"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853</w:t>
            </w:r>
          </w:p>
        </w:tc>
        <w:tc>
          <w:tcPr>
            <w:tcW w:w="960" w:type="pct"/>
            <w:tcBorders>
              <w:top w:val="single" w:sz="4" w:space="0" w:color="auto"/>
              <w:left w:val="single" w:sz="4" w:space="0" w:color="auto"/>
              <w:bottom w:val="single" w:sz="4" w:space="0" w:color="auto"/>
              <w:right w:val="single" w:sz="4" w:space="0" w:color="auto"/>
            </w:tcBorders>
          </w:tcPr>
          <w:p w14:paraId="164E12EF" w14:textId="457EF2A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Diretor de Serviços Públicos</w:t>
            </w:r>
          </w:p>
        </w:tc>
        <w:tc>
          <w:tcPr>
            <w:tcW w:w="375" w:type="pct"/>
            <w:tcBorders>
              <w:top w:val="single" w:sz="4" w:space="0" w:color="auto"/>
              <w:left w:val="single" w:sz="4" w:space="0" w:color="auto"/>
              <w:bottom w:val="single" w:sz="4" w:space="0" w:color="auto"/>
              <w:right w:val="single" w:sz="4" w:space="0" w:color="auto"/>
            </w:tcBorders>
          </w:tcPr>
          <w:p w14:paraId="4C390AB4" w14:textId="3230C48B"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35C77DA" w14:textId="13F0DF57"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1AB4D417"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Exercer a direção geral dos Serviços Públicos, representando o mesmo em juízo e fora dele, pessoalmente ou por procuradores constituídos ou contratados.</w:t>
            </w:r>
          </w:p>
          <w:p w14:paraId="263934C6"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 xml:space="preserve">Planejar, supervisionar, organizar e comandar as atividades gerais dos serviços públicos, promovendo as medidas necessárias ao </w:t>
            </w:r>
            <w:r w:rsidRPr="00995679">
              <w:rPr>
                <w:rFonts w:ascii="Arial" w:hAnsi="Arial" w:cs="Arial"/>
                <w:sz w:val="18"/>
                <w:szCs w:val="18"/>
              </w:rPr>
              <w:lastRenderedPageBreak/>
              <w:t>cumprimento de suas finalidades em sintonia ao plano global da administração municipal.</w:t>
            </w:r>
          </w:p>
          <w:p w14:paraId="7BAA4F2A"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Estabelecer as diretrizes para elaboração da proposta orçamentária e dos planos anuais e plurianuais de investimento.</w:t>
            </w:r>
          </w:p>
          <w:p w14:paraId="4FAC0A26"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Enviar ao Prefeito Municipal, sempre que necessário, solicitação de reajuste e adequação financeira das tarifas, taxas e serviços.</w:t>
            </w:r>
          </w:p>
          <w:p w14:paraId="160E3271"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Autorizar a realização de acordos e ajustes.</w:t>
            </w:r>
          </w:p>
          <w:p w14:paraId="39B1DC56"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Determinar a abertura de sindicância e processos administrativos, delegar aos subordinados matéria de sua competência desde que conveniente.</w:t>
            </w:r>
          </w:p>
          <w:p w14:paraId="775EAD6D"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Coordenar a execução dos projetos e programas da Secretaria voltados para os serviços de água e esgoto, buscando atingir a totalidade de cobertura no perímetro urbano e nas comunidades, com objetivo de melhora destes serviços básicos de infraestrutura urbanística.</w:t>
            </w:r>
          </w:p>
          <w:p w14:paraId="063014CE" w14:textId="77777777" w:rsidR="00B93DCD"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Coordenar a equipe responsável pelos trabalhos que visem a melhora nos serviços de cobertura de redes de esgoto e água para a população, buscando junto às demais Secretarias o apoio necessário para alcançar tais objetivos.</w:t>
            </w:r>
          </w:p>
          <w:p w14:paraId="7D9ACD04"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Coordenar a coleta de resíduos sólidos para o destino final.</w:t>
            </w:r>
          </w:p>
          <w:p w14:paraId="36B81CC6"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Organizar os roteiros para coleta de resíduos sólidos, podendo para tal baixar normas e regulamentos.</w:t>
            </w:r>
          </w:p>
          <w:p w14:paraId="50349765"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Administrar os serviços e equipamentos do sistema de coleta de entulhos (contêiner).</w:t>
            </w:r>
          </w:p>
          <w:p w14:paraId="0CA0D1C4"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Implementar políticas e ações de coleta de resíduos sólidos, compreendendo-se como tal: gerenciamento das usinas de reprocessamento de entulhos e resíduos de construção civil, a destinação adequada dos resíduos reprocessados e entulhos e de construção civil entre outros.</w:t>
            </w:r>
          </w:p>
          <w:p w14:paraId="109BF80A"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Gerenciar e operacionalizar os trabalhos de coleta de (lixo) resíduos urbanos recicláveis e não recicláveis.</w:t>
            </w:r>
          </w:p>
          <w:p w14:paraId="4A875513"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Organizar e executar programas e projetos sobre coleta de resíduos sólidos.</w:t>
            </w:r>
          </w:p>
          <w:p w14:paraId="44D791A5"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 xml:space="preserve">Elaborar e coordenar atividades de coleta de resíduos sólidos junto às repartições públicas municipais. </w:t>
            </w:r>
          </w:p>
          <w:p w14:paraId="1CFB3552"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lastRenderedPageBreak/>
              <w:t>Estabelecer normas e acompanhar o trabalho dos subordinados responsáveis pela coleta de resíduos sólidos.</w:t>
            </w:r>
          </w:p>
          <w:p w14:paraId="6C393E1D" w14:textId="77777777" w:rsidR="00B93DCD" w:rsidRPr="00557E7B" w:rsidRDefault="00B93DCD" w:rsidP="00B93DCD">
            <w:pPr>
              <w:pStyle w:val="Corpodetexto"/>
              <w:spacing w:after="120"/>
              <w:jc w:val="both"/>
              <w:rPr>
                <w:rFonts w:ascii="Arial" w:hAnsi="Arial" w:cs="Arial"/>
                <w:color w:val="000000" w:themeColor="text1"/>
                <w:sz w:val="18"/>
                <w:szCs w:val="18"/>
                <w:lang w:val="pt-BR" w:eastAsia="pt-BR"/>
              </w:rPr>
            </w:pPr>
            <w:r w:rsidRPr="00557E7B">
              <w:rPr>
                <w:rFonts w:ascii="Arial" w:hAnsi="Arial" w:cs="Arial"/>
                <w:color w:val="000000" w:themeColor="text1"/>
                <w:sz w:val="18"/>
                <w:szCs w:val="18"/>
                <w:lang w:val="pt-BR" w:eastAsia="pt-BR"/>
              </w:rPr>
              <w:t xml:space="preserve">Desenvolver planos, programas e projetos de Gestão Ambiental de Resíduos Sólidos. </w:t>
            </w:r>
          </w:p>
          <w:p w14:paraId="4D6EC594" w14:textId="6B10C8A2" w:rsidR="00B93DCD" w:rsidRPr="00995679" w:rsidRDefault="00B93DCD" w:rsidP="00B93DCD">
            <w:pPr>
              <w:spacing w:after="120" w:line="240" w:lineRule="auto"/>
              <w:jc w:val="both"/>
              <w:rPr>
                <w:rFonts w:ascii="Arial" w:hAnsi="Arial" w:cs="Arial"/>
                <w:sz w:val="18"/>
                <w:szCs w:val="18"/>
              </w:rPr>
            </w:pPr>
            <w:r w:rsidRPr="00557E7B">
              <w:rPr>
                <w:rFonts w:ascii="Arial" w:hAnsi="Arial" w:cs="Arial"/>
                <w:color w:val="000000" w:themeColor="text1"/>
                <w:sz w:val="18"/>
                <w:szCs w:val="18"/>
              </w:rPr>
              <w:t xml:space="preserve">Desenvolver outras atividades de acordo com as especificidades do Departamento de Serviços Públicos. </w:t>
            </w:r>
          </w:p>
        </w:tc>
        <w:tc>
          <w:tcPr>
            <w:tcW w:w="523" w:type="pct"/>
            <w:tcBorders>
              <w:top w:val="single" w:sz="4" w:space="0" w:color="auto"/>
              <w:left w:val="single" w:sz="4" w:space="0" w:color="auto"/>
              <w:bottom w:val="single" w:sz="4" w:space="0" w:color="auto"/>
              <w:right w:val="single" w:sz="4" w:space="0" w:color="auto"/>
            </w:tcBorders>
          </w:tcPr>
          <w:p w14:paraId="2D9EA15F" w14:textId="7DEDD07B"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w:t>
            </w:r>
            <w:r>
              <w:rPr>
                <w:rFonts w:ascii="Arial" w:hAnsi="Arial" w:cs="Arial"/>
                <w:sz w:val="18"/>
                <w:szCs w:val="18"/>
              </w:rPr>
              <w:t>Médio</w:t>
            </w:r>
            <w:r w:rsidRPr="00995679">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39A194DA" w14:textId="2763F29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R$ 6.244,84</w:t>
            </w:r>
          </w:p>
        </w:tc>
      </w:tr>
      <w:tr w:rsidR="00B93DCD" w:rsidRPr="00995679" w14:paraId="710AB120" w14:textId="77777777" w:rsidTr="000F1242">
        <w:tc>
          <w:tcPr>
            <w:tcW w:w="299" w:type="pct"/>
            <w:tcBorders>
              <w:top w:val="single" w:sz="4" w:space="0" w:color="auto"/>
              <w:left w:val="single" w:sz="4" w:space="0" w:color="auto"/>
              <w:bottom w:val="single" w:sz="4" w:space="0" w:color="auto"/>
              <w:right w:val="single" w:sz="4" w:space="0" w:color="auto"/>
            </w:tcBorders>
          </w:tcPr>
          <w:p w14:paraId="2F20F65A" w14:textId="405EB16C"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826</w:t>
            </w:r>
          </w:p>
        </w:tc>
        <w:tc>
          <w:tcPr>
            <w:tcW w:w="960" w:type="pct"/>
            <w:tcBorders>
              <w:top w:val="single" w:sz="4" w:space="0" w:color="auto"/>
              <w:left w:val="single" w:sz="4" w:space="0" w:color="auto"/>
              <w:bottom w:val="single" w:sz="4" w:space="0" w:color="auto"/>
              <w:right w:val="single" w:sz="4" w:space="0" w:color="auto"/>
            </w:tcBorders>
          </w:tcPr>
          <w:p w14:paraId="1E97B06A" w14:textId="0BC94DE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Diretor Técnico do Hospital Municipal</w:t>
            </w:r>
          </w:p>
        </w:tc>
        <w:tc>
          <w:tcPr>
            <w:tcW w:w="375" w:type="pct"/>
            <w:tcBorders>
              <w:top w:val="single" w:sz="4" w:space="0" w:color="auto"/>
              <w:left w:val="single" w:sz="4" w:space="0" w:color="auto"/>
              <w:bottom w:val="single" w:sz="4" w:space="0" w:color="auto"/>
              <w:right w:val="single" w:sz="4" w:space="0" w:color="auto"/>
            </w:tcBorders>
          </w:tcPr>
          <w:p w14:paraId="3C57A48E" w14:textId="44BE96AC"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10 horas semanais</w:t>
            </w:r>
          </w:p>
        </w:tc>
        <w:tc>
          <w:tcPr>
            <w:tcW w:w="278" w:type="pct"/>
            <w:tcBorders>
              <w:top w:val="single" w:sz="4" w:space="0" w:color="auto"/>
              <w:left w:val="single" w:sz="4" w:space="0" w:color="auto"/>
              <w:bottom w:val="single" w:sz="4" w:space="0" w:color="auto"/>
              <w:right w:val="single" w:sz="4" w:space="0" w:color="auto"/>
            </w:tcBorders>
          </w:tcPr>
          <w:p w14:paraId="0950B175" w14:textId="5EA712B5"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4A859BDF"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Coordenar as atividades técnicas do Hospital Municipal.</w:t>
            </w:r>
          </w:p>
          <w:p w14:paraId="02B985FE"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Acompanhar e subsidiar a elaboração todas as especificações técnicas de compras de bens, matérias e equipamentos a serem adquiridos pelo Hospital Municipal.</w:t>
            </w:r>
          </w:p>
          <w:p w14:paraId="22561BCB"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Acompanhar e subsidiar a elaboração de todas as especificações dos serviços a serem contratados pelo Hospital Municipal.</w:t>
            </w:r>
          </w:p>
          <w:p w14:paraId="5C750F44"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Realizar a fiscalização da execução dos serviços técnicos realizados por terceiros.</w:t>
            </w:r>
          </w:p>
          <w:p w14:paraId="77B48F1F" w14:textId="11D7905A"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Executar as demais atribuições previstas na Lei Complementar n. 28/2011.e outras atividades afins à sua unidade funcional, a partir das necessidades e demandas da área e de conformidade com as orientações dadas pelo seu superior hierárquico.</w:t>
            </w:r>
          </w:p>
        </w:tc>
        <w:tc>
          <w:tcPr>
            <w:tcW w:w="523" w:type="pct"/>
            <w:tcBorders>
              <w:top w:val="single" w:sz="4" w:space="0" w:color="auto"/>
              <w:left w:val="single" w:sz="4" w:space="0" w:color="auto"/>
              <w:bottom w:val="single" w:sz="4" w:space="0" w:color="auto"/>
              <w:right w:val="single" w:sz="4" w:space="0" w:color="auto"/>
            </w:tcBorders>
          </w:tcPr>
          <w:p w14:paraId="64E38C40" w14:textId="15C98EB6"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t>Ensino superior completo em Medicina e registro no respectivo Conselho Profissional</w:t>
            </w:r>
          </w:p>
        </w:tc>
        <w:tc>
          <w:tcPr>
            <w:tcW w:w="506" w:type="pct"/>
            <w:tcBorders>
              <w:top w:val="single" w:sz="4" w:space="0" w:color="auto"/>
              <w:left w:val="single" w:sz="4" w:space="0" w:color="auto"/>
              <w:bottom w:val="single" w:sz="4" w:space="0" w:color="auto"/>
              <w:right w:val="single" w:sz="4" w:space="0" w:color="auto"/>
            </w:tcBorders>
          </w:tcPr>
          <w:p w14:paraId="088853FC" w14:textId="70749090"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R$ 6.549,60</w:t>
            </w:r>
          </w:p>
        </w:tc>
      </w:tr>
      <w:tr w:rsidR="00B93DCD" w:rsidRPr="00995679" w14:paraId="64C0DCCC" w14:textId="77777777" w:rsidTr="000F1242">
        <w:tc>
          <w:tcPr>
            <w:tcW w:w="299" w:type="pct"/>
            <w:tcBorders>
              <w:top w:val="single" w:sz="4" w:space="0" w:color="auto"/>
              <w:left w:val="single" w:sz="4" w:space="0" w:color="auto"/>
              <w:bottom w:val="single" w:sz="4" w:space="0" w:color="auto"/>
              <w:right w:val="single" w:sz="4" w:space="0" w:color="auto"/>
            </w:tcBorders>
          </w:tcPr>
          <w:p w14:paraId="423A1CE0" w14:textId="52072A7A"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839</w:t>
            </w:r>
          </w:p>
        </w:tc>
        <w:tc>
          <w:tcPr>
            <w:tcW w:w="960" w:type="pct"/>
            <w:tcBorders>
              <w:top w:val="single" w:sz="4" w:space="0" w:color="auto"/>
              <w:left w:val="single" w:sz="4" w:space="0" w:color="auto"/>
              <w:bottom w:val="single" w:sz="4" w:space="0" w:color="auto"/>
              <w:right w:val="single" w:sz="4" w:space="0" w:color="auto"/>
            </w:tcBorders>
          </w:tcPr>
          <w:p w14:paraId="4A7287C7" w14:textId="614D58A9"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Encarregado de Setor I</w:t>
            </w:r>
          </w:p>
        </w:tc>
        <w:tc>
          <w:tcPr>
            <w:tcW w:w="375" w:type="pct"/>
            <w:tcBorders>
              <w:top w:val="single" w:sz="4" w:space="0" w:color="auto"/>
              <w:left w:val="single" w:sz="4" w:space="0" w:color="auto"/>
              <w:bottom w:val="single" w:sz="4" w:space="0" w:color="auto"/>
              <w:right w:val="single" w:sz="4" w:space="0" w:color="auto"/>
            </w:tcBorders>
          </w:tcPr>
          <w:p w14:paraId="26CFC54C" w14:textId="1DA5985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BD0AC96" w14:textId="74D1C8B9" w:rsidR="00B93DCD" w:rsidRDefault="00B93DCD" w:rsidP="00B93DCD">
            <w:pPr>
              <w:spacing w:after="120" w:line="240" w:lineRule="auto"/>
              <w:jc w:val="center"/>
              <w:rPr>
                <w:rFonts w:ascii="Arial" w:hAnsi="Arial" w:cs="Arial"/>
                <w:sz w:val="18"/>
                <w:szCs w:val="18"/>
              </w:rPr>
            </w:pPr>
            <w:r>
              <w:rPr>
                <w:rFonts w:ascii="Arial" w:hAnsi="Arial" w:cs="Arial"/>
                <w:sz w:val="18"/>
                <w:szCs w:val="18"/>
              </w:rPr>
              <w:t>09</w:t>
            </w:r>
          </w:p>
        </w:tc>
        <w:tc>
          <w:tcPr>
            <w:tcW w:w="2059" w:type="pct"/>
            <w:tcBorders>
              <w:top w:val="single" w:sz="4" w:space="0" w:color="auto"/>
              <w:left w:val="single" w:sz="4" w:space="0" w:color="auto"/>
              <w:bottom w:val="single" w:sz="4" w:space="0" w:color="auto"/>
              <w:right w:val="single" w:sz="4" w:space="0" w:color="auto"/>
            </w:tcBorders>
          </w:tcPr>
          <w:p w14:paraId="2F0E44DD"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Participar e, quando designado, coordenar ou integrar, comissões, comitês e outros grupos de trabalho internos.</w:t>
            </w:r>
          </w:p>
          <w:p w14:paraId="51749C3D"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Prestar assistência ao seu superior hierárquico em assuntos e ocasiões específicos quando solicitado.</w:t>
            </w:r>
          </w:p>
          <w:p w14:paraId="019AB4B8"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Implementar sistemas e procedimentos de controle das atividades e assuntos afetos à sua unidade funcional, acompanhando o seu desenvolvimento, aferindo os seus resultados.</w:t>
            </w:r>
          </w:p>
          <w:p w14:paraId="5F799DE7" w14:textId="2713A12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Executar outras atividades afins à sua área de atuação, a partir das necessidades e demandas e de conformidade com as orientações dadas pelo seu superior hierárquico.</w:t>
            </w:r>
          </w:p>
        </w:tc>
        <w:tc>
          <w:tcPr>
            <w:tcW w:w="523" w:type="pct"/>
            <w:tcBorders>
              <w:top w:val="single" w:sz="4" w:space="0" w:color="auto"/>
              <w:left w:val="single" w:sz="4" w:space="0" w:color="auto"/>
              <w:bottom w:val="single" w:sz="4" w:space="0" w:color="auto"/>
              <w:right w:val="single" w:sz="4" w:space="0" w:color="auto"/>
            </w:tcBorders>
          </w:tcPr>
          <w:p w14:paraId="57AB9596" w14:textId="371B2D3E" w:rsidR="00B93DCD" w:rsidRPr="00232783" w:rsidRDefault="00B93DCD" w:rsidP="00B93DCD">
            <w:pPr>
              <w:spacing w:after="120" w:line="240" w:lineRule="auto"/>
              <w:jc w:val="both"/>
              <w:rPr>
                <w:rFonts w:ascii="Arial" w:hAnsi="Arial" w:cs="Arial"/>
                <w:sz w:val="18"/>
                <w:szCs w:val="18"/>
              </w:rPr>
            </w:pPr>
            <w:r w:rsidRPr="00232783">
              <w:rPr>
                <w:rFonts w:ascii="Arial" w:hAnsi="Arial" w:cs="Arial"/>
                <w:sz w:val="18"/>
                <w:szCs w:val="18"/>
              </w:rPr>
              <w:t>Ensino Fundamental Completo</w:t>
            </w:r>
          </w:p>
        </w:tc>
        <w:tc>
          <w:tcPr>
            <w:tcW w:w="506" w:type="pct"/>
            <w:tcBorders>
              <w:top w:val="single" w:sz="4" w:space="0" w:color="auto"/>
              <w:left w:val="single" w:sz="4" w:space="0" w:color="auto"/>
              <w:bottom w:val="single" w:sz="4" w:space="0" w:color="auto"/>
              <w:right w:val="single" w:sz="4" w:space="0" w:color="auto"/>
            </w:tcBorders>
          </w:tcPr>
          <w:p w14:paraId="28A36619"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R$ 1.431,99</w:t>
            </w:r>
          </w:p>
          <w:p w14:paraId="6C968032" w14:textId="77777777" w:rsidR="00B93DCD" w:rsidRPr="00995679" w:rsidRDefault="00B93DCD" w:rsidP="00B93DCD">
            <w:pPr>
              <w:spacing w:after="120" w:line="240" w:lineRule="auto"/>
              <w:jc w:val="both"/>
              <w:rPr>
                <w:rFonts w:ascii="Arial" w:hAnsi="Arial" w:cs="Arial"/>
                <w:sz w:val="18"/>
                <w:szCs w:val="18"/>
              </w:rPr>
            </w:pPr>
          </w:p>
        </w:tc>
      </w:tr>
      <w:tr w:rsidR="00B93DCD" w:rsidRPr="00995679" w14:paraId="40911B13" w14:textId="77777777" w:rsidTr="000F1242">
        <w:tc>
          <w:tcPr>
            <w:tcW w:w="299" w:type="pct"/>
            <w:tcBorders>
              <w:top w:val="single" w:sz="4" w:space="0" w:color="auto"/>
              <w:left w:val="single" w:sz="4" w:space="0" w:color="auto"/>
              <w:bottom w:val="single" w:sz="4" w:space="0" w:color="auto"/>
              <w:right w:val="single" w:sz="4" w:space="0" w:color="auto"/>
            </w:tcBorders>
          </w:tcPr>
          <w:p w14:paraId="7D040589" w14:textId="058087AF"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821</w:t>
            </w:r>
          </w:p>
        </w:tc>
        <w:tc>
          <w:tcPr>
            <w:tcW w:w="960" w:type="pct"/>
            <w:tcBorders>
              <w:top w:val="single" w:sz="4" w:space="0" w:color="auto"/>
              <w:left w:val="single" w:sz="4" w:space="0" w:color="auto"/>
              <w:bottom w:val="single" w:sz="4" w:space="0" w:color="auto"/>
              <w:right w:val="single" w:sz="4" w:space="0" w:color="auto"/>
            </w:tcBorders>
          </w:tcPr>
          <w:p w14:paraId="1E554AD0" w14:textId="4044A06C" w:rsidR="00B93DCD" w:rsidRDefault="00B93DCD" w:rsidP="00B93DCD">
            <w:pPr>
              <w:spacing w:after="120" w:line="240" w:lineRule="auto"/>
              <w:jc w:val="both"/>
              <w:rPr>
                <w:rFonts w:ascii="Arial" w:hAnsi="Arial" w:cs="Arial"/>
                <w:sz w:val="18"/>
                <w:szCs w:val="18"/>
              </w:rPr>
            </w:pPr>
            <w:r>
              <w:rPr>
                <w:rFonts w:ascii="Arial" w:hAnsi="Arial" w:cs="Arial"/>
                <w:sz w:val="18"/>
                <w:szCs w:val="18"/>
              </w:rPr>
              <w:t>Encarregado de Setor II</w:t>
            </w:r>
          </w:p>
        </w:tc>
        <w:tc>
          <w:tcPr>
            <w:tcW w:w="375" w:type="pct"/>
            <w:tcBorders>
              <w:top w:val="single" w:sz="4" w:space="0" w:color="auto"/>
              <w:left w:val="single" w:sz="4" w:space="0" w:color="auto"/>
              <w:bottom w:val="single" w:sz="4" w:space="0" w:color="auto"/>
              <w:right w:val="single" w:sz="4" w:space="0" w:color="auto"/>
            </w:tcBorders>
          </w:tcPr>
          <w:p w14:paraId="4923D2B9" w14:textId="2DDEDD6E"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7E57CFC8" w14:textId="59E198F4"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t>14</w:t>
            </w:r>
          </w:p>
        </w:tc>
        <w:tc>
          <w:tcPr>
            <w:tcW w:w="2059" w:type="pct"/>
            <w:tcBorders>
              <w:top w:val="single" w:sz="4" w:space="0" w:color="auto"/>
              <w:left w:val="single" w:sz="4" w:space="0" w:color="auto"/>
              <w:bottom w:val="single" w:sz="4" w:space="0" w:color="auto"/>
              <w:right w:val="single" w:sz="4" w:space="0" w:color="auto"/>
            </w:tcBorders>
          </w:tcPr>
          <w:p w14:paraId="3EB5BA3B" w14:textId="77777777" w:rsidR="00B93DCD" w:rsidRPr="00141E67" w:rsidRDefault="00B93DCD" w:rsidP="00B93DCD">
            <w:pPr>
              <w:spacing w:after="120" w:line="240" w:lineRule="auto"/>
              <w:jc w:val="both"/>
              <w:rPr>
                <w:rFonts w:ascii="Arial" w:hAnsi="Arial" w:cs="Arial"/>
                <w:sz w:val="18"/>
                <w:szCs w:val="18"/>
              </w:rPr>
            </w:pPr>
            <w:r w:rsidRPr="00141E67">
              <w:rPr>
                <w:rFonts w:ascii="Arial" w:hAnsi="Arial" w:cs="Arial"/>
                <w:sz w:val="18"/>
                <w:szCs w:val="18"/>
              </w:rPr>
              <w:t>Desenvolver atividades em geral dos órgãos onde estiverem lotados, incluindo digitação, andamento de feitos, elaboração de certidões e relatórios, indexação de documentos e o atendimento ao público.</w:t>
            </w:r>
          </w:p>
          <w:p w14:paraId="5CB6515C" w14:textId="77777777" w:rsidR="00B93DCD" w:rsidRPr="00141E67" w:rsidRDefault="00B93DCD" w:rsidP="00B93DCD">
            <w:pPr>
              <w:spacing w:after="120" w:line="240" w:lineRule="auto"/>
              <w:jc w:val="both"/>
              <w:rPr>
                <w:rFonts w:ascii="Arial" w:hAnsi="Arial" w:cs="Arial"/>
                <w:sz w:val="18"/>
                <w:szCs w:val="18"/>
              </w:rPr>
            </w:pPr>
            <w:r w:rsidRPr="00141E67">
              <w:rPr>
                <w:rFonts w:ascii="Arial" w:hAnsi="Arial" w:cs="Arial"/>
                <w:sz w:val="18"/>
                <w:szCs w:val="18"/>
              </w:rPr>
              <w:t>Requisitar e controlar materiais diversos, de uso da repartição.</w:t>
            </w:r>
          </w:p>
          <w:p w14:paraId="595C0DC9"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Planejar, organizar e providenciar os recursos materiais e humanos para os eventos com a participação da sua unidade funcional, destinados a informar, divulgar, promover, comunicar e difundir os </w:t>
            </w:r>
            <w:r w:rsidRPr="00995679">
              <w:rPr>
                <w:rFonts w:ascii="Arial" w:hAnsi="Arial" w:cs="Arial"/>
                <w:sz w:val="18"/>
                <w:szCs w:val="18"/>
              </w:rPr>
              <w:lastRenderedPageBreak/>
              <w:t>negócios, atividades, projetos, ações, empreendimentos, soluções, deliberações, cuidando pessoalmente ou verificando junto aos responsáveis, para que todos os detalhes técnicos, administrativos e logísticos ocorram dentro do esperado, em termos de prazo, funcionamento e operacionalidade.</w:t>
            </w:r>
          </w:p>
          <w:p w14:paraId="3B89D048"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Cuidar, mediante delegação de seu superior hierárquico, do desenlace de determinados processos, fatos ou ocorrências que envolvem mediação ou negociação entre partes interessadas, do ponto de vista interno.</w:t>
            </w:r>
          </w:p>
          <w:p w14:paraId="09CB1DED" w14:textId="31082217" w:rsidR="00B93DCD" w:rsidRPr="00257043" w:rsidRDefault="00B93DCD" w:rsidP="00B93DCD">
            <w:pPr>
              <w:pStyle w:val="Corpodetexto"/>
              <w:spacing w:after="120"/>
              <w:jc w:val="both"/>
              <w:rPr>
                <w:rFonts w:ascii="Arial" w:hAnsi="Arial" w:cs="Arial"/>
                <w:sz w:val="18"/>
                <w:szCs w:val="18"/>
              </w:rPr>
            </w:pPr>
            <w:r w:rsidRPr="00995679">
              <w:rPr>
                <w:rFonts w:ascii="Arial" w:hAnsi="Arial" w:cs="Arial"/>
                <w:sz w:val="18"/>
                <w:szCs w:val="18"/>
              </w:rPr>
              <w:t>Executar outras atividades afins à sua área de atuação, a partir das necessidades e demandas e de conformidade com as orientações dadas pelo seu superior hierárquico.</w:t>
            </w:r>
          </w:p>
        </w:tc>
        <w:tc>
          <w:tcPr>
            <w:tcW w:w="523" w:type="pct"/>
            <w:tcBorders>
              <w:top w:val="single" w:sz="4" w:space="0" w:color="auto"/>
              <w:left w:val="single" w:sz="4" w:space="0" w:color="auto"/>
              <w:bottom w:val="single" w:sz="4" w:space="0" w:color="auto"/>
              <w:right w:val="single" w:sz="4" w:space="0" w:color="auto"/>
            </w:tcBorders>
          </w:tcPr>
          <w:p w14:paraId="5047C0B9" w14:textId="20108E38" w:rsidR="00B93DCD" w:rsidRPr="00995679" w:rsidRDefault="00B93DCD" w:rsidP="00B93DCD">
            <w:pPr>
              <w:spacing w:after="120" w:line="240" w:lineRule="auto"/>
              <w:jc w:val="both"/>
              <w:rPr>
                <w:rFonts w:ascii="Arial" w:hAnsi="Arial" w:cs="Arial"/>
                <w:sz w:val="18"/>
                <w:szCs w:val="18"/>
              </w:rPr>
            </w:pPr>
            <w:r w:rsidRPr="00232783">
              <w:rPr>
                <w:rFonts w:ascii="Arial" w:hAnsi="Arial" w:cs="Arial"/>
                <w:sz w:val="18"/>
                <w:szCs w:val="18"/>
              </w:rPr>
              <w:lastRenderedPageBreak/>
              <w:t xml:space="preserve">Ensino </w:t>
            </w:r>
            <w:r>
              <w:rPr>
                <w:rFonts w:ascii="Arial" w:hAnsi="Arial" w:cs="Arial"/>
                <w:sz w:val="18"/>
                <w:szCs w:val="18"/>
              </w:rPr>
              <w:t>Médio</w:t>
            </w:r>
            <w:r w:rsidRPr="00232783">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6BB958D0" w14:textId="362CC739"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R$ 2.456,08</w:t>
            </w:r>
          </w:p>
        </w:tc>
      </w:tr>
      <w:tr w:rsidR="00B93DCD" w:rsidRPr="00995679" w14:paraId="1B3B54C8" w14:textId="77777777" w:rsidTr="000F1242">
        <w:tc>
          <w:tcPr>
            <w:tcW w:w="299" w:type="pct"/>
            <w:tcBorders>
              <w:top w:val="single" w:sz="4" w:space="0" w:color="auto"/>
              <w:left w:val="single" w:sz="4" w:space="0" w:color="auto"/>
              <w:bottom w:val="single" w:sz="4" w:space="0" w:color="auto"/>
              <w:right w:val="single" w:sz="4" w:space="0" w:color="auto"/>
            </w:tcBorders>
          </w:tcPr>
          <w:p w14:paraId="55E367D5" w14:textId="037318F9"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lastRenderedPageBreak/>
              <w:t>90</w:t>
            </w:r>
            <w:r w:rsidR="00B05E6B">
              <w:rPr>
                <w:rFonts w:ascii="Arial" w:hAnsi="Arial" w:cs="Arial"/>
                <w:sz w:val="18"/>
                <w:szCs w:val="18"/>
              </w:rPr>
              <w:t>7</w:t>
            </w:r>
          </w:p>
        </w:tc>
        <w:tc>
          <w:tcPr>
            <w:tcW w:w="960" w:type="pct"/>
            <w:tcBorders>
              <w:top w:val="single" w:sz="4" w:space="0" w:color="auto"/>
              <w:left w:val="single" w:sz="4" w:space="0" w:color="auto"/>
              <w:bottom w:val="single" w:sz="4" w:space="0" w:color="auto"/>
              <w:right w:val="single" w:sz="4" w:space="0" w:color="auto"/>
            </w:tcBorders>
          </w:tcPr>
          <w:p w14:paraId="10133B89" w14:textId="29D63E0E"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Gerente de Frotas e Abastecimento</w:t>
            </w:r>
          </w:p>
        </w:tc>
        <w:tc>
          <w:tcPr>
            <w:tcW w:w="375" w:type="pct"/>
            <w:tcBorders>
              <w:top w:val="single" w:sz="4" w:space="0" w:color="auto"/>
              <w:left w:val="single" w:sz="4" w:space="0" w:color="auto"/>
              <w:bottom w:val="single" w:sz="4" w:space="0" w:color="auto"/>
              <w:right w:val="single" w:sz="4" w:space="0" w:color="auto"/>
            </w:tcBorders>
          </w:tcPr>
          <w:p w14:paraId="4CDFB27D" w14:textId="1B177A20"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3CCF3655" w14:textId="6EB4EBB3" w:rsidR="00B93DCD"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2DC31635"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Controlar todas as atividades da manutenção de frotas dos veículos, estoque, controle de compras, combustível, pneus e demais atividades do setor de manutenção da administração pública.</w:t>
            </w:r>
          </w:p>
          <w:p w14:paraId="3037C38D"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Exercer o controle operacional da frota de veículos de unidades administrativas vinculadas ao Poder Executivo Municipal.</w:t>
            </w:r>
          </w:p>
          <w:p w14:paraId="6655B8F5"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Manter a equipe de regulação atualizada a respeito da situação operacional de cada veículo da frota.</w:t>
            </w:r>
          </w:p>
          <w:p w14:paraId="01A58CD0"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Ter pleno conhecimento sobre a malha viária e as principais vias de acesso de todo o território abrangido pela frota municipal.</w:t>
            </w:r>
          </w:p>
          <w:p w14:paraId="4717BA10"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Controlar a entrada e saída de motoristas e veículos da frota oficial do Município.</w:t>
            </w:r>
          </w:p>
          <w:p w14:paraId="7449E1FC"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Analisar as solicitações de veículos e elaborar planilha diária de distribuição destes.</w:t>
            </w:r>
          </w:p>
          <w:p w14:paraId="516F749C"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Exercer controle sobre o combustível, produtos e peças utilizadas nos veículos.</w:t>
            </w:r>
          </w:p>
          <w:p w14:paraId="3BD96C73"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Responsável pelas manutenções periódicas e preventivas das frotas vinculadas ao Município.</w:t>
            </w:r>
          </w:p>
          <w:p w14:paraId="1F224136"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Responsável pela emissão e controle de pagamento de taxas, impostos e multas pertinentes às frotas.</w:t>
            </w:r>
          </w:p>
          <w:p w14:paraId="002C6866"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Encaminhar para outros órgãos as multas referentes a veículos cedidos pelo Município.</w:t>
            </w:r>
          </w:p>
          <w:p w14:paraId="42ADB1E0"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Providenciar recurso relativo às multas de trânsito.</w:t>
            </w:r>
          </w:p>
          <w:p w14:paraId="1C8DA749"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 xml:space="preserve">Dar ciência da multa ao infrator para que o mesmo possa providenciar </w:t>
            </w:r>
            <w:r w:rsidRPr="00257043">
              <w:rPr>
                <w:rFonts w:ascii="Arial" w:hAnsi="Arial" w:cs="Arial"/>
                <w:sz w:val="18"/>
                <w:szCs w:val="18"/>
              </w:rPr>
              <w:lastRenderedPageBreak/>
              <w:t>defesa no prazo legal.</w:t>
            </w:r>
          </w:p>
          <w:p w14:paraId="01575345"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Encaminhar os veículos danificados para serem reparados em oficina mecânica autorizada.</w:t>
            </w:r>
          </w:p>
          <w:p w14:paraId="0E2236F1"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Encaminhar os veículos não passíveis de conserto para a Secretaria de Administração, Finanças e Planejamento.</w:t>
            </w:r>
          </w:p>
          <w:p w14:paraId="51A269DB" w14:textId="77777777" w:rsidR="00B93DCD" w:rsidRPr="00257043" w:rsidRDefault="00B93DCD" w:rsidP="00B93DCD">
            <w:pPr>
              <w:pStyle w:val="Corpodetexto"/>
              <w:spacing w:after="120"/>
              <w:jc w:val="both"/>
              <w:rPr>
                <w:rFonts w:ascii="Arial" w:hAnsi="Arial" w:cs="Arial"/>
                <w:sz w:val="18"/>
                <w:szCs w:val="18"/>
              </w:rPr>
            </w:pPr>
            <w:r w:rsidRPr="00257043">
              <w:rPr>
                <w:rFonts w:ascii="Arial" w:hAnsi="Arial" w:cs="Arial"/>
                <w:sz w:val="18"/>
                <w:szCs w:val="18"/>
              </w:rPr>
              <w:t>Analisar os relatórios mensais emitidos pelos motoristas.</w:t>
            </w:r>
          </w:p>
          <w:p w14:paraId="74643B4F" w14:textId="5EC3E5A3" w:rsidR="00B93DCD" w:rsidRPr="00995679" w:rsidRDefault="00B93DCD" w:rsidP="00B93DCD">
            <w:pPr>
              <w:spacing w:after="120" w:line="240" w:lineRule="auto"/>
              <w:jc w:val="both"/>
              <w:rPr>
                <w:rFonts w:ascii="Arial" w:hAnsi="Arial" w:cs="Arial"/>
                <w:sz w:val="18"/>
                <w:szCs w:val="18"/>
              </w:rPr>
            </w:pPr>
            <w:r w:rsidRPr="00257043">
              <w:rPr>
                <w:rFonts w:ascii="Arial" w:hAnsi="Arial" w:cs="Arial"/>
                <w:sz w:val="18"/>
                <w:szCs w:val="18"/>
              </w:rPr>
              <w:t>Acompanhar a gestão dos contratos de locação, manutenção de veículos, fornecimento de combustível e seguros, bem como diligenciar para o pagamento das taxas cabíveis.</w:t>
            </w:r>
          </w:p>
        </w:tc>
        <w:tc>
          <w:tcPr>
            <w:tcW w:w="523" w:type="pct"/>
            <w:tcBorders>
              <w:top w:val="single" w:sz="4" w:space="0" w:color="auto"/>
              <w:left w:val="single" w:sz="4" w:space="0" w:color="auto"/>
              <w:bottom w:val="single" w:sz="4" w:space="0" w:color="auto"/>
              <w:right w:val="single" w:sz="4" w:space="0" w:color="auto"/>
            </w:tcBorders>
          </w:tcPr>
          <w:p w14:paraId="44443D23" w14:textId="6CE536B7" w:rsidR="00B93DCD" w:rsidRPr="00232783"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w:t>
            </w:r>
            <w:r>
              <w:rPr>
                <w:rFonts w:ascii="Arial" w:hAnsi="Arial" w:cs="Arial"/>
                <w:sz w:val="18"/>
                <w:szCs w:val="18"/>
              </w:rPr>
              <w:t>Médio</w:t>
            </w:r>
            <w:r w:rsidRPr="00995679">
              <w:rPr>
                <w:rFonts w:ascii="Arial" w:hAnsi="Arial" w:cs="Arial"/>
                <w:sz w:val="18"/>
                <w:szCs w:val="18"/>
              </w:rPr>
              <w:t xml:space="preserve"> Completo</w:t>
            </w:r>
          </w:p>
        </w:tc>
        <w:tc>
          <w:tcPr>
            <w:tcW w:w="506" w:type="pct"/>
            <w:tcBorders>
              <w:top w:val="single" w:sz="4" w:space="0" w:color="auto"/>
              <w:left w:val="single" w:sz="4" w:space="0" w:color="auto"/>
              <w:bottom w:val="single" w:sz="4" w:space="0" w:color="auto"/>
              <w:right w:val="single" w:sz="4" w:space="0" w:color="auto"/>
            </w:tcBorders>
          </w:tcPr>
          <w:p w14:paraId="08EA2FE0" w14:textId="67842EE5"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R$ </w:t>
            </w:r>
            <w:r>
              <w:rPr>
                <w:rFonts w:ascii="Arial" w:hAnsi="Arial" w:cs="Arial"/>
                <w:sz w:val="18"/>
                <w:szCs w:val="18"/>
              </w:rPr>
              <w:t>3.520,38</w:t>
            </w:r>
          </w:p>
        </w:tc>
      </w:tr>
      <w:tr w:rsidR="00B93DCD" w:rsidRPr="00995679" w14:paraId="65926EA0" w14:textId="77777777" w:rsidTr="000F1242">
        <w:tc>
          <w:tcPr>
            <w:tcW w:w="299" w:type="pct"/>
            <w:tcBorders>
              <w:top w:val="single" w:sz="4" w:space="0" w:color="auto"/>
              <w:left w:val="single" w:sz="4" w:space="0" w:color="auto"/>
              <w:bottom w:val="single" w:sz="4" w:space="0" w:color="auto"/>
              <w:right w:val="single" w:sz="4" w:space="0" w:color="auto"/>
            </w:tcBorders>
          </w:tcPr>
          <w:p w14:paraId="0DADC1BD" w14:textId="77777777" w:rsidR="00B93DCD" w:rsidRPr="00232783" w:rsidRDefault="00B93DCD" w:rsidP="00B93DCD">
            <w:pPr>
              <w:spacing w:after="120" w:line="240" w:lineRule="auto"/>
              <w:jc w:val="center"/>
              <w:rPr>
                <w:rFonts w:ascii="Arial" w:hAnsi="Arial" w:cs="Arial"/>
                <w:sz w:val="18"/>
                <w:szCs w:val="18"/>
              </w:rPr>
            </w:pPr>
            <w:r w:rsidRPr="00232783">
              <w:rPr>
                <w:rFonts w:ascii="Arial" w:hAnsi="Arial" w:cs="Arial"/>
                <w:sz w:val="18"/>
                <w:szCs w:val="18"/>
              </w:rPr>
              <w:lastRenderedPageBreak/>
              <w:t>828</w:t>
            </w:r>
          </w:p>
        </w:tc>
        <w:tc>
          <w:tcPr>
            <w:tcW w:w="960" w:type="pct"/>
            <w:tcBorders>
              <w:top w:val="single" w:sz="4" w:space="0" w:color="auto"/>
              <w:left w:val="single" w:sz="4" w:space="0" w:color="auto"/>
              <w:bottom w:val="single" w:sz="4" w:space="0" w:color="auto"/>
              <w:right w:val="single" w:sz="4" w:space="0" w:color="auto"/>
            </w:tcBorders>
          </w:tcPr>
          <w:p w14:paraId="5DEE29A7" w14:textId="3DFCCCA6" w:rsidR="00B93DCD" w:rsidRPr="00232783" w:rsidRDefault="00B93DCD" w:rsidP="00B93DCD">
            <w:pPr>
              <w:spacing w:after="120" w:line="240" w:lineRule="auto"/>
              <w:jc w:val="both"/>
              <w:rPr>
                <w:rFonts w:ascii="Arial" w:hAnsi="Arial" w:cs="Arial"/>
                <w:sz w:val="18"/>
                <w:szCs w:val="18"/>
              </w:rPr>
            </w:pPr>
            <w:r>
              <w:rPr>
                <w:rFonts w:ascii="Arial" w:hAnsi="Arial" w:cs="Arial"/>
                <w:sz w:val="18"/>
                <w:szCs w:val="18"/>
              </w:rPr>
              <w:t>Gerente de Setor</w:t>
            </w:r>
          </w:p>
        </w:tc>
        <w:tc>
          <w:tcPr>
            <w:tcW w:w="375" w:type="pct"/>
            <w:tcBorders>
              <w:top w:val="single" w:sz="4" w:space="0" w:color="auto"/>
              <w:left w:val="single" w:sz="4" w:space="0" w:color="auto"/>
              <w:bottom w:val="single" w:sz="4" w:space="0" w:color="auto"/>
              <w:right w:val="single" w:sz="4" w:space="0" w:color="auto"/>
            </w:tcBorders>
          </w:tcPr>
          <w:p w14:paraId="14C0DC23" w14:textId="77777777" w:rsidR="00B93DCD" w:rsidRPr="00232783" w:rsidRDefault="00B93DCD" w:rsidP="00B93DCD">
            <w:pPr>
              <w:spacing w:after="120" w:line="240" w:lineRule="auto"/>
              <w:jc w:val="both"/>
              <w:rPr>
                <w:rFonts w:ascii="Arial" w:hAnsi="Arial" w:cs="Arial"/>
                <w:sz w:val="18"/>
                <w:szCs w:val="18"/>
              </w:rPr>
            </w:pPr>
            <w:r w:rsidRPr="00232783">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5C9F6D8" w14:textId="390B99B8" w:rsidR="00B93DCD" w:rsidRPr="00232783" w:rsidRDefault="00B93DCD" w:rsidP="00B93DCD">
            <w:pPr>
              <w:spacing w:after="120" w:line="240" w:lineRule="auto"/>
              <w:jc w:val="center"/>
              <w:rPr>
                <w:rFonts w:ascii="Arial" w:hAnsi="Arial" w:cs="Arial"/>
                <w:sz w:val="18"/>
                <w:szCs w:val="18"/>
              </w:rPr>
            </w:pPr>
            <w:r>
              <w:rPr>
                <w:rFonts w:ascii="Arial" w:hAnsi="Arial" w:cs="Arial"/>
                <w:sz w:val="18"/>
                <w:szCs w:val="18"/>
              </w:rPr>
              <w:t>12</w:t>
            </w:r>
          </w:p>
        </w:tc>
        <w:tc>
          <w:tcPr>
            <w:tcW w:w="2059" w:type="pct"/>
            <w:tcBorders>
              <w:top w:val="single" w:sz="4" w:space="0" w:color="auto"/>
              <w:left w:val="single" w:sz="4" w:space="0" w:color="auto"/>
              <w:bottom w:val="single" w:sz="4" w:space="0" w:color="auto"/>
              <w:right w:val="single" w:sz="4" w:space="0" w:color="auto"/>
            </w:tcBorders>
          </w:tcPr>
          <w:p w14:paraId="4DE2F3D8" w14:textId="2F9ABF37" w:rsidR="00B93DCD" w:rsidRPr="003E7E7C" w:rsidRDefault="00B93DCD" w:rsidP="00B93DCD">
            <w:pPr>
              <w:spacing w:after="120" w:line="240" w:lineRule="auto"/>
              <w:jc w:val="both"/>
              <w:rPr>
                <w:rFonts w:ascii="Arial" w:hAnsi="Arial" w:cs="Arial"/>
                <w:sz w:val="18"/>
                <w:szCs w:val="18"/>
              </w:rPr>
            </w:pPr>
            <w:r w:rsidRPr="003E7E7C">
              <w:rPr>
                <w:rFonts w:ascii="Arial" w:hAnsi="Arial" w:cs="Arial"/>
                <w:sz w:val="18"/>
                <w:szCs w:val="18"/>
              </w:rPr>
              <w:t xml:space="preserve">Executar atividades de </w:t>
            </w:r>
            <w:r>
              <w:rPr>
                <w:rFonts w:ascii="Arial" w:hAnsi="Arial" w:cs="Arial"/>
                <w:sz w:val="18"/>
                <w:szCs w:val="18"/>
              </w:rPr>
              <w:t>supervisão</w:t>
            </w:r>
            <w:r w:rsidRPr="003E7E7C">
              <w:rPr>
                <w:rFonts w:ascii="Arial" w:hAnsi="Arial" w:cs="Arial"/>
                <w:sz w:val="18"/>
                <w:szCs w:val="18"/>
              </w:rPr>
              <w:t xml:space="preserve"> em geral, comuns a todos os departamentos, de acordo com as tarefas, procedimentos específicos e sistemas existentes em cada repartição.</w:t>
            </w:r>
          </w:p>
          <w:p w14:paraId="16B1745F" w14:textId="77777777" w:rsidR="00B93DCD" w:rsidRPr="003E7E7C" w:rsidRDefault="00B93DCD" w:rsidP="00B93DCD">
            <w:pPr>
              <w:spacing w:after="120" w:line="240" w:lineRule="auto"/>
              <w:jc w:val="both"/>
              <w:rPr>
                <w:rFonts w:ascii="Arial" w:hAnsi="Arial" w:cs="Arial"/>
                <w:sz w:val="18"/>
                <w:szCs w:val="18"/>
              </w:rPr>
            </w:pPr>
            <w:r w:rsidRPr="003E7E7C">
              <w:rPr>
                <w:rFonts w:ascii="Arial" w:hAnsi="Arial" w:cs="Arial"/>
                <w:sz w:val="18"/>
                <w:szCs w:val="18"/>
              </w:rPr>
              <w:t>Imputar e tratar dados e informações afins à área, por meio de sistemas informatizados e/ou planilhas, para subsidiar a elaboração de relatórios técnicos e/ou administrativos e cálculos necessários à emissão de documento.</w:t>
            </w:r>
          </w:p>
          <w:p w14:paraId="30CA1E41" w14:textId="77777777" w:rsidR="00B93DCD" w:rsidRDefault="00B93DCD" w:rsidP="00B93DCD">
            <w:pPr>
              <w:spacing w:after="120" w:line="240" w:lineRule="auto"/>
              <w:jc w:val="both"/>
              <w:rPr>
                <w:rFonts w:ascii="Arial" w:hAnsi="Arial" w:cs="Arial"/>
                <w:sz w:val="18"/>
                <w:szCs w:val="18"/>
              </w:rPr>
            </w:pPr>
            <w:r w:rsidRPr="003E7E7C">
              <w:rPr>
                <w:rFonts w:ascii="Arial" w:hAnsi="Arial" w:cs="Arial"/>
                <w:sz w:val="18"/>
                <w:szCs w:val="18"/>
              </w:rPr>
              <w:t>Efetuar conferências de documentos diversos e específicos de cada repartição, conforme orientação e sistemas disponíveis, seguindo procedimentos definidos em normativos, resoluções e/ou fluxos internos.</w:t>
            </w:r>
          </w:p>
          <w:p w14:paraId="54F770DD" w14:textId="77777777" w:rsidR="00B93DCD" w:rsidRPr="003E7E7C" w:rsidRDefault="00B93DCD" w:rsidP="00B93DCD">
            <w:pPr>
              <w:spacing w:after="120" w:line="240" w:lineRule="auto"/>
              <w:jc w:val="both"/>
              <w:rPr>
                <w:rFonts w:ascii="Arial" w:hAnsi="Arial" w:cs="Arial"/>
                <w:sz w:val="18"/>
                <w:szCs w:val="18"/>
              </w:rPr>
            </w:pPr>
            <w:r w:rsidRPr="003E7E7C">
              <w:rPr>
                <w:rFonts w:ascii="Arial" w:hAnsi="Arial" w:cs="Arial"/>
                <w:sz w:val="18"/>
                <w:szCs w:val="18"/>
              </w:rPr>
              <w:t>Enviar ou receber correspondências da área, encaminhando ao destinatário final;</w:t>
            </w:r>
          </w:p>
          <w:p w14:paraId="33B1B28A" w14:textId="77777777" w:rsidR="00B93DCD" w:rsidRPr="003E7E7C" w:rsidRDefault="00B93DCD" w:rsidP="00B93DCD">
            <w:pPr>
              <w:spacing w:after="120" w:line="240" w:lineRule="auto"/>
              <w:jc w:val="both"/>
              <w:rPr>
                <w:rFonts w:ascii="Arial" w:hAnsi="Arial" w:cs="Arial"/>
                <w:sz w:val="18"/>
                <w:szCs w:val="18"/>
              </w:rPr>
            </w:pPr>
            <w:r w:rsidRPr="003E7E7C">
              <w:rPr>
                <w:rFonts w:ascii="Arial" w:hAnsi="Arial" w:cs="Arial"/>
                <w:sz w:val="18"/>
                <w:szCs w:val="18"/>
              </w:rPr>
              <w:t>Atender e efetuar ligações realizando registros e controles de acordo com procedimentos internos pré-definidos.</w:t>
            </w:r>
          </w:p>
          <w:p w14:paraId="431B3352" w14:textId="77777777" w:rsidR="00B93DCD" w:rsidRPr="003E7E7C" w:rsidRDefault="00B93DCD" w:rsidP="00B93DCD">
            <w:pPr>
              <w:spacing w:after="120" w:line="240" w:lineRule="auto"/>
              <w:jc w:val="both"/>
              <w:rPr>
                <w:rFonts w:ascii="Arial" w:hAnsi="Arial" w:cs="Arial"/>
                <w:sz w:val="18"/>
                <w:szCs w:val="18"/>
              </w:rPr>
            </w:pPr>
            <w:r w:rsidRPr="003E7E7C">
              <w:rPr>
                <w:rFonts w:ascii="Arial" w:hAnsi="Arial" w:cs="Arial"/>
                <w:sz w:val="18"/>
                <w:szCs w:val="18"/>
              </w:rPr>
              <w:t>Requisitar e controlar materiais diversos, de uso da repartição.</w:t>
            </w:r>
          </w:p>
          <w:p w14:paraId="058CACCE" w14:textId="77777777" w:rsidR="00B93DCD" w:rsidRPr="00232783" w:rsidRDefault="00B93DCD" w:rsidP="00B93DCD">
            <w:pPr>
              <w:spacing w:after="120" w:line="240" w:lineRule="auto"/>
              <w:jc w:val="both"/>
              <w:rPr>
                <w:rFonts w:ascii="Arial" w:hAnsi="Arial" w:cs="Arial"/>
                <w:sz w:val="18"/>
                <w:szCs w:val="18"/>
              </w:rPr>
            </w:pPr>
            <w:r w:rsidRPr="00232783">
              <w:rPr>
                <w:rFonts w:ascii="Arial" w:hAnsi="Arial" w:cs="Arial"/>
                <w:sz w:val="18"/>
                <w:szCs w:val="21"/>
                <w:shd w:val="clear" w:color="auto" w:fill="FFFFFF"/>
              </w:rPr>
              <w:t>Exercer outras atribuições que lhe forem cometidas no âmbito de sua área de atuação, incluindo o assessoramento em assuntos que afetem outras secretarias.</w:t>
            </w:r>
          </w:p>
        </w:tc>
        <w:tc>
          <w:tcPr>
            <w:tcW w:w="523" w:type="pct"/>
            <w:tcBorders>
              <w:top w:val="single" w:sz="4" w:space="0" w:color="auto"/>
              <w:left w:val="single" w:sz="4" w:space="0" w:color="auto"/>
              <w:bottom w:val="single" w:sz="4" w:space="0" w:color="auto"/>
              <w:right w:val="single" w:sz="4" w:space="0" w:color="auto"/>
            </w:tcBorders>
          </w:tcPr>
          <w:p w14:paraId="00CE106A" w14:textId="467163E4" w:rsidR="00B93DCD" w:rsidRPr="00232783" w:rsidRDefault="00B93DCD" w:rsidP="00B93DCD">
            <w:pPr>
              <w:spacing w:after="120" w:line="240" w:lineRule="auto"/>
              <w:jc w:val="both"/>
              <w:rPr>
                <w:rFonts w:ascii="Arial" w:hAnsi="Arial" w:cs="Arial"/>
                <w:sz w:val="18"/>
                <w:szCs w:val="18"/>
              </w:rPr>
            </w:pPr>
            <w:r w:rsidRPr="00232783">
              <w:rPr>
                <w:rFonts w:ascii="Arial" w:hAnsi="Arial" w:cs="Arial"/>
                <w:sz w:val="18"/>
                <w:szCs w:val="18"/>
              </w:rPr>
              <w:t xml:space="preserve">Ensino </w:t>
            </w:r>
            <w:r>
              <w:rPr>
                <w:rFonts w:ascii="Arial" w:hAnsi="Arial" w:cs="Arial"/>
                <w:sz w:val="18"/>
                <w:szCs w:val="18"/>
              </w:rPr>
              <w:t>Médio Completo</w:t>
            </w:r>
          </w:p>
        </w:tc>
        <w:tc>
          <w:tcPr>
            <w:tcW w:w="506" w:type="pct"/>
            <w:tcBorders>
              <w:top w:val="single" w:sz="4" w:space="0" w:color="auto"/>
              <w:left w:val="single" w:sz="4" w:space="0" w:color="auto"/>
              <w:bottom w:val="single" w:sz="4" w:space="0" w:color="auto"/>
              <w:right w:val="single" w:sz="4" w:space="0" w:color="auto"/>
            </w:tcBorders>
          </w:tcPr>
          <w:p w14:paraId="7C58611C" w14:textId="77777777" w:rsidR="00B93DCD" w:rsidRPr="00F97957" w:rsidRDefault="00B93DCD" w:rsidP="00B93DCD">
            <w:pPr>
              <w:spacing w:after="120" w:line="240" w:lineRule="auto"/>
              <w:jc w:val="both"/>
              <w:rPr>
                <w:rFonts w:ascii="Arial" w:hAnsi="Arial" w:cs="Arial"/>
                <w:color w:val="FF0000"/>
                <w:sz w:val="18"/>
                <w:szCs w:val="18"/>
              </w:rPr>
            </w:pPr>
            <w:r w:rsidRPr="00232783">
              <w:rPr>
                <w:rFonts w:ascii="Arial" w:hAnsi="Arial" w:cs="Arial"/>
                <w:sz w:val="18"/>
                <w:szCs w:val="18"/>
              </w:rPr>
              <w:t>R$ 3.520,38</w:t>
            </w:r>
          </w:p>
        </w:tc>
      </w:tr>
      <w:tr w:rsidR="00B93DCD" w:rsidRPr="00995679" w14:paraId="6BE67EFE" w14:textId="77777777" w:rsidTr="000F1242">
        <w:tc>
          <w:tcPr>
            <w:tcW w:w="299" w:type="pct"/>
            <w:tcBorders>
              <w:top w:val="single" w:sz="4" w:space="0" w:color="auto"/>
              <w:left w:val="single" w:sz="4" w:space="0" w:color="auto"/>
              <w:bottom w:val="single" w:sz="4" w:space="0" w:color="auto"/>
              <w:right w:val="single" w:sz="4" w:space="0" w:color="auto"/>
            </w:tcBorders>
          </w:tcPr>
          <w:p w14:paraId="0BC56521"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849</w:t>
            </w:r>
          </w:p>
        </w:tc>
        <w:tc>
          <w:tcPr>
            <w:tcW w:w="960" w:type="pct"/>
            <w:tcBorders>
              <w:top w:val="single" w:sz="4" w:space="0" w:color="auto"/>
              <w:left w:val="single" w:sz="4" w:space="0" w:color="auto"/>
              <w:bottom w:val="single" w:sz="4" w:space="0" w:color="auto"/>
              <w:right w:val="single" w:sz="4" w:space="0" w:color="auto"/>
            </w:tcBorders>
          </w:tcPr>
          <w:p w14:paraId="2EC56680" w14:textId="49D99DB2"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Gestor</w:t>
            </w:r>
            <w:r w:rsidRPr="00995679">
              <w:rPr>
                <w:rFonts w:ascii="Arial" w:hAnsi="Arial" w:cs="Arial"/>
                <w:sz w:val="18"/>
                <w:szCs w:val="18"/>
              </w:rPr>
              <w:t xml:space="preserve"> de Compras Governamentais</w:t>
            </w:r>
          </w:p>
        </w:tc>
        <w:tc>
          <w:tcPr>
            <w:tcW w:w="375" w:type="pct"/>
            <w:tcBorders>
              <w:top w:val="single" w:sz="4" w:space="0" w:color="auto"/>
              <w:left w:val="single" w:sz="4" w:space="0" w:color="auto"/>
              <w:bottom w:val="single" w:sz="4" w:space="0" w:color="auto"/>
              <w:right w:val="single" w:sz="4" w:space="0" w:color="auto"/>
            </w:tcBorders>
          </w:tcPr>
          <w:p w14:paraId="65FA0939" w14:textId="77777777" w:rsidR="00B93DCD" w:rsidRPr="00995679" w:rsidRDefault="00B93DCD" w:rsidP="00B93DCD">
            <w:pPr>
              <w:spacing w:after="120" w:line="240" w:lineRule="auto"/>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4440CFE9"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0574EF52"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Realizar os processos licitatórios, em conformidade com as requisições elaboradas por todos os órgãos e unidades administrativas da Prefeitura Municipal.</w:t>
            </w:r>
          </w:p>
          <w:p w14:paraId="720DCFD0"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Receber os envelopes referentes às licitações, mediante protocolo.</w:t>
            </w:r>
          </w:p>
          <w:p w14:paraId="16EA5327"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Convocar os licitantes vencedores e celebrar os respectivos contratos administrativos.</w:t>
            </w:r>
          </w:p>
          <w:p w14:paraId="3684CAEC"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lastRenderedPageBreak/>
              <w:t>Realizar os processos de compras e contratações diretas, em conformidade com as requisições elaboradas por todos os órgãos e unidades administrativas da Prefeitura Municipal.</w:t>
            </w:r>
          </w:p>
          <w:p w14:paraId="1F698BB7"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Convocar os fornecedores e prestadores e celebrar os respectivos contratos administrativos.</w:t>
            </w:r>
          </w:p>
          <w:p w14:paraId="2F21A600"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Elaborar as pesquisas de preços e orçamentos, excetos os relativos às obras e serviços de engenharia, para subsidiar as licitações e as compras e contratações diretas.</w:t>
            </w:r>
          </w:p>
          <w:p w14:paraId="38EA2285"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Acompanhar e orientar os trabalhos das comissões de licitação, pregoeiros e equipe de apoio.</w:t>
            </w:r>
          </w:p>
          <w:p w14:paraId="093B1DF7"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Encaminhar os contratos celebrados para os órgãos e unidades administrativas interessadas, para a respectiva gestão.</w:t>
            </w:r>
          </w:p>
          <w:p w14:paraId="3BF93172"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Zelar pela guarda dos processos de licitação, compras e contratações diretas.</w:t>
            </w:r>
          </w:p>
          <w:p w14:paraId="61EABC67" w14:textId="77777777" w:rsidR="00B93DCD" w:rsidRPr="00995679" w:rsidRDefault="00B93DCD" w:rsidP="00B93DCD">
            <w:pPr>
              <w:autoSpaceDE w:val="0"/>
              <w:autoSpaceDN w:val="0"/>
              <w:adjustRightInd w:val="0"/>
              <w:spacing w:after="120" w:line="240" w:lineRule="auto"/>
              <w:jc w:val="both"/>
              <w:rPr>
                <w:rFonts w:ascii="Arial" w:hAnsi="Arial" w:cs="Arial"/>
                <w:color w:val="000000"/>
                <w:sz w:val="18"/>
                <w:szCs w:val="18"/>
              </w:rPr>
            </w:pPr>
            <w:r w:rsidRPr="00995679">
              <w:rPr>
                <w:rFonts w:ascii="Arial" w:hAnsi="Arial" w:cs="Arial"/>
                <w:color w:val="000000"/>
                <w:sz w:val="18"/>
                <w:szCs w:val="18"/>
              </w:rPr>
              <w:t>Responsabilizar-se pelas publicações legais, afetas às licitações, às compras, às contratações diretas e contratos administrativos delas decorrentes.</w:t>
            </w:r>
          </w:p>
          <w:p w14:paraId="054A9B08" w14:textId="42570581" w:rsidR="00B93DCD" w:rsidRDefault="00B93DCD" w:rsidP="00B93DCD">
            <w:pPr>
              <w:pStyle w:val="Corpodetexto"/>
              <w:spacing w:after="120"/>
              <w:jc w:val="both"/>
              <w:rPr>
                <w:rFonts w:ascii="Arial" w:hAnsi="Arial" w:cs="Arial"/>
                <w:sz w:val="18"/>
                <w:szCs w:val="18"/>
              </w:rPr>
            </w:pPr>
            <w:r w:rsidRPr="00995679">
              <w:rPr>
                <w:rFonts w:ascii="Arial" w:hAnsi="Arial" w:cs="Arial"/>
                <w:color w:val="000000"/>
                <w:sz w:val="18"/>
                <w:szCs w:val="18"/>
                <w:lang w:val="pt-BR"/>
              </w:rPr>
              <w:t>D</w:t>
            </w:r>
            <w:r w:rsidRPr="00995679">
              <w:rPr>
                <w:rFonts w:ascii="Arial" w:hAnsi="Arial" w:cs="Arial"/>
                <w:color w:val="000000"/>
                <w:sz w:val="18"/>
                <w:szCs w:val="18"/>
              </w:rPr>
              <w:t xml:space="preserve">ar informações às unidades competentes sobre as licitações, as compras, às contratações diretas e aos respectivos contratos para subsidiar as respostas aos questionamentos feitos pelo </w:t>
            </w:r>
            <w:r w:rsidRPr="00995679">
              <w:rPr>
                <w:rFonts w:ascii="Arial" w:hAnsi="Arial" w:cs="Arial"/>
                <w:sz w:val="18"/>
                <w:szCs w:val="18"/>
              </w:rPr>
              <w:t>Tribunal de Contas do Estado e demais órgãos de controle.</w:t>
            </w:r>
          </w:p>
          <w:p w14:paraId="4EFAD3AE"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Praticar os atos de competência do pregoeiro nas licitações na modalidade pregão, dentre os quais, credenciar os interessados, receber os envelopes das propostas de preços e da documentação de habilitação, abrir e examinar os envelopes, classificar as propostas, conduzir a fase de lances verbais, habilitar as licitantes, declarar a vencedora, negociar com o autor da melhor proposta, elaborar a ata, conduzir os trabalhos da equipe de apoio, receber e examinar os recursos administrativo e encaminhá-los à autoridade superior quando for o caso, encaminhar o processo devidamente instruído, após a adjudicação, à autoridade superior, visando a homologação e a contratação.</w:t>
            </w:r>
          </w:p>
          <w:p w14:paraId="079796E7"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Fundamentar todas as suas deliberações e fazer constar em ata todas as ocorrências tidas no Pregão.</w:t>
            </w:r>
          </w:p>
          <w:p w14:paraId="5D84C37B" w14:textId="77777777" w:rsidR="00B93DCD"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Realizar a prestação de contas dos contratos e processos licitatórios (Licitações e Convênios) por meio da Auditoria Pública Informatizada de Contas (APLIC) do TCE-MT.</w:t>
            </w:r>
          </w:p>
          <w:p w14:paraId="494C1BED" w14:textId="77777777" w:rsidR="00B93DCD" w:rsidRPr="003D6009" w:rsidRDefault="00B93DCD" w:rsidP="00B93DCD">
            <w:pPr>
              <w:spacing w:after="120" w:line="240" w:lineRule="auto"/>
              <w:jc w:val="both"/>
              <w:rPr>
                <w:rFonts w:ascii="Arial" w:hAnsi="Arial" w:cs="Arial"/>
                <w:sz w:val="18"/>
                <w:szCs w:val="18"/>
              </w:rPr>
            </w:pPr>
            <w:r w:rsidRPr="003D6009">
              <w:rPr>
                <w:rFonts w:ascii="Arial" w:hAnsi="Arial" w:cs="Arial"/>
                <w:sz w:val="18"/>
                <w:szCs w:val="18"/>
              </w:rPr>
              <w:lastRenderedPageBreak/>
              <w:t>Enviar tempestivamente as cargas do APLIC ao TCE/MT.</w:t>
            </w:r>
          </w:p>
          <w:p w14:paraId="1F7B0EFD" w14:textId="07D82F90" w:rsidR="00B93DCD" w:rsidRPr="00995679" w:rsidRDefault="00B93DCD" w:rsidP="00B93DCD">
            <w:pPr>
              <w:pStyle w:val="Corpodetexto"/>
              <w:spacing w:after="120"/>
              <w:jc w:val="both"/>
              <w:rPr>
                <w:rFonts w:ascii="Arial" w:hAnsi="Arial" w:cs="Arial"/>
                <w:sz w:val="18"/>
                <w:szCs w:val="18"/>
                <w:lang w:val="pt-BR"/>
              </w:rPr>
            </w:pPr>
            <w:r w:rsidRPr="00995679">
              <w:rPr>
                <w:rFonts w:ascii="Arial" w:hAnsi="Arial" w:cs="Arial"/>
                <w:sz w:val="18"/>
                <w:szCs w:val="18"/>
              </w:rPr>
              <w:t>Exercer com zelo e responsabilidade todas as suas atribuições enquanto perdurar sua designação para atuar como pregoeiro.</w:t>
            </w:r>
          </w:p>
          <w:p w14:paraId="1A2A2CB1" w14:textId="77777777" w:rsidR="00B93DCD" w:rsidRPr="00995679" w:rsidRDefault="00B93DCD" w:rsidP="00B93DCD">
            <w:pPr>
              <w:pStyle w:val="Corpodetexto"/>
              <w:spacing w:after="120"/>
              <w:jc w:val="both"/>
              <w:rPr>
                <w:rFonts w:ascii="Arial" w:hAnsi="Arial" w:cs="Arial"/>
                <w:sz w:val="18"/>
                <w:szCs w:val="18"/>
                <w:lang w:eastAsia="pt-BR"/>
              </w:rPr>
            </w:pPr>
            <w:r w:rsidRPr="00995679">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5F015146"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Ensino Superior Completo</w:t>
            </w:r>
          </w:p>
        </w:tc>
        <w:tc>
          <w:tcPr>
            <w:tcW w:w="506" w:type="pct"/>
            <w:tcBorders>
              <w:top w:val="single" w:sz="4" w:space="0" w:color="auto"/>
              <w:left w:val="single" w:sz="4" w:space="0" w:color="auto"/>
              <w:bottom w:val="single" w:sz="4" w:space="0" w:color="auto"/>
              <w:right w:val="single" w:sz="4" w:space="0" w:color="auto"/>
            </w:tcBorders>
          </w:tcPr>
          <w:p w14:paraId="5097D580"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R$ 5.369,40</w:t>
            </w:r>
          </w:p>
        </w:tc>
      </w:tr>
      <w:tr w:rsidR="00B93DCD" w:rsidRPr="00995679" w14:paraId="0777AB3B" w14:textId="77777777" w:rsidTr="000F1242">
        <w:tc>
          <w:tcPr>
            <w:tcW w:w="299" w:type="pct"/>
            <w:tcBorders>
              <w:top w:val="single" w:sz="4" w:space="0" w:color="auto"/>
              <w:left w:val="single" w:sz="4" w:space="0" w:color="auto"/>
              <w:bottom w:val="single" w:sz="4" w:space="0" w:color="auto"/>
              <w:right w:val="single" w:sz="4" w:space="0" w:color="auto"/>
            </w:tcBorders>
          </w:tcPr>
          <w:p w14:paraId="72594464" w14:textId="17D4CE34"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lastRenderedPageBreak/>
              <w:t>90</w:t>
            </w:r>
            <w:r w:rsidR="00B05E6B">
              <w:rPr>
                <w:rFonts w:ascii="Arial" w:hAnsi="Arial" w:cs="Arial"/>
                <w:sz w:val="18"/>
                <w:szCs w:val="18"/>
              </w:rPr>
              <w:t>8</w:t>
            </w:r>
          </w:p>
        </w:tc>
        <w:tc>
          <w:tcPr>
            <w:tcW w:w="960" w:type="pct"/>
            <w:tcBorders>
              <w:top w:val="single" w:sz="4" w:space="0" w:color="auto"/>
              <w:left w:val="single" w:sz="4" w:space="0" w:color="auto"/>
              <w:bottom w:val="single" w:sz="4" w:space="0" w:color="auto"/>
              <w:right w:val="single" w:sz="4" w:space="0" w:color="auto"/>
            </w:tcBorders>
          </w:tcPr>
          <w:p w14:paraId="65A197CD" w14:textId="2490A6A7"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Gestor</w:t>
            </w:r>
            <w:r w:rsidRPr="00995679">
              <w:rPr>
                <w:rFonts w:ascii="Arial" w:hAnsi="Arial" w:cs="Arial"/>
                <w:sz w:val="18"/>
                <w:szCs w:val="18"/>
              </w:rPr>
              <w:t xml:space="preserve"> de Recursos Humanos</w:t>
            </w:r>
          </w:p>
        </w:tc>
        <w:tc>
          <w:tcPr>
            <w:tcW w:w="375" w:type="pct"/>
            <w:tcBorders>
              <w:top w:val="single" w:sz="4" w:space="0" w:color="auto"/>
              <w:left w:val="single" w:sz="4" w:space="0" w:color="auto"/>
              <w:bottom w:val="single" w:sz="4" w:space="0" w:color="auto"/>
              <w:right w:val="single" w:sz="4" w:space="0" w:color="auto"/>
            </w:tcBorders>
          </w:tcPr>
          <w:p w14:paraId="03498DD6" w14:textId="5C560D76" w:rsidR="00B93DCD" w:rsidRPr="00995679" w:rsidRDefault="00B93DCD" w:rsidP="00B93DCD">
            <w:pPr>
              <w:spacing w:after="120" w:line="240" w:lineRule="auto"/>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37D2EF9C" w14:textId="6C4F5BEE"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3B86A12A"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Dirigir o setor de recursos humanos delegando tarefas aos servidores integrantes da equipe de trabalho.</w:t>
            </w:r>
          </w:p>
          <w:p w14:paraId="36E18AB8"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Coordenar os serviços e rotinas do setor.</w:t>
            </w:r>
          </w:p>
          <w:p w14:paraId="0593931C"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Elaborar a folha de pagamento.</w:t>
            </w:r>
          </w:p>
          <w:p w14:paraId="097F399F" w14:textId="77777777" w:rsidR="00B93DCD" w:rsidRPr="00995679" w:rsidRDefault="00B93DCD" w:rsidP="00B93DCD">
            <w:pPr>
              <w:spacing w:after="120" w:line="240" w:lineRule="auto"/>
              <w:ind w:right="52"/>
              <w:jc w:val="both"/>
              <w:rPr>
                <w:rFonts w:ascii="Arial" w:hAnsi="Arial" w:cs="Arial"/>
                <w:sz w:val="18"/>
                <w:szCs w:val="18"/>
              </w:rPr>
            </w:pPr>
            <w:r w:rsidRPr="00995679">
              <w:rPr>
                <w:rFonts w:ascii="Arial" w:hAnsi="Arial" w:cs="Arial"/>
                <w:sz w:val="18"/>
                <w:szCs w:val="18"/>
              </w:rPr>
              <w:t>Emitir pareceres sobre os serviços que lhe são inerentes.</w:t>
            </w:r>
          </w:p>
          <w:p w14:paraId="70D22ED3"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Cumprir e fazer cumprir as leis, os decretos, os regulamentos, as decisões, os prazos para desenvolvimento dos trabalhos e as ordens das autoridades superiores.</w:t>
            </w:r>
          </w:p>
          <w:p w14:paraId="4A5B38FB"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Cumprir com o envio das informações sociais (INSS, DIRF e RAIS) nos prazos previstos.</w:t>
            </w:r>
          </w:p>
          <w:p w14:paraId="28A5D76B" w14:textId="77777777" w:rsidR="00B93DCD"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Cumprir com o envio de informações ao TCE-MT.</w:t>
            </w:r>
          </w:p>
          <w:p w14:paraId="7D45DC5D" w14:textId="77777777" w:rsidR="00B93DCD"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Realizar a prestação de contas dos atos de pessoal (Concurso Público e Processo Seletivo) por meio da Auditoria Pública Informatizada de Contas (APLIC) do TCE-MT.</w:t>
            </w:r>
          </w:p>
          <w:p w14:paraId="7C23DA56" w14:textId="77777777" w:rsidR="00B93DCD" w:rsidRPr="003D6009" w:rsidRDefault="00B93DCD" w:rsidP="00B93DCD">
            <w:pPr>
              <w:spacing w:after="120" w:line="240" w:lineRule="auto"/>
              <w:jc w:val="both"/>
              <w:rPr>
                <w:rFonts w:ascii="Arial" w:hAnsi="Arial" w:cs="Arial"/>
                <w:sz w:val="18"/>
                <w:szCs w:val="18"/>
              </w:rPr>
            </w:pPr>
            <w:r w:rsidRPr="003D6009">
              <w:rPr>
                <w:rFonts w:ascii="Arial" w:hAnsi="Arial" w:cs="Arial"/>
                <w:sz w:val="18"/>
                <w:szCs w:val="18"/>
              </w:rPr>
              <w:t>Enviar tempestivamente as cargas do APLIC ao TCE/MT.</w:t>
            </w:r>
          </w:p>
          <w:p w14:paraId="067C0D82"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Prestar informações sobre a folha de pagamento e rotinas desempenhadas pelo setor, aos superiores hierárquicos.</w:t>
            </w:r>
          </w:p>
          <w:p w14:paraId="601ED5DE"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Dirigir e supervisionar os atos relativos à vida funcional dos servidores públicos.</w:t>
            </w:r>
          </w:p>
          <w:p w14:paraId="19FF94D8"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color w:val="000000"/>
                <w:sz w:val="18"/>
                <w:szCs w:val="18"/>
              </w:rPr>
              <w:t>D</w:t>
            </w:r>
            <w:r w:rsidRPr="00995679">
              <w:rPr>
                <w:rFonts w:ascii="Arial" w:hAnsi="Arial" w:cs="Arial"/>
                <w:spacing w:val="-1"/>
                <w:sz w:val="18"/>
                <w:szCs w:val="18"/>
              </w:rPr>
              <w:t>i</w:t>
            </w:r>
            <w:r w:rsidRPr="00995679">
              <w:rPr>
                <w:rFonts w:ascii="Arial" w:hAnsi="Arial" w:cs="Arial"/>
                <w:sz w:val="18"/>
                <w:szCs w:val="18"/>
              </w:rPr>
              <w:t>r</w:t>
            </w:r>
            <w:r w:rsidRPr="00995679">
              <w:rPr>
                <w:rFonts w:ascii="Arial" w:hAnsi="Arial" w:cs="Arial"/>
                <w:spacing w:val="-1"/>
                <w:sz w:val="18"/>
                <w:szCs w:val="18"/>
              </w:rPr>
              <w:t>i</w:t>
            </w:r>
            <w:r w:rsidRPr="00995679">
              <w:rPr>
                <w:rFonts w:ascii="Arial" w:hAnsi="Arial" w:cs="Arial"/>
                <w:spacing w:val="2"/>
                <w:sz w:val="18"/>
                <w:szCs w:val="18"/>
              </w:rPr>
              <w:t>g</w:t>
            </w:r>
            <w:r w:rsidRPr="00995679">
              <w:rPr>
                <w:rFonts w:ascii="Arial" w:hAnsi="Arial" w:cs="Arial"/>
                <w:spacing w:val="-1"/>
                <w:sz w:val="18"/>
                <w:szCs w:val="18"/>
              </w:rPr>
              <w:t>i</w:t>
            </w:r>
            <w:r w:rsidRPr="00995679">
              <w:rPr>
                <w:rFonts w:ascii="Arial" w:hAnsi="Arial" w:cs="Arial"/>
                <w:spacing w:val="-10"/>
                <w:sz w:val="18"/>
                <w:szCs w:val="18"/>
              </w:rPr>
              <w:t>r</w:t>
            </w:r>
            <w:r w:rsidRPr="00995679">
              <w:rPr>
                <w:rFonts w:ascii="Arial" w:hAnsi="Arial" w:cs="Arial"/>
                <w:sz w:val="18"/>
                <w:szCs w:val="18"/>
              </w:rPr>
              <w:t>, p</w:t>
            </w:r>
            <w:r w:rsidRPr="00995679">
              <w:rPr>
                <w:rFonts w:ascii="Arial" w:hAnsi="Arial" w:cs="Arial"/>
                <w:spacing w:val="-1"/>
                <w:sz w:val="18"/>
                <w:szCs w:val="18"/>
              </w:rPr>
              <w:t>l</w:t>
            </w:r>
            <w:r w:rsidRPr="00995679">
              <w:rPr>
                <w:rFonts w:ascii="Arial" w:hAnsi="Arial" w:cs="Arial"/>
                <w:sz w:val="18"/>
                <w:szCs w:val="18"/>
              </w:rPr>
              <w:t>a</w:t>
            </w:r>
            <w:r w:rsidRPr="00995679">
              <w:rPr>
                <w:rFonts w:ascii="Arial" w:hAnsi="Arial" w:cs="Arial"/>
                <w:spacing w:val="2"/>
                <w:sz w:val="18"/>
                <w:szCs w:val="18"/>
              </w:rPr>
              <w:t>n</w:t>
            </w:r>
            <w:r w:rsidRPr="00995679">
              <w:rPr>
                <w:rFonts w:ascii="Arial" w:hAnsi="Arial" w:cs="Arial"/>
                <w:sz w:val="18"/>
                <w:szCs w:val="18"/>
              </w:rPr>
              <w:t>e</w:t>
            </w:r>
            <w:r w:rsidRPr="00995679">
              <w:rPr>
                <w:rFonts w:ascii="Arial" w:hAnsi="Arial" w:cs="Arial"/>
                <w:spacing w:val="-1"/>
                <w:sz w:val="18"/>
                <w:szCs w:val="18"/>
              </w:rPr>
              <w:t>j</w:t>
            </w:r>
            <w:r w:rsidRPr="00995679">
              <w:rPr>
                <w:rFonts w:ascii="Arial" w:hAnsi="Arial" w:cs="Arial"/>
                <w:sz w:val="18"/>
                <w:szCs w:val="18"/>
              </w:rPr>
              <w:t>a</w:t>
            </w:r>
            <w:r w:rsidRPr="00995679">
              <w:rPr>
                <w:rFonts w:ascii="Arial" w:hAnsi="Arial" w:cs="Arial"/>
                <w:spacing w:val="-10"/>
                <w:sz w:val="18"/>
                <w:szCs w:val="18"/>
              </w:rPr>
              <w:t>r</w:t>
            </w:r>
            <w:r w:rsidRPr="00995679">
              <w:rPr>
                <w:rFonts w:ascii="Arial" w:hAnsi="Arial" w:cs="Arial"/>
                <w:sz w:val="18"/>
                <w:szCs w:val="18"/>
              </w:rPr>
              <w:t xml:space="preserve"> e coorde</w:t>
            </w:r>
            <w:r w:rsidRPr="00995679">
              <w:rPr>
                <w:rFonts w:ascii="Arial" w:hAnsi="Arial" w:cs="Arial"/>
                <w:spacing w:val="2"/>
                <w:sz w:val="18"/>
                <w:szCs w:val="18"/>
              </w:rPr>
              <w:t>n</w:t>
            </w:r>
            <w:r w:rsidRPr="00995679">
              <w:rPr>
                <w:rFonts w:ascii="Arial" w:hAnsi="Arial" w:cs="Arial"/>
                <w:sz w:val="18"/>
                <w:szCs w:val="18"/>
              </w:rPr>
              <w:t>ar escalas de afastamentos e licenças previstas na legislação municipal.</w:t>
            </w:r>
          </w:p>
          <w:p w14:paraId="7CFDEB39" w14:textId="77777777" w:rsidR="00B93DCD" w:rsidRPr="00995679" w:rsidRDefault="00B93DCD" w:rsidP="00B93DCD">
            <w:pPr>
              <w:autoSpaceDE w:val="0"/>
              <w:autoSpaceDN w:val="0"/>
              <w:adjustRightInd w:val="0"/>
              <w:spacing w:after="120" w:line="240" w:lineRule="auto"/>
              <w:jc w:val="both"/>
              <w:rPr>
                <w:rFonts w:ascii="Arial" w:hAnsi="Arial" w:cs="Arial"/>
                <w:sz w:val="18"/>
                <w:szCs w:val="18"/>
              </w:rPr>
            </w:pPr>
            <w:r w:rsidRPr="00995679">
              <w:rPr>
                <w:rFonts w:ascii="Arial" w:hAnsi="Arial" w:cs="Arial"/>
                <w:sz w:val="18"/>
                <w:szCs w:val="18"/>
              </w:rPr>
              <w:t>Fazer reuniões periódicas com os servidores para tratar de assuntos inerentes ao desenvolvimento do trabalho.</w:t>
            </w:r>
          </w:p>
          <w:p w14:paraId="533F6E22" w14:textId="3435D1DC" w:rsidR="00B93DCD" w:rsidRPr="00995679" w:rsidRDefault="00B93DCD" w:rsidP="00B93DCD">
            <w:pPr>
              <w:pStyle w:val="Corpodetexto"/>
              <w:spacing w:after="120"/>
              <w:jc w:val="both"/>
              <w:rPr>
                <w:rFonts w:ascii="Arial" w:hAnsi="Arial" w:cs="Arial"/>
                <w:sz w:val="18"/>
                <w:szCs w:val="18"/>
                <w:lang w:eastAsia="pt-BR"/>
              </w:rPr>
            </w:pPr>
            <w:r w:rsidRPr="00995679">
              <w:rPr>
                <w:rFonts w:ascii="Arial" w:hAnsi="Arial" w:cs="Arial"/>
                <w:sz w:val="18"/>
                <w:szCs w:val="18"/>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4370F12F" w14:textId="0FC0AAFC"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Ensino Superior Completo</w:t>
            </w:r>
          </w:p>
        </w:tc>
        <w:tc>
          <w:tcPr>
            <w:tcW w:w="506" w:type="pct"/>
            <w:tcBorders>
              <w:top w:val="single" w:sz="4" w:space="0" w:color="auto"/>
              <w:left w:val="single" w:sz="4" w:space="0" w:color="auto"/>
              <w:bottom w:val="single" w:sz="4" w:space="0" w:color="auto"/>
              <w:right w:val="single" w:sz="4" w:space="0" w:color="auto"/>
            </w:tcBorders>
          </w:tcPr>
          <w:p w14:paraId="5EE161F4" w14:textId="6D6C32A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 xml:space="preserve">R$ </w:t>
            </w:r>
            <w:r>
              <w:rPr>
                <w:rFonts w:ascii="Arial" w:hAnsi="Arial" w:cs="Arial"/>
                <w:sz w:val="18"/>
                <w:szCs w:val="18"/>
              </w:rPr>
              <w:t>5.369,40</w:t>
            </w:r>
          </w:p>
        </w:tc>
      </w:tr>
      <w:tr w:rsidR="00B93DCD" w:rsidRPr="00995679" w14:paraId="78088064" w14:textId="77777777" w:rsidTr="000F1242">
        <w:tc>
          <w:tcPr>
            <w:tcW w:w="299" w:type="pct"/>
            <w:tcBorders>
              <w:top w:val="single" w:sz="4" w:space="0" w:color="auto"/>
              <w:left w:val="single" w:sz="4" w:space="0" w:color="auto"/>
              <w:bottom w:val="single" w:sz="4" w:space="0" w:color="auto"/>
              <w:right w:val="single" w:sz="4" w:space="0" w:color="auto"/>
            </w:tcBorders>
          </w:tcPr>
          <w:p w14:paraId="14F0A4E4"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896</w:t>
            </w:r>
          </w:p>
        </w:tc>
        <w:tc>
          <w:tcPr>
            <w:tcW w:w="960" w:type="pct"/>
            <w:tcBorders>
              <w:top w:val="single" w:sz="4" w:space="0" w:color="auto"/>
              <w:left w:val="single" w:sz="4" w:space="0" w:color="auto"/>
              <w:bottom w:val="single" w:sz="4" w:space="0" w:color="auto"/>
              <w:right w:val="single" w:sz="4" w:space="0" w:color="auto"/>
            </w:tcBorders>
          </w:tcPr>
          <w:p w14:paraId="6EF289FB" w14:textId="7E56299E"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Gestor</w:t>
            </w:r>
            <w:r w:rsidRPr="00995679">
              <w:rPr>
                <w:rFonts w:ascii="Arial" w:hAnsi="Arial" w:cs="Arial"/>
                <w:sz w:val="18"/>
                <w:szCs w:val="18"/>
              </w:rPr>
              <w:t xml:space="preserve"> de Tecnologia da Informação e Comunicação</w:t>
            </w:r>
          </w:p>
        </w:tc>
        <w:tc>
          <w:tcPr>
            <w:tcW w:w="375" w:type="pct"/>
            <w:tcBorders>
              <w:top w:val="single" w:sz="4" w:space="0" w:color="auto"/>
              <w:left w:val="single" w:sz="4" w:space="0" w:color="auto"/>
              <w:bottom w:val="single" w:sz="4" w:space="0" w:color="auto"/>
              <w:right w:val="single" w:sz="4" w:space="0" w:color="auto"/>
            </w:tcBorders>
          </w:tcPr>
          <w:p w14:paraId="69A44323" w14:textId="77777777" w:rsidR="00B93DCD" w:rsidRPr="00995679" w:rsidRDefault="00B93DCD" w:rsidP="00B93DCD">
            <w:pPr>
              <w:spacing w:after="120" w:line="240" w:lineRule="auto"/>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5DB097B7"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AB926F0"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Dirigir as atividades de tecnologia da informação da Prefeitura, observando cronogramas, prioridades e orçamentos aprovados.</w:t>
            </w:r>
          </w:p>
          <w:p w14:paraId="0C17AEC4"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 xml:space="preserve">Acompanhar o levantamento das necessidades dos usuários, </w:t>
            </w:r>
            <w:r w:rsidRPr="00995679">
              <w:rPr>
                <w:rFonts w:ascii="Arial" w:hAnsi="Arial" w:cs="Arial"/>
                <w:sz w:val="18"/>
                <w:szCs w:val="18"/>
                <w:lang w:val="pt-BR" w:eastAsia="pt-BR"/>
              </w:rPr>
              <w:lastRenderedPageBreak/>
              <w:t xml:space="preserve">definindo estratégicas para a implantação de melhorias. </w:t>
            </w:r>
          </w:p>
          <w:p w14:paraId="0398460F"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Administrar a infraestrutura de redes, programas e sistemas implantados.</w:t>
            </w:r>
          </w:p>
          <w:p w14:paraId="03C4716A"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Ser responsável pela visão estratégica, planejamento e execução de todas as demandas tecnológicas da Prefeitura.</w:t>
            </w:r>
          </w:p>
          <w:p w14:paraId="223F9952"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Estudar expansão e desenvolvimento da área tecnológica.</w:t>
            </w:r>
          </w:p>
          <w:p w14:paraId="7CE99FE6"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Responsável pela implantação e redesenho e automação de processos.</w:t>
            </w:r>
          </w:p>
          <w:p w14:paraId="29A834D7"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Estabelecer e coordenar a execução da política de segurança de tecnologia da informação da Prefeitura.</w:t>
            </w:r>
          </w:p>
          <w:p w14:paraId="34FFE05E"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Acompanhar tendências do mercado de tecnologia.</w:t>
            </w:r>
            <w:r w:rsidRPr="00995679">
              <w:rPr>
                <w:rFonts w:ascii="Arial" w:hAnsi="Arial" w:cs="Arial"/>
                <w:color w:val="2C2D2D"/>
                <w:sz w:val="18"/>
                <w:szCs w:val="18"/>
                <w:lang w:val="pt-BR" w:eastAsia="pt-BR"/>
              </w:rPr>
              <w:t xml:space="preserve"> </w:t>
            </w:r>
          </w:p>
          <w:p w14:paraId="574F3BD5"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Planejar, coordenar, gerir e supervisionar os projetos de desenvolvimento e manutenção de sistemas, comunicação de voz e dados, rede elétrica estabilizada, rede local com e sem fio, infraestrutura computacional, serviços de atendimento de informática e demais atividades de tecnologia da informação.</w:t>
            </w:r>
          </w:p>
          <w:p w14:paraId="15B73160" w14:textId="77777777" w:rsidR="00B93DCD" w:rsidRPr="00995679" w:rsidRDefault="00B93DCD" w:rsidP="00B93DCD">
            <w:pPr>
              <w:pStyle w:val="Corpodetexto"/>
              <w:spacing w:after="120"/>
              <w:jc w:val="both"/>
              <w:rPr>
                <w:rFonts w:ascii="Arial" w:hAnsi="Arial" w:cs="Arial"/>
                <w:sz w:val="18"/>
                <w:szCs w:val="18"/>
                <w:lang w:val="pt-BR" w:eastAsia="pt-BR"/>
              </w:rPr>
            </w:pPr>
            <w:r w:rsidRPr="00995679">
              <w:rPr>
                <w:rFonts w:ascii="Arial" w:hAnsi="Arial" w:cs="Arial"/>
                <w:sz w:val="18"/>
                <w:szCs w:val="18"/>
                <w:lang w:val="pt-BR" w:eastAsia="pt-BR"/>
              </w:rPr>
              <w:t>Promover ações visando garantir a disponibilidade, a qualidade e a confiabilidade dos processos, produtos e serviços de tecnologia acompanhar e avaliar a elaboração e execução dos planos, programas, projetos e as contratações estratégicas de tecnologia da informação e comunicação.</w:t>
            </w:r>
          </w:p>
          <w:p w14:paraId="2FEDDEEE"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538E2CFF"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 xml:space="preserve">Ensino Superior Completo mais </w:t>
            </w:r>
            <w:r w:rsidRPr="00995679">
              <w:rPr>
                <w:rFonts w:ascii="Arial" w:hAnsi="Arial" w:cs="Arial"/>
                <w:sz w:val="18"/>
                <w:szCs w:val="18"/>
              </w:rPr>
              <w:lastRenderedPageBreak/>
              <w:t>o curso técnico em tecnologia da informação</w:t>
            </w:r>
          </w:p>
        </w:tc>
        <w:tc>
          <w:tcPr>
            <w:tcW w:w="506" w:type="pct"/>
            <w:tcBorders>
              <w:top w:val="single" w:sz="4" w:space="0" w:color="auto"/>
              <w:left w:val="single" w:sz="4" w:space="0" w:color="auto"/>
              <w:bottom w:val="single" w:sz="4" w:space="0" w:color="auto"/>
              <w:right w:val="single" w:sz="4" w:space="0" w:color="auto"/>
            </w:tcBorders>
          </w:tcPr>
          <w:p w14:paraId="106118FE"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lastRenderedPageBreak/>
              <w:t>R$ 5.369,40</w:t>
            </w:r>
          </w:p>
        </w:tc>
      </w:tr>
      <w:tr w:rsidR="00B93DCD" w:rsidRPr="00995679" w14:paraId="6EECFC59" w14:textId="77777777" w:rsidTr="000F1242">
        <w:tc>
          <w:tcPr>
            <w:tcW w:w="299" w:type="pct"/>
            <w:tcBorders>
              <w:top w:val="single" w:sz="4" w:space="0" w:color="auto"/>
              <w:left w:val="single" w:sz="4" w:space="0" w:color="auto"/>
              <w:bottom w:val="single" w:sz="4" w:space="0" w:color="auto"/>
              <w:right w:val="single" w:sz="4" w:space="0" w:color="auto"/>
            </w:tcBorders>
          </w:tcPr>
          <w:p w14:paraId="79327E67" w14:textId="31337F7F" w:rsidR="00B93DCD" w:rsidRPr="00995679" w:rsidRDefault="00B05E6B" w:rsidP="00B93DCD">
            <w:pPr>
              <w:spacing w:after="120" w:line="240" w:lineRule="auto"/>
              <w:jc w:val="center"/>
              <w:rPr>
                <w:rFonts w:ascii="Arial" w:hAnsi="Arial" w:cs="Arial"/>
                <w:sz w:val="18"/>
                <w:szCs w:val="18"/>
              </w:rPr>
            </w:pPr>
            <w:r>
              <w:rPr>
                <w:rFonts w:ascii="Arial" w:hAnsi="Arial" w:cs="Arial"/>
                <w:sz w:val="18"/>
                <w:szCs w:val="18"/>
              </w:rPr>
              <w:lastRenderedPageBreak/>
              <w:t>90</w:t>
            </w:r>
            <w:r w:rsidR="00B93DCD">
              <w:rPr>
                <w:rFonts w:ascii="Arial" w:hAnsi="Arial" w:cs="Arial"/>
                <w:sz w:val="18"/>
                <w:szCs w:val="18"/>
              </w:rPr>
              <w:t>9</w:t>
            </w:r>
          </w:p>
        </w:tc>
        <w:tc>
          <w:tcPr>
            <w:tcW w:w="960" w:type="pct"/>
            <w:tcBorders>
              <w:top w:val="single" w:sz="4" w:space="0" w:color="auto"/>
              <w:left w:val="single" w:sz="4" w:space="0" w:color="auto"/>
              <w:bottom w:val="single" w:sz="4" w:space="0" w:color="auto"/>
              <w:right w:val="single" w:sz="4" w:space="0" w:color="auto"/>
            </w:tcBorders>
          </w:tcPr>
          <w:p w14:paraId="21281BD9" w14:textId="2F692C90"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Gestor de Transporte Escolar</w:t>
            </w:r>
          </w:p>
        </w:tc>
        <w:tc>
          <w:tcPr>
            <w:tcW w:w="375" w:type="pct"/>
            <w:tcBorders>
              <w:top w:val="single" w:sz="4" w:space="0" w:color="auto"/>
              <w:left w:val="single" w:sz="4" w:space="0" w:color="auto"/>
              <w:bottom w:val="single" w:sz="4" w:space="0" w:color="auto"/>
              <w:right w:val="single" w:sz="4" w:space="0" w:color="auto"/>
            </w:tcBorders>
          </w:tcPr>
          <w:p w14:paraId="1AC11300" w14:textId="70DF6D72" w:rsidR="00B93DCD" w:rsidRPr="00995679" w:rsidRDefault="00B93DCD" w:rsidP="00B93DCD">
            <w:pPr>
              <w:spacing w:after="120" w:line="240" w:lineRule="auto"/>
              <w:rPr>
                <w:rFonts w:ascii="Arial" w:hAnsi="Arial" w:cs="Arial"/>
                <w:sz w:val="18"/>
                <w:szCs w:val="18"/>
              </w:rPr>
            </w:pPr>
            <w:r>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7C029F31" w14:textId="4676A626" w:rsidR="00B93DCD" w:rsidRPr="00995679" w:rsidRDefault="00B93DCD" w:rsidP="00B93DCD">
            <w:pPr>
              <w:spacing w:after="120" w:line="240" w:lineRule="auto"/>
              <w:jc w:val="center"/>
              <w:rPr>
                <w:rFonts w:ascii="Arial" w:hAnsi="Arial" w:cs="Arial"/>
                <w:sz w:val="18"/>
                <w:szCs w:val="18"/>
              </w:rPr>
            </w:pPr>
            <w:r>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0D0E3D5"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Coordenar todas as atividades afetas ao transporte escolar.</w:t>
            </w:r>
          </w:p>
          <w:p w14:paraId="78C14F06"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Cadastrar, analisar, fiscalizar e listar os alunos beneficiados pelo Transporte Escolar.</w:t>
            </w:r>
          </w:p>
          <w:p w14:paraId="2B01818E"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Acompanhar sistematicamente o uso do transporte escolar.</w:t>
            </w:r>
          </w:p>
          <w:p w14:paraId="73D3FF79"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Elaborar escala da linha onde o motorista irá atuar.</w:t>
            </w:r>
          </w:p>
          <w:p w14:paraId="26FCAB76"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Exigir que os motoristas tenham zelo pela manutenção do veículo de transporte escolar.</w:t>
            </w:r>
          </w:p>
          <w:p w14:paraId="464A93ED"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Levantar as necessidades de manutenção e conservação dos veículos de transporte escolar.</w:t>
            </w:r>
          </w:p>
          <w:p w14:paraId="3619BE92"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 xml:space="preserve">Proceder análise das linhas rurais de forma que resulte a melhor </w:t>
            </w:r>
            <w:r>
              <w:rPr>
                <w:rFonts w:ascii="Arial" w:hAnsi="Arial" w:cs="Arial"/>
                <w:sz w:val="18"/>
                <w:szCs w:val="18"/>
              </w:rPr>
              <w:lastRenderedPageBreak/>
              <w:t>logística do transporte escolar.</w:t>
            </w:r>
          </w:p>
          <w:p w14:paraId="14B0A7DB"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Reestruturar as linhas de transporte escolar.</w:t>
            </w:r>
          </w:p>
          <w:p w14:paraId="5824349B" w14:textId="77777777" w:rsidR="00B93DCD" w:rsidRDefault="00B93DCD" w:rsidP="00B93DCD">
            <w:pPr>
              <w:autoSpaceDE w:val="0"/>
              <w:autoSpaceDN w:val="0"/>
              <w:adjustRightInd w:val="0"/>
              <w:spacing w:after="120" w:line="240" w:lineRule="auto"/>
              <w:jc w:val="both"/>
              <w:rPr>
                <w:rFonts w:ascii="Arial" w:hAnsi="Arial" w:cs="Arial"/>
                <w:sz w:val="18"/>
                <w:szCs w:val="18"/>
              </w:rPr>
            </w:pPr>
            <w:r>
              <w:rPr>
                <w:rFonts w:ascii="Arial" w:hAnsi="Arial" w:cs="Arial"/>
                <w:sz w:val="18"/>
                <w:szCs w:val="18"/>
              </w:rPr>
              <w:t>Exigir o cumprimento que constem no Código Trânsito Brasileiro.</w:t>
            </w:r>
          </w:p>
          <w:p w14:paraId="0002F30F" w14:textId="77777777" w:rsidR="00B93DCD" w:rsidRDefault="00B93DCD" w:rsidP="00B93DCD">
            <w:pPr>
              <w:pStyle w:val="Corpodetexto"/>
              <w:spacing w:after="120"/>
              <w:jc w:val="left"/>
              <w:rPr>
                <w:rFonts w:ascii="Arial" w:hAnsi="Arial" w:cs="Arial"/>
                <w:sz w:val="18"/>
                <w:szCs w:val="18"/>
                <w:lang w:val="pt-BR"/>
              </w:rPr>
            </w:pPr>
            <w:r>
              <w:rPr>
                <w:rFonts w:ascii="Arial" w:hAnsi="Arial" w:cs="Arial"/>
                <w:sz w:val="18"/>
                <w:szCs w:val="18"/>
              </w:rPr>
              <w:t>Monitorar e controlar a quilometragem diária dos veículos</w:t>
            </w:r>
            <w:r>
              <w:rPr>
                <w:rFonts w:ascii="Arial" w:hAnsi="Arial" w:cs="Arial"/>
                <w:sz w:val="18"/>
                <w:szCs w:val="18"/>
                <w:lang w:val="pt-BR"/>
              </w:rPr>
              <w:t xml:space="preserve"> e os custos com manutenção e combustível.</w:t>
            </w:r>
          </w:p>
          <w:p w14:paraId="62995742" w14:textId="7DE8FEDA" w:rsidR="00B93DCD" w:rsidRPr="00995679" w:rsidRDefault="00B93DCD" w:rsidP="00B93DCD">
            <w:pPr>
              <w:pStyle w:val="Corpodetexto"/>
              <w:spacing w:after="120"/>
              <w:jc w:val="both"/>
              <w:rPr>
                <w:rFonts w:ascii="Arial" w:hAnsi="Arial" w:cs="Arial"/>
                <w:sz w:val="18"/>
                <w:szCs w:val="18"/>
              </w:rPr>
            </w:pPr>
            <w:r>
              <w:rPr>
                <w:rFonts w:ascii="Arial" w:hAnsi="Arial" w:cs="Arial"/>
                <w:sz w:val="18"/>
                <w:szCs w:val="18"/>
              </w:rPr>
              <w:t xml:space="preserve">Desenvolver outras atividades de acordo com as especificidades do setor de lotação. </w:t>
            </w:r>
          </w:p>
        </w:tc>
        <w:tc>
          <w:tcPr>
            <w:tcW w:w="523" w:type="pct"/>
            <w:tcBorders>
              <w:top w:val="single" w:sz="4" w:space="0" w:color="auto"/>
              <w:left w:val="single" w:sz="4" w:space="0" w:color="auto"/>
              <w:bottom w:val="single" w:sz="4" w:space="0" w:color="auto"/>
              <w:right w:val="single" w:sz="4" w:space="0" w:color="auto"/>
            </w:tcBorders>
          </w:tcPr>
          <w:p w14:paraId="2FB55F69" w14:textId="21035026"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lastRenderedPageBreak/>
              <w:t>Ensino Médio Completo</w:t>
            </w:r>
          </w:p>
        </w:tc>
        <w:tc>
          <w:tcPr>
            <w:tcW w:w="506" w:type="pct"/>
            <w:tcBorders>
              <w:top w:val="single" w:sz="4" w:space="0" w:color="auto"/>
              <w:left w:val="single" w:sz="4" w:space="0" w:color="auto"/>
              <w:bottom w:val="single" w:sz="4" w:space="0" w:color="auto"/>
              <w:right w:val="single" w:sz="4" w:space="0" w:color="auto"/>
            </w:tcBorders>
          </w:tcPr>
          <w:p w14:paraId="5C1A1037" w14:textId="093951B3" w:rsidR="00B93DCD" w:rsidRPr="00995679" w:rsidRDefault="00B93DCD" w:rsidP="00B93DCD">
            <w:pPr>
              <w:spacing w:after="120" w:line="240" w:lineRule="auto"/>
              <w:jc w:val="both"/>
              <w:rPr>
                <w:rFonts w:ascii="Arial" w:hAnsi="Arial" w:cs="Arial"/>
                <w:sz w:val="18"/>
                <w:szCs w:val="18"/>
              </w:rPr>
            </w:pPr>
            <w:r>
              <w:rPr>
                <w:rFonts w:ascii="Arial" w:hAnsi="Arial" w:cs="Arial"/>
                <w:sz w:val="18"/>
                <w:szCs w:val="18"/>
              </w:rPr>
              <w:t xml:space="preserve">R$ </w:t>
            </w:r>
            <w:r w:rsidRPr="00995679">
              <w:rPr>
                <w:rFonts w:ascii="Arial" w:hAnsi="Arial" w:cs="Arial"/>
                <w:sz w:val="18"/>
                <w:szCs w:val="18"/>
              </w:rPr>
              <w:t>5.369,40</w:t>
            </w:r>
          </w:p>
        </w:tc>
      </w:tr>
      <w:tr w:rsidR="00B93DCD" w:rsidRPr="00995679" w14:paraId="1A17312E" w14:textId="77777777" w:rsidTr="000F1242">
        <w:tc>
          <w:tcPr>
            <w:tcW w:w="299" w:type="pct"/>
            <w:tcBorders>
              <w:top w:val="single" w:sz="4" w:space="0" w:color="auto"/>
              <w:left w:val="single" w:sz="4" w:space="0" w:color="auto"/>
              <w:bottom w:val="single" w:sz="4" w:space="0" w:color="auto"/>
              <w:right w:val="single" w:sz="4" w:space="0" w:color="auto"/>
            </w:tcBorders>
          </w:tcPr>
          <w:p w14:paraId="28CFC300"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lastRenderedPageBreak/>
              <w:t>830</w:t>
            </w:r>
          </w:p>
        </w:tc>
        <w:tc>
          <w:tcPr>
            <w:tcW w:w="960" w:type="pct"/>
            <w:tcBorders>
              <w:top w:val="single" w:sz="4" w:space="0" w:color="auto"/>
              <w:left w:val="single" w:sz="4" w:space="0" w:color="auto"/>
              <w:bottom w:val="single" w:sz="4" w:space="0" w:color="auto"/>
              <w:right w:val="single" w:sz="4" w:space="0" w:color="auto"/>
            </w:tcBorders>
          </w:tcPr>
          <w:p w14:paraId="457896FD"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Tesoureiro</w:t>
            </w:r>
          </w:p>
        </w:tc>
        <w:tc>
          <w:tcPr>
            <w:tcW w:w="375" w:type="pct"/>
            <w:tcBorders>
              <w:top w:val="single" w:sz="4" w:space="0" w:color="auto"/>
              <w:left w:val="single" w:sz="4" w:space="0" w:color="auto"/>
              <w:bottom w:val="single" w:sz="4" w:space="0" w:color="auto"/>
              <w:right w:val="single" w:sz="4" w:space="0" w:color="auto"/>
            </w:tcBorders>
          </w:tcPr>
          <w:p w14:paraId="3E454665" w14:textId="77777777" w:rsidR="00B93DCD" w:rsidRPr="00995679" w:rsidRDefault="00B93DCD" w:rsidP="00B93DCD">
            <w:pPr>
              <w:spacing w:after="120" w:line="240" w:lineRule="auto"/>
              <w:rPr>
                <w:rFonts w:ascii="Arial" w:hAnsi="Arial" w:cs="Arial"/>
                <w:sz w:val="18"/>
                <w:szCs w:val="18"/>
              </w:rPr>
            </w:pPr>
            <w:r w:rsidRPr="00995679">
              <w:rPr>
                <w:rFonts w:ascii="Arial" w:hAnsi="Arial" w:cs="Arial"/>
                <w:sz w:val="18"/>
                <w:szCs w:val="18"/>
              </w:rPr>
              <w:t>40 horas semanais</w:t>
            </w:r>
          </w:p>
        </w:tc>
        <w:tc>
          <w:tcPr>
            <w:tcW w:w="278" w:type="pct"/>
            <w:tcBorders>
              <w:top w:val="single" w:sz="4" w:space="0" w:color="auto"/>
              <w:left w:val="single" w:sz="4" w:space="0" w:color="auto"/>
              <w:bottom w:val="single" w:sz="4" w:space="0" w:color="auto"/>
              <w:right w:val="single" w:sz="4" w:space="0" w:color="auto"/>
            </w:tcBorders>
          </w:tcPr>
          <w:p w14:paraId="02AA6C68" w14:textId="77777777" w:rsidR="00B93DCD" w:rsidRPr="00995679" w:rsidRDefault="00B93DCD" w:rsidP="00B93DCD">
            <w:pPr>
              <w:spacing w:after="120" w:line="240" w:lineRule="auto"/>
              <w:jc w:val="center"/>
              <w:rPr>
                <w:rFonts w:ascii="Arial" w:hAnsi="Arial" w:cs="Arial"/>
                <w:sz w:val="18"/>
                <w:szCs w:val="18"/>
              </w:rPr>
            </w:pPr>
            <w:r w:rsidRPr="00995679">
              <w:rPr>
                <w:rFonts w:ascii="Arial" w:hAnsi="Arial" w:cs="Arial"/>
                <w:sz w:val="18"/>
                <w:szCs w:val="18"/>
              </w:rPr>
              <w:t>01</w:t>
            </w:r>
          </w:p>
        </w:tc>
        <w:tc>
          <w:tcPr>
            <w:tcW w:w="2059" w:type="pct"/>
            <w:tcBorders>
              <w:top w:val="single" w:sz="4" w:space="0" w:color="auto"/>
              <w:left w:val="single" w:sz="4" w:space="0" w:color="auto"/>
              <w:bottom w:val="single" w:sz="4" w:space="0" w:color="auto"/>
              <w:right w:val="single" w:sz="4" w:space="0" w:color="auto"/>
            </w:tcBorders>
          </w:tcPr>
          <w:p w14:paraId="5F0D91D8"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Executar todas as tarefas de Tesouraria, como fluxo de receitas e pagamentos de despesas, controle de créditos, débitos e saldos de contas bancárias, aplicações financeiras obrigatórias, identificação de dados para conciliação bancária e demais trâmites necessários junto às Instituições Bancarias, Órgãos de Fiscalização e outros.</w:t>
            </w:r>
          </w:p>
          <w:p w14:paraId="26A0F0ED"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Receber, pagar, guardar e movimentar os recursos e outros valores do Município.</w:t>
            </w:r>
          </w:p>
          <w:p w14:paraId="07477C55"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Realizar a conciliação bancária das contas do Município.</w:t>
            </w:r>
          </w:p>
          <w:p w14:paraId="5C798040"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Realizar todos os pagamentos, após previa autorização, cumprindo rigorosamente a legislação vigente, bem como outras tarefas correlatas determinadas pelo seu superior hierárquico imediato.</w:t>
            </w:r>
          </w:p>
          <w:p w14:paraId="3C39FA02" w14:textId="77777777" w:rsidR="00B93DCD" w:rsidRPr="00995679" w:rsidRDefault="00B93DCD" w:rsidP="00B93DCD">
            <w:pPr>
              <w:pStyle w:val="Corpodetexto"/>
              <w:spacing w:after="120"/>
              <w:jc w:val="both"/>
              <w:rPr>
                <w:rFonts w:ascii="Arial" w:hAnsi="Arial" w:cs="Arial"/>
                <w:sz w:val="18"/>
                <w:szCs w:val="18"/>
              </w:rPr>
            </w:pPr>
            <w:r w:rsidRPr="00995679">
              <w:rPr>
                <w:rFonts w:ascii="Arial" w:hAnsi="Arial" w:cs="Arial"/>
                <w:sz w:val="18"/>
                <w:szCs w:val="18"/>
              </w:rPr>
              <w:t>Desenvolver outras atividades de acordo com as especificidades do setor de lotação.</w:t>
            </w:r>
          </w:p>
        </w:tc>
        <w:tc>
          <w:tcPr>
            <w:tcW w:w="523" w:type="pct"/>
            <w:tcBorders>
              <w:top w:val="single" w:sz="4" w:space="0" w:color="auto"/>
              <w:left w:val="single" w:sz="4" w:space="0" w:color="auto"/>
              <w:bottom w:val="single" w:sz="4" w:space="0" w:color="auto"/>
              <w:right w:val="single" w:sz="4" w:space="0" w:color="auto"/>
            </w:tcBorders>
          </w:tcPr>
          <w:p w14:paraId="1738E1A4"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Ensino Superior Completo</w:t>
            </w:r>
          </w:p>
        </w:tc>
        <w:tc>
          <w:tcPr>
            <w:tcW w:w="506" w:type="pct"/>
            <w:tcBorders>
              <w:top w:val="single" w:sz="4" w:space="0" w:color="auto"/>
              <w:left w:val="single" w:sz="4" w:space="0" w:color="auto"/>
              <w:bottom w:val="single" w:sz="4" w:space="0" w:color="auto"/>
              <w:right w:val="single" w:sz="4" w:space="0" w:color="auto"/>
            </w:tcBorders>
          </w:tcPr>
          <w:p w14:paraId="7C350BEB" w14:textId="77777777" w:rsidR="00B93DCD" w:rsidRPr="00995679" w:rsidRDefault="00B93DCD" w:rsidP="00B93DCD">
            <w:pPr>
              <w:spacing w:after="120" w:line="240" w:lineRule="auto"/>
              <w:jc w:val="both"/>
              <w:rPr>
                <w:rFonts w:ascii="Arial" w:hAnsi="Arial" w:cs="Arial"/>
                <w:sz w:val="18"/>
                <w:szCs w:val="18"/>
              </w:rPr>
            </w:pPr>
            <w:r w:rsidRPr="00995679">
              <w:rPr>
                <w:rFonts w:ascii="Arial" w:hAnsi="Arial" w:cs="Arial"/>
                <w:sz w:val="18"/>
                <w:szCs w:val="18"/>
              </w:rPr>
              <w:t>R$ 6.244,84</w:t>
            </w:r>
          </w:p>
        </w:tc>
      </w:tr>
    </w:tbl>
    <w:p w14:paraId="06C68077" w14:textId="77777777" w:rsidR="00BD23D2" w:rsidRPr="00995679" w:rsidRDefault="00BD23D2" w:rsidP="00995679">
      <w:pPr>
        <w:spacing w:after="120" w:line="240" w:lineRule="auto"/>
        <w:rPr>
          <w:rFonts w:ascii="Arial" w:hAnsi="Arial" w:cs="Arial"/>
          <w:b/>
          <w:sz w:val="18"/>
          <w:szCs w:val="18"/>
        </w:rPr>
      </w:pPr>
    </w:p>
    <w:p w14:paraId="083B050A" w14:textId="77777777" w:rsidR="00823F42" w:rsidRPr="00995679" w:rsidRDefault="00823F42" w:rsidP="00995679">
      <w:pPr>
        <w:spacing w:after="120" w:line="240" w:lineRule="auto"/>
        <w:rPr>
          <w:rFonts w:ascii="Arial" w:hAnsi="Arial" w:cs="Arial"/>
          <w:b/>
          <w:sz w:val="18"/>
          <w:szCs w:val="18"/>
        </w:rPr>
      </w:pPr>
      <w:r w:rsidRPr="00995679">
        <w:rPr>
          <w:rFonts w:ascii="Arial" w:hAnsi="Arial" w:cs="Arial"/>
          <w:b/>
          <w:sz w:val="18"/>
          <w:szCs w:val="18"/>
        </w:rPr>
        <w:br w:type="page"/>
      </w:r>
    </w:p>
    <w:p w14:paraId="4E8B0827" w14:textId="69E2C457" w:rsidR="00C7035B" w:rsidRDefault="00C7035B" w:rsidP="00C7035B">
      <w:pPr>
        <w:spacing w:after="120" w:line="240" w:lineRule="auto"/>
        <w:jc w:val="center"/>
        <w:rPr>
          <w:rFonts w:ascii="Arial" w:hAnsi="Arial" w:cs="Arial"/>
          <w:b/>
          <w:sz w:val="28"/>
          <w:szCs w:val="18"/>
        </w:rPr>
      </w:pPr>
      <w:r>
        <w:rPr>
          <w:rFonts w:ascii="Arial" w:hAnsi="Arial" w:cs="Arial"/>
          <w:b/>
          <w:sz w:val="28"/>
          <w:szCs w:val="18"/>
        </w:rPr>
        <w:lastRenderedPageBreak/>
        <w:t>ANEXO IV</w:t>
      </w:r>
    </w:p>
    <w:p w14:paraId="46C4AE16" w14:textId="77777777" w:rsidR="00C7035B" w:rsidRDefault="00C7035B" w:rsidP="00C7035B">
      <w:pPr>
        <w:spacing w:after="120" w:line="240" w:lineRule="auto"/>
        <w:jc w:val="center"/>
        <w:rPr>
          <w:rFonts w:ascii="Arial" w:hAnsi="Arial" w:cs="Arial"/>
          <w:b/>
          <w:sz w:val="28"/>
          <w:szCs w:val="18"/>
        </w:rPr>
      </w:pPr>
      <w:r>
        <w:rPr>
          <w:rFonts w:ascii="Arial" w:hAnsi="Arial" w:cs="Arial"/>
          <w:b/>
          <w:sz w:val="28"/>
          <w:szCs w:val="18"/>
        </w:rPr>
        <w:t xml:space="preserve"> QUADRO DE FUNÇÕES GRATIFICADAS</w:t>
      </w: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1"/>
        <w:gridCol w:w="1530"/>
        <w:gridCol w:w="7664"/>
        <w:gridCol w:w="1937"/>
        <w:gridCol w:w="1277"/>
      </w:tblGrid>
      <w:tr w:rsidR="00C7035B" w14:paraId="73A24228"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vAlign w:val="center"/>
            <w:hideMark/>
          </w:tcPr>
          <w:p w14:paraId="02576DBE" w14:textId="77777777" w:rsidR="00C7035B" w:rsidRDefault="00C7035B">
            <w:pPr>
              <w:spacing w:after="120" w:line="240" w:lineRule="auto"/>
              <w:jc w:val="center"/>
              <w:rPr>
                <w:rFonts w:ascii="Arial" w:hAnsi="Arial" w:cs="Arial"/>
                <w:b/>
                <w:sz w:val="18"/>
                <w:szCs w:val="18"/>
              </w:rPr>
            </w:pPr>
            <w:r>
              <w:rPr>
                <w:rFonts w:ascii="Arial" w:hAnsi="Arial" w:cs="Arial"/>
                <w:b/>
                <w:sz w:val="18"/>
                <w:szCs w:val="18"/>
              </w:rPr>
              <w:t>Função</w:t>
            </w:r>
          </w:p>
        </w:tc>
        <w:tc>
          <w:tcPr>
            <w:tcW w:w="538" w:type="pct"/>
            <w:tcBorders>
              <w:top w:val="single" w:sz="4" w:space="0" w:color="auto"/>
              <w:left w:val="single" w:sz="4" w:space="0" w:color="auto"/>
              <w:bottom w:val="single" w:sz="4" w:space="0" w:color="auto"/>
              <w:right w:val="single" w:sz="4" w:space="0" w:color="auto"/>
            </w:tcBorders>
            <w:vAlign w:val="center"/>
            <w:hideMark/>
          </w:tcPr>
          <w:p w14:paraId="6F19CD24" w14:textId="77777777" w:rsidR="00C7035B" w:rsidRDefault="00C7035B">
            <w:pPr>
              <w:spacing w:after="120" w:line="240" w:lineRule="auto"/>
              <w:jc w:val="center"/>
              <w:rPr>
                <w:rFonts w:ascii="Arial" w:hAnsi="Arial" w:cs="Arial"/>
                <w:b/>
                <w:sz w:val="18"/>
                <w:szCs w:val="18"/>
              </w:rPr>
            </w:pPr>
            <w:r>
              <w:rPr>
                <w:rFonts w:ascii="Arial" w:hAnsi="Arial" w:cs="Arial"/>
                <w:b/>
                <w:sz w:val="18"/>
                <w:szCs w:val="18"/>
              </w:rPr>
              <w:t>Quantidade</w:t>
            </w:r>
          </w:p>
        </w:tc>
        <w:tc>
          <w:tcPr>
            <w:tcW w:w="2695" w:type="pct"/>
            <w:tcBorders>
              <w:top w:val="single" w:sz="4" w:space="0" w:color="auto"/>
              <w:left w:val="single" w:sz="4" w:space="0" w:color="auto"/>
              <w:bottom w:val="single" w:sz="4" w:space="0" w:color="auto"/>
              <w:right w:val="single" w:sz="4" w:space="0" w:color="auto"/>
            </w:tcBorders>
            <w:vAlign w:val="center"/>
            <w:hideMark/>
          </w:tcPr>
          <w:p w14:paraId="4BDFC3FC" w14:textId="77777777" w:rsidR="00C7035B" w:rsidRDefault="00C7035B">
            <w:pPr>
              <w:spacing w:after="120" w:line="240" w:lineRule="auto"/>
              <w:jc w:val="center"/>
              <w:rPr>
                <w:rFonts w:ascii="Arial" w:hAnsi="Arial" w:cs="Arial"/>
                <w:b/>
                <w:sz w:val="18"/>
                <w:szCs w:val="18"/>
              </w:rPr>
            </w:pPr>
            <w:r>
              <w:rPr>
                <w:rFonts w:ascii="Arial" w:hAnsi="Arial" w:cs="Arial"/>
                <w:b/>
                <w:sz w:val="18"/>
                <w:szCs w:val="18"/>
              </w:rPr>
              <w:t>Descrição das Atividades</w:t>
            </w:r>
          </w:p>
        </w:tc>
        <w:tc>
          <w:tcPr>
            <w:tcW w:w="681" w:type="pct"/>
            <w:tcBorders>
              <w:top w:val="single" w:sz="4" w:space="0" w:color="auto"/>
              <w:left w:val="single" w:sz="4" w:space="0" w:color="auto"/>
              <w:bottom w:val="single" w:sz="4" w:space="0" w:color="auto"/>
              <w:right w:val="single" w:sz="4" w:space="0" w:color="auto"/>
            </w:tcBorders>
            <w:vAlign w:val="center"/>
            <w:hideMark/>
          </w:tcPr>
          <w:p w14:paraId="626E664C" w14:textId="77777777" w:rsidR="00C7035B" w:rsidRDefault="00C7035B">
            <w:pPr>
              <w:spacing w:after="120" w:line="240" w:lineRule="auto"/>
              <w:jc w:val="center"/>
              <w:rPr>
                <w:rFonts w:ascii="Arial" w:hAnsi="Arial" w:cs="Arial"/>
                <w:b/>
                <w:sz w:val="18"/>
                <w:szCs w:val="18"/>
              </w:rPr>
            </w:pPr>
            <w:r>
              <w:rPr>
                <w:rFonts w:ascii="Arial" w:hAnsi="Arial" w:cs="Arial"/>
                <w:b/>
                <w:sz w:val="18"/>
                <w:szCs w:val="18"/>
              </w:rPr>
              <w:t>Requisitos para a o exercício da função</w:t>
            </w:r>
          </w:p>
        </w:tc>
        <w:tc>
          <w:tcPr>
            <w:tcW w:w="449" w:type="pct"/>
            <w:tcBorders>
              <w:top w:val="single" w:sz="4" w:space="0" w:color="auto"/>
              <w:left w:val="single" w:sz="4" w:space="0" w:color="auto"/>
              <w:bottom w:val="single" w:sz="4" w:space="0" w:color="auto"/>
              <w:right w:val="single" w:sz="4" w:space="0" w:color="auto"/>
            </w:tcBorders>
            <w:vAlign w:val="center"/>
            <w:hideMark/>
          </w:tcPr>
          <w:p w14:paraId="405763F3" w14:textId="77777777" w:rsidR="00C7035B" w:rsidRDefault="00C7035B">
            <w:pPr>
              <w:spacing w:after="120" w:line="240" w:lineRule="auto"/>
              <w:jc w:val="center"/>
              <w:rPr>
                <w:rFonts w:ascii="Arial" w:hAnsi="Arial" w:cs="Arial"/>
                <w:b/>
                <w:sz w:val="18"/>
                <w:szCs w:val="18"/>
              </w:rPr>
            </w:pPr>
            <w:r>
              <w:rPr>
                <w:rFonts w:ascii="Arial" w:hAnsi="Arial" w:cs="Arial"/>
                <w:b/>
                <w:sz w:val="18"/>
                <w:szCs w:val="18"/>
              </w:rPr>
              <w:t>Valor da Gratificação</w:t>
            </w:r>
          </w:p>
        </w:tc>
      </w:tr>
      <w:tr w:rsidR="00C7035B" w14:paraId="49EE03DD"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32D0F36A" w14:textId="77777777" w:rsidR="00C7035B" w:rsidRDefault="00C7035B">
            <w:pPr>
              <w:spacing w:after="120" w:line="240" w:lineRule="auto"/>
              <w:jc w:val="center"/>
              <w:rPr>
                <w:rFonts w:ascii="Arial" w:hAnsi="Arial" w:cs="Arial"/>
                <w:sz w:val="18"/>
                <w:szCs w:val="18"/>
              </w:rPr>
            </w:pPr>
            <w:r>
              <w:rPr>
                <w:rFonts w:ascii="Arial" w:hAnsi="Arial" w:cs="Arial"/>
                <w:sz w:val="18"/>
                <w:szCs w:val="18"/>
              </w:rPr>
              <w:t>Corregedor Municipal</w:t>
            </w:r>
          </w:p>
        </w:tc>
        <w:tc>
          <w:tcPr>
            <w:tcW w:w="538" w:type="pct"/>
            <w:tcBorders>
              <w:top w:val="single" w:sz="4" w:space="0" w:color="auto"/>
              <w:left w:val="single" w:sz="4" w:space="0" w:color="auto"/>
              <w:bottom w:val="single" w:sz="4" w:space="0" w:color="auto"/>
              <w:right w:val="single" w:sz="4" w:space="0" w:color="auto"/>
            </w:tcBorders>
            <w:hideMark/>
          </w:tcPr>
          <w:p w14:paraId="1516FF27" w14:textId="77777777" w:rsidR="00C7035B" w:rsidRDefault="00C7035B">
            <w:pPr>
              <w:spacing w:after="120" w:line="240" w:lineRule="auto"/>
              <w:jc w:val="center"/>
              <w:rPr>
                <w:rFonts w:ascii="Arial" w:hAnsi="Arial" w:cs="Arial"/>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2E47463F" w14:textId="77777777" w:rsidR="00C7035B" w:rsidRDefault="00C7035B">
            <w:pPr>
              <w:spacing w:after="120" w:line="240" w:lineRule="auto"/>
              <w:jc w:val="both"/>
              <w:rPr>
                <w:rFonts w:ascii="Arial" w:hAnsi="Arial" w:cs="Arial"/>
                <w:sz w:val="18"/>
                <w:szCs w:val="18"/>
              </w:rPr>
            </w:pPr>
            <w:r>
              <w:rPr>
                <w:rFonts w:ascii="Arial" w:hAnsi="Arial" w:cs="Arial"/>
                <w:sz w:val="18"/>
                <w:szCs w:val="18"/>
              </w:rPr>
              <w:t>Promover a apuração de responsabilidades de servidores municipais, mediante instauração de processo de sindicância ou processo administrativo disciplinar, julgamento e aplicação de penalidades, bem como apreciação de recursos cabíveis.</w:t>
            </w:r>
          </w:p>
          <w:p w14:paraId="7F5EB8DF" w14:textId="77777777" w:rsidR="00C7035B" w:rsidRDefault="00C7035B">
            <w:pPr>
              <w:spacing w:after="120" w:line="240" w:lineRule="auto"/>
              <w:jc w:val="both"/>
              <w:rPr>
                <w:rFonts w:ascii="Arial" w:hAnsi="Arial" w:cs="Arial"/>
                <w:sz w:val="18"/>
                <w:szCs w:val="18"/>
              </w:rPr>
            </w:pPr>
            <w:r>
              <w:rPr>
                <w:rFonts w:ascii="Arial" w:hAnsi="Arial" w:cs="Arial"/>
                <w:sz w:val="18"/>
                <w:szCs w:val="18"/>
              </w:rPr>
              <w:t>Realizar diligências iniciais, objetivando a apuração, de ofício, ou como decorrência de manifestações, representações ou denúncias recebidas.</w:t>
            </w:r>
          </w:p>
          <w:p w14:paraId="6FE748FB" w14:textId="77777777" w:rsidR="00C7035B" w:rsidRDefault="00C7035B">
            <w:pPr>
              <w:spacing w:after="120" w:line="240" w:lineRule="auto"/>
              <w:jc w:val="both"/>
              <w:rPr>
                <w:rFonts w:ascii="Arial" w:hAnsi="Arial" w:cs="Arial"/>
                <w:sz w:val="18"/>
                <w:szCs w:val="18"/>
              </w:rPr>
            </w:pPr>
            <w:r>
              <w:rPr>
                <w:rFonts w:ascii="Arial" w:hAnsi="Arial" w:cs="Arial"/>
                <w:sz w:val="18"/>
                <w:szCs w:val="18"/>
              </w:rPr>
              <w:t>Propor ao Executivo medidas que visem o aperfeiçoamento do regime disciplinar.</w:t>
            </w:r>
          </w:p>
          <w:p w14:paraId="16E7BCB2" w14:textId="77777777" w:rsidR="00C7035B" w:rsidRDefault="00C7035B">
            <w:pPr>
              <w:spacing w:after="120" w:line="240" w:lineRule="auto"/>
              <w:jc w:val="both"/>
              <w:rPr>
                <w:rFonts w:ascii="Arial" w:hAnsi="Arial" w:cs="Arial"/>
                <w:sz w:val="18"/>
                <w:szCs w:val="18"/>
              </w:rPr>
            </w:pPr>
            <w:r>
              <w:rPr>
                <w:rFonts w:ascii="Arial" w:hAnsi="Arial" w:cs="Arial"/>
                <w:sz w:val="18"/>
                <w:szCs w:val="18"/>
              </w:rPr>
              <w:t>Manifestar nos processos administrativos referentes à licença sem vencimento, exoneração e aposentadoria, quanto à existência de sindicância ou processo administrativo disciplinar.</w:t>
            </w:r>
          </w:p>
          <w:p w14:paraId="533EC7B6" w14:textId="77777777" w:rsidR="00C7035B" w:rsidRDefault="00C7035B">
            <w:pPr>
              <w:spacing w:after="120" w:line="240" w:lineRule="auto"/>
              <w:jc w:val="both"/>
              <w:rPr>
                <w:rFonts w:ascii="Arial" w:hAnsi="Arial" w:cs="Arial"/>
                <w:sz w:val="18"/>
                <w:szCs w:val="18"/>
              </w:rPr>
            </w:pPr>
            <w:r>
              <w:rPr>
                <w:rFonts w:ascii="Arial" w:hAnsi="Arial" w:cs="Arial"/>
                <w:sz w:val="18"/>
                <w:szCs w:val="18"/>
              </w:rPr>
              <w:t>Realizar correições ordinárias ou especiais.</w:t>
            </w:r>
          </w:p>
          <w:p w14:paraId="2A808329" w14:textId="77777777" w:rsidR="00C7035B" w:rsidRDefault="00C7035B">
            <w:pPr>
              <w:spacing w:after="120" w:line="240" w:lineRule="auto"/>
              <w:jc w:val="both"/>
              <w:rPr>
                <w:rFonts w:ascii="Arial" w:hAnsi="Arial" w:cs="Arial"/>
                <w:sz w:val="18"/>
                <w:szCs w:val="18"/>
              </w:rPr>
            </w:pPr>
            <w:r>
              <w:rPr>
                <w:rFonts w:ascii="Arial" w:hAnsi="Arial" w:cs="Arial"/>
                <w:sz w:val="18"/>
                <w:szCs w:val="18"/>
              </w:rPr>
              <w:t>Expedir atos de sua competência, bem como coordenar e executar todas as atividades relativas à disciplina dos servidores públicos municipais.</w:t>
            </w:r>
          </w:p>
          <w:p w14:paraId="1F3480E8" w14:textId="77777777" w:rsidR="00C7035B" w:rsidRDefault="00C7035B">
            <w:pPr>
              <w:spacing w:after="120" w:line="240" w:lineRule="auto"/>
              <w:jc w:val="both"/>
              <w:rPr>
                <w:rFonts w:ascii="Arial" w:hAnsi="Arial" w:cs="Arial"/>
                <w:sz w:val="18"/>
                <w:szCs w:val="18"/>
              </w:rPr>
            </w:pPr>
            <w:r>
              <w:rPr>
                <w:rFonts w:ascii="Arial" w:hAnsi="Arial" w:cs="Arial"/>
                <w:sz w:val="18"/>
                <w:szCs w:val="18"/>
              </w:rPr>
              <w:t>Acompanhar a execução dos contratos de gestão e convênios, dos procedimentos de licitação, dos contratos de execução continuada, seja de prestação de serviços ou de fornecimento de produtos, e terceirizações, zelando pela transparência e publicidade das informações.</w:t>
            </w:r>
          </w:p>
          <w:p w14:paraId="3C4202EC" w14:textId="77777777" w:rsidR="00C7035B" w:rsidRDefault="00C7035B">
            <w:pPr>
              <w:spacing w:after="120" w:line="240" w:lineRule="auto"/>
              <w:jc w:val="both"/>
              <w:rPr>
                <w:rFonts w:ascii="Arial" w:hAnsi="Arial" w:cs="Arial"/>
                <w:sz w:val="18"/>
                <w:szCs w:val="18"/>
              </w:rPr>
            </w:pPr>
            <w:r>
              <w:rPr>
                <w:rFonts w:ascii="Arial" w:hAnsi="Arial" w:cs="Arial"/>
                <w:sz w:val="18"/>
                <w:szCs w:val="18"/>
              </w:rPr>
              <w:t>Desenvolver atividades preventivas de inspeção e correição de potenciais desvios, com técnicas de inteligência, visando ao combate de irregularidades administrativas ou práticas lesivas ao patrimônio público.</w:t>
            </w:r>
          </w:p>
          <w:p w14:paraId="4B76EBE1" w14:textId="77777777" w:rsidR="00C7035B" w:rsidRDefault="00C7035B">
            <w:pPr>
              <w:spacing w:after="120" w:line="240" w:lineRule="auto"/>
              <w:jc w:val="both"/>
              <w:rPr>
                <w:rFonts w:ascii="Arial" w:hAnsi="Arial" w:cs="Arial"/>
                <w:sz w:val="18"/>
                <w:szCs w:val="18"/>
              </w:rPr>
            </w:pPr>
            <w:r>
              <w:rPr>
                <w:rFonts w:ascii="Arial" w:hAnsi="Arial" w:cs="Arial"/>
                <w:sz w:val="18"/>
                <w:szCs w:val="18"/>
              </w:rPr>
              <w:t>Atuar na solução dos conflitos decorrentes da gestão de contratos, quando solicitado por Secretários Municipais ou por dirigentes de entidades da Administração Pública Direta e Indireta, Autárquica e Fundacional.</w:t>
            </w:r>
          </w:p>
          <w:p w14:paraId="2C43EFE8" w14:textId="77777777" w:rsidR="00C7035B" w:rsidRDefault="00C7035B">
            <w:pPr>
              <w:spacing w:after="120" w:line="240" w:lineRule="auto"/>
              <w:jc w:val="both"/>
              <w:rPr>
                <w:rFonts w:ascii="Arial" w:hAnsi="Arial" w:cs="Arial"/>
                <w:sz w:val="18"/>
                <w:szCs w:val="18"/>
              </w:rPr>
            </w:pPr>
            <w:r>
              <w:rPr>
                <w:rFonts w:ascii="Arial" w:hAnsi="Arial" w:cs="Arial"/>
                <w:sz w:val="18"/>
                <w:szCs w:val="18"/>
              </w:rPr>
              <w:t>Receber e analisar as declarações de bens do Prefeito do Município, dos Secretários Municipais e dos demais servidores.</w:t>
            </w:r>
          </w:p>
          <w:p w14:paraId="4557509A" w14:textId="77777777" w:rsidR="00C7035B" w:rsidRDefault="00C7035B">
            <w:pPr>
              <w:spacing w:after="120" w:line="240" w:lineRule="auto"/>
              <w:jc w:val="both"/>
              <w:rPr>
                <w:rFonts w:ascii="Arial" w:hAnsi="Arial" w:cs="Arial"/>
                <w:sz w:val="18"/>
                <w:szCs w:val="18"/>
              </w:rPr>
            </w:pPr>
            <w:r>
              <w:rPr>
                <w:rFonts w:ascii="Arial" w:hAnsi="Arial" w:cs="Arial"/>
                <w:sz w:val="18"/>
                <w:szCs w:val="18"/>
              </w:rPr>
              <w:t>Incentivar e apoiar a realização de cursos de capacitação, qualificação e formação de agentes públicos e a produção de material informativo e de orientação nas áreas de gestão e controle.</w:t>
            </w:r>
          </w:p>
          <w:p w14:paraId="41BBFC10" w14:textId="77777777" w:rsidR="00C7035B" w:rsidRDefault="00C7035B">
            <w:pPr>
              <w:spacing w:after="120" w:line="240" w:lineRule="auto"/>
              <w:jc w:val="both"/>
              <w:rPr>
                <w:rFonts w:ascii="Arial" w:hAnsi="Arial" w:cs="Arial"/>
                <w:sz w:val="18"/>
                <w:szCs w:val="18"/>
              </w:rPr>
            </w:pPr>
            <w:r>
              <w:rPr>
                <w:rFonts w:ascii="Arial" w:hAnsi="Arial" w:cs="Arial"/>
                <w:sz w:val="18"/>
                <w:szCs w:val="18"/>
              </w:rPr>
              <w:t>Instaurar procedimento administrativo para aplicação de sanções a pessoas físicas ou jurídicas que venham a praticar ilícitos em licitações ou contratos administrativos.</w:t>
            </w:r>
          </w:p>
        </w:tc>
        <w:tc>
          <w:tcPr>
            <w:tcW w:w="681" w:type="pct"/>
            <w:tcBorders>
              <w:top w:val="single" w:sz="4" w:space="0" w:color="auto"/>
              <w:left w:val="single" w:sz="4" w:space="0" w:color="auto"/>
              <w:bottom w:val="single" w:sz="4" w:space="0" w:color="auto"/>
              <w:right w:val="single" w:sz="4" w:space="0" w:color="auto"/>
            </w:tcBorders>
            <w:hideMark/>
          </w:tcPr>
          <w:p w14:paraId="63C1BCAA" w14:textId="1634B9EB" w:rsidR="00C7035B" w:rsidRDefault="00C7035B">
            <w:pPr>
              <w:spacing w:after="120" w:line="240" w:lineRule="auto"/>
              <w:jc w:val="both"/>
              <w:rPr>
                <w:rFonts w:ascii="Arial" w:hAnsi="Arial" w:cs="Arial"/>
                <w:sz w:val="18"/>
                <w:szCs w:val="18"/>
              </w:rPr>
            </w:pPr>
            <w:r>
              <w:rPr>
                <w:rFonts w:ascii="Arial" w:hAnsi="Arial" w:cs="Arial"/>
                <w:color w:val="000000"/>
                <w:sz w:val="18"/>
                <w:szCs w:val="18"/>
              </w:rPr>
              <w:t>Ensino Superior Completo em Direito</w:t>
            </w:r>
          </w:p>
        </w:tc>
        <w:tc>
          <w:tcPr>
            <w:tcW w:w="449" w:type="pct"/>
            <w:tcBorders>
              <w:top w:val="single" w:sz="4" w:space="0" w:color="auto"/>
              <w:left w:val="single" w:sz="4" w:space="0" w:color="auto"/>
              <w:bottom w:val="single" w:sz="4" w:space="0" w:color="auto"/>
              <w:right w:val="single" w:sz="4" w:space="0" w:color="auto"/>
            </w:tcBorders>
            <w:hideMark/>
          </w:tcPr>
          <w:p w14:paraId="1A6FB135" w14:textId="1B568FDD" w:rsidR="00C7035B" w:rsidRDefault="00C7035B">
            <w:pPr>
              <w:spacing w:after="120" w:line="240" w:lineRule="auto"/>
              <w:jc w:val="center"/>
              <w:rPr>
                <w:rFonts w:ascii="Arial" w:hAnsi="Arial" w:cs="Arial"/>
                <w:sz w:val="18"/>
                <w:szCs w:val="18"/>
              </w:rPr>
            </w:pPr>
            <w:r>
              <w:rPr>
                <w:rFonts w:ascii="Arial" w:hAnsi="Arial" w:cs="Arial"/>
                <w:sz w:val="18"/>
                <w:szCs w:val="18"/>
              </w:rPr>
              <w:t xml:space="preserve">R$ </w:t>
            </w:r>
            <w:r w:rsidR="00981741">
              <w:rPr>
                <w:rFonts w:ascii="Arial" w:hAnsi="Arial" w:cs="Arial"/>
                <w:sz w:val="18"/>
                <w:szCs w:val="18"/>
              </w:rPr>
              <w:t>3</w:t>
            </w:r>
            <w:r>
              <w:rPr>
                <w:rFonts w:ascii="Arial" w:hAnsi="Arial" w:cs="Arial"/>
                <w:sz w:val="18"/>
                <w:szCs w:val="18"/>
              </w:rPr>
              <w:t>.000,00</w:t>
            </w:r>
          </w:p>
        </w:tc>
      </w:tr>
      <w:tr w:rsidR="00FD524D" w14:paraId="240CBD16"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5E7CF073" w14:textId="56AFCA24" w:rsidR="00131CD6" w:rsidRPr="008D6DE3" w:rsidRDefault="008D6DE3">
            <w:pPr>
              <w:spacing w:after="120" w:line="240" w:lineRule="auto"/>
              <w:jc w:val="center"/>
              <w:rPr>
                <w:rFonts w:ascii="Arial" w:hAnsi="Arial" w:cs="Arial"/>
                <w:b/>
                <w:color w:val="000000" w:themeColor="text1"/>
                <w:sz w:val="18"/>
                <w:szCs w:val="18"/>
              </w:rPr>
            </w:pPr>
            <w:r w:rsidRPr="008D6DE3">
              <w:rPr>
                <w:rFonts w:ascii="Arial" w:hAnsi="Arial" w:cs="Arial"/>
                <w:color w:val="000000" w:themeColor="text1"/>
                <w:sz w:val="18"/>
                <w:szCs w:val="18"/>
              </w:rPr>
              <w:t>F</w:t>
            </w:r>
            <w:r w:rsidR="00511414" w:rsidRPr="008D6DE3">
              <w:rPr>
                <w:rFonts w:ascii="Arial" w:hAnsi="Arial" w:cs="Arial"/>
                <w:color w:val="000000" w:themeColor="text1"/>
                <w:sz w:val="18"/>
                <w:szCs w:val="18"/>
              </w:rPr>
              <w:t>G01</w:t>
            </w:r>
          </w:p>
        </w:tc>
        <w:tc>
          <w:tcPr>
            <w:tcW w:w="538" w:type="pct"/>
            <w:tcBorders>
              <w:top w:val="single" w:sz="4" w:space="0" w:color="auto"/>
              <w:left w:val="single" w:sz="4" w:space="0" w:color="auto"/>
              <w:bottom w:val="single" w:sz="4" w:space="0" w:color="auto"/>
              <w:right w:val="single" w:sz="4" w:space="0" w:color="auto"/>
            </w:tcBorders>
          </w:tcPr>
          <w:p w14:paraId="7A2161C9" w14:textId="077591A3" w:rsidR="00FD524D" w:rsidRPr="008D6DE3" w:rsidRDefault="00A1608F">
            <w:pPr>
              <w:spacing w:after="120" w:line="240" w:lineRule="auto"/>
              <w:jc w:val="center"/>
              <w:rPr>
                <w:rFonts w:ascii="Arial" w:hAnsi="Arial" w:cs="Arial"/>
                <w:color w:val="000000" w:themeColor="text1"/>
                <w:sz w:val="18"/>
                <w:szCs w:val="18"/>
              </w:rPr>
            </w:pPr>
            <w:r>
              <w:rPr>
                <w:rFonts w:ascii="Arial" w:hAnsi="Arial" w:cs="Arial"/>
                <w:color w:val="000000" w:themeColor="text1"/>
                <w:sz w:val="18"/>
                <w:szCs w:val="18"/>
              </w:rPr>
              <w:t>20</w:t>
            </w:r>
          </w:p>
        </w:tc>
        <w:tc>
          <w:tcPr>
            <w:tcW w:w="2695" w:type="pct"/>
            <w:tcBorders>
              <w:top w:val="single" w:sz="4" w:space="0" w:color="auto"/>
              <w:left w:val="single" w:sz="4" w:space="0" w:color="auto"/>
              <w:bottom w:val="single" w:sz="4" w:space="0" w:color="auto"/>
              <w:right w:val="single" w:sz="4" w:space="0" w:color="auto"/>
            </w:tcBorders>
          </w:tcPr>
          <w:p w14:paraId="5B1CE35F"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Distribuir o trabalho aos seus subordinados.</w:t>
            </w:r>
          </w:p>
          <w:p w14:paraId="3418A041"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lastRenderedPageBreak/>
              <w:t>Rever os trabalhos realizados e orientar a equipe sempre que necessário.</w:t>
            </w:r>
          </w:p>
          <w:p w14:paraId="42AB6962"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Incentivar e estimular os servidores que lhe forem subordinados a especializarem-se.</w:t>
            </w:r>
          </w:p>
          <w:p w14:paraId="438C9962"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Treinar os novos servidores ou aqueles que forem designados para nova lotação.</w:t>
            </w:r>
          </w:p>
          <w:p w14:paraId="6DB15F71" w14:textId="5C26B90F" w:rsidR="00FD524D" w:rsidRPr="008D6DE3" w:rsidRDefault="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Fazer cumprir todas as normas em vigor no Município, zelando pela integral realização das atividades de sua unidade.</w:t>
            </w:r>
          </w:p>
        </w:tc>
        <w:tc>
          <w:tcPr>
            <w:tcW w:w="681" w:type="pct"/>
            <w:tcBorders>
              <w:top w:val="single" w:sz="4" w:space="0" w:color="auto"/>
              <w:left w:val="single" w:sz="4" w:space="0" w:color="auto"/>
              <w:bottom w:val="single" w:sz="4" w:space="0" w:color="auto"/>
              <w:right w:val="single" w:sz="4" w:space="0" w:color="auto"/>
            </w:tcBorders>
          </w:tcPr>
          <w:p w14:paraId="48A762F8" w14:textId="65D3F9E7" w:rsidR="00FD524D" w:rsidRPr="008D6DE3" w:rsidRDefault="00FD524D">
            <w:pPr>
              <w:spacing w:after="120" w:line="240" w:lineRule="auto"/>
              <w:rPr>
                <w:rFonts w:ascii="Arial" w:hAnsi="Arial" w:cs="Arial"/>
                <w:color w:val="000000" w:themeColor="text1"/>
                <w:sz w:val="18"/>
                <w:szCs w:val="18"/>
              </w:rPr>
            </w:pPr>
            <w:r w:rsidRPr="008D6DE3">
              <w:rPr>
                <w:rFonts w:ascii="Arial" w:hAnsi="Arial" w:cs="Arial"/>
                <w:color w:val="000000" w:themeColor="text1"/>
                <w:sz w:val="18"/>
                <w:szCs w:val="18"/>
              </w:rPr>
              <w:lastRenderedPageBreak/>
              <w:t xml:space="preserve">Ensino Fundamental </w:t>
            </w:r>
            <w:r w:rsidRPr="008D6DE3">
              <w:rPr>
                <w:rFonts w:ascii="Arial" w:hAnsi="Arial" w:cs="Arial"/>
                <w:color w:val="000000" w:themeColor="text1"/>
                <w:sz w:val="18"/>
                <w:szCs w:val="18"/>
              </w:rPr>
              <w:lastRenderedPageBreak/>
              <w:t>Completo</w:t>
            </w:r>
          </w:p>
        </w:tc>
        <w:tc>
          <w:tcPr>
            <w:tcW w:w="449" w:type="pct"/>
            <w:tcBorders>
              <w:top w:val="single" w:sz="4" w:space="0" w:color="auto"/>
              <w:left w:val="single" w:sz="4" w:space="0" w:color="auto"/>
              <w:bottom w:val="single" w:sz="4" w:space="0" w:color="auto"/>
              <w:right w:val="single" w:sz="4" w:space="0" w:color="auto"/>
            </w:tcBorders>
          </w:tcPr>
          <w:p w14:paraId="588C93BE" w14:textId="23E279B4" w:rsidR="00FD524D" w:rsidRPr="008D6DE3" w:rsidRDefault="00FD524D">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lastRenderedPageBreak/>
              <w:t>R$ 350,00</w:t>
            </w:r>
          </w:p>
        </w:tc>
      </w:tr>
      <w:tr w:rsidR="00FD524D" w14:paraId="5A0AE8B1"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4009DACB" w14:textId="35FDD418" w:rsidR="00131CD6" w:rsidRPr="008D6DE3" w:rsidRDefault="008D6DE3">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lastRenderedPageBreak/>
              <w:t>F</w:t>
            </w:r>
            <w:r w:rsidR="00511414" w:rsidRPr="008D6DE3">
              <w:rPr>
                <w:rFonts w:ascii="Arial" w:hAnsi="Arial" w:cs="Arial"/>
                <w:color w:val="000000" w:themeColor="text1"/>
                <w:sz w:val="18"/>
                <w:szCs w:val="18"/>
              </w:rPr>
              <w:t>G02</w:t>
            </w:r>
          </w:p>
        </w:tc>
        <w:tc>
          <w:tcPr>
            <w:tcW w:w="538" w:type="pct"/>
            <w:tcBorders>
              <w:top w:val="single" w:sz="4" w:space="0" w:color="auto"/>
              <w:left w:val="single" w:sz="4" w:space="0" w:color="auto"/>
              <w:bottom w:val="single" w:sz="4" w:space="0" w:color="auto"/>
              <w:right w:val="single" w:sz="4" w:space="0" w:color="auto"/>
            </w:tcBorders>
          </w:tcPr>
          <w:p w14:paraId="551B78B5" w14:textId="502FD968" w:rsidR="00FD524D" w:rsidRPr="008D6DE3" w:rsidRDefault="00FD524D">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t>1</w:t>
            </w:r>
            <w:r w:rsidR="008D6DE3" w:rsidRPr="008D6DE3">
              <w:rPr>
                <w:rFonts w:ascii="Arial" w:hAnsi="Arial" w:cs="Arial"/>
                <w:color w:val="000000" w:themeColor="text1"/>
                <w:sz w:val="18"/>
                <w:szCs w:val="18"/>
              </w:rPr>
              <w:t>5</w:t>
            </w:r>
          </w:p>
        </w:tc>
        <w:tc>
          <w:tcPr>
            <w:tcW w:w="2695" w:type="pct"/>
            <w:tcBorders>
              <w:top w:val="single" w:sz="4" w:space="0" w:color="auto"/>
              <w:left w:val="single" w:sz="4" w:space="0" w:color="auto"/>
              <w:bottom w:val="single" w:sz="4" w:space="0" w:color="auto"/>
              <w:right w:val="single" w:sz="4" w:space="0" w:color="auto"/>
            </w:tcBorders>
          </w:tcPr>
          <w:p w14:paraId="2A63B5DE"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Planejar, organizar e controlar as atividades e programas em sua área de atuação, observadas as competências da unidade em que está lotado.</w:t>
            </w:r>
          </w:p>
          <w:p w14:paraId="40087512"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Manter informações sobre recursos humanos, patrimônio e materiais afetos a sua área para subsidiar as demais unidades da Prefeitura.</w:t>
            </w:r>
          </w:p>
          <w:p w14:paraId="0CE4A70E"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Elaborar planejamento organizacional; promover estudos de racionalização e controlar o desempenho organizacional.</w:t>
            </w:r>
          </w:p>
          <w:p w14:paraId="3AE97337"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Manter rigoroso controle sobre as atividades realizadas pelos servidores que lhe são subordinados</w:t>
            </w:r>
          </w:p>
          <w:p w14:paraId="7CE4BF46" w14:textId="77777777" w:rsidR="00A404A4" w:rsidRPr="008D6DE3" w:rsidRDefault="00A404A4" w:rsidP="00A404A4">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Atividades gerais: </w:t>
            </w:r>
          </w:p>
          <w:p w14:paraId="6E8AE5A6" w14:textId="0F72646B"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participar da elaboração do programa de trabalho;</w:t>
            </w:r>
          </w:p>
          <w:p w14:paraId="4807FC8F" w14:textId="3078F88D"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cumprir e fazer cumprir as leis, os decretos, os regulamentos, as decisões, os prazos para desenvolvimento dos trabalhos e as ordens das autoridades superiores; </w:t>
            </w:r>
          </w:p>
          <w:p w14:paraId="064E48FA" w14:textId="19028A7D"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transmitir aos seus subordinados as diretrizes a serem adotadas no desenvolvimento dos trabalhos; </w:t>
            </w:r>
          </w:p>
          <w:p w14:paraId="67EF1F77" w14:textId="55D21624"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contribuir para o desenvolvimento integrado dos trabalhos; </w:t>
            </w:r>
          </w:p>
          <w:p w14:paraId="4C0D48F7" w14:textId="121DB19E"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dirimir ou providenciar as soluções de dúvidas ou divergências que surgirem em matéria de serviço; </w:t>
            </w:r>
          </w:p>
          <w:p w14:paraId="1FEE405A" w14:textId="4F2CBEFE" w:rsidR="00A404A4"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dar ciência imediata ao Secretário ao qual se subordina das irregularidades administrativas de maior gravidade, mencionando as providências tomadas e propondo as que lhes são afetas; </w:t>
            </w:r>
          </w:p>
          <w:p w14:paraId="19F2A53A" w14:textId="22FCB785" w:rsidR="00FD524D" w:rsidRPr="008D6DE3" w:rsidRDefault="00A404A4" w:rsidP="00FE72B3">
            <w:pPr>
              <w:pStyle w:val="PargrafodaLista"/>
              <w:numPr>
                <w:ilvl w:val="0"/>
                <w:numId w:val="13"/>
              </w:num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g) manter seu superior imediato permanentemente informados sobre o andamento das atividades das unidades subordinadas.</w:t>
            </w:r>
          </w:p>
        </w:tc>
        <w:tc>
          <w:tcPr>
            <w:tcW w:w="681" w:type="pct"/>
            <w:tcBorders>
              <w:top w:val="single" w:sz="4" w:space="0" w:color="auto"/>
              <w:left w:val="single" w:sz="4" w:space="0" w:color="auto"/>
              <w:bottom w:val="single" w:sz="4" w:space="0" w:color="auto"/>
              <w:right w:val="single" w:sz="4" w:space="0" w:color="auto"/>
            </w:tcBorders>
          </w:tcPr>
          <w:p w14:paraId="0CB96403" w14:textId="590F4D85" w:rsidR="00FD524D" w:rsidRPr="008D6DE3" w:rsidRDefault="00FD524D">
            <w:pPr>
              <w:spacing w:after="120" w:line="240" w:lineRule="auto"/>
              <w:rPr>
                <w:rFonts w:ascii="Arial" w:hAnsi="Arial" w:cs="Arial"/>
                <w:color w:val="000000" w:themeColor="text1"/>
                <w:sz w:val="18"/>
                <w:szCs w:val="18"/>
              </w:rPr>
            </w:pPr>
            <w:r w:rsidRPr="008D6DE3">
              <w:rPr>
                <w:rFonts w:ascii="Arial" w:hAnsi="Arial" w:cs="Arial"/>
                <w:color w:val="000000" w:themeColor="text1"/>
                <w:sz w:val="18"/>
                <w:szCs w:val="18"/>
              </w:rPr>
              <w:t>Ensino Médio Completo</w:t>
            </w:r>
          </w:p>
        </w:tc>
        <w:tc>
          <w:tcPr>
            <w:tcW w:w="449" w:type="pct"/>
            <w:tcBorders>
              <w:top w:val="single" w:sz="4" w:space="0" w:color="auto"/>
              <w:left w:val="single" w:sz="4" w:space="0" w:color="auto"/>
              <w:bottom w:val="single" w:sz="4" w:space="0" w:color="auto"/>
              <w:right w:val="single" w:sz="4" w:space="0" w:color="auto"/>
            </w:tcBorders>
          </w:tcPr>
          <w:p w14:paraId="3F3E7492" w14:textId="5381BDFA" w:rsidR="00FD524D" w:rsidRPr="008D6DE3" w:rsidRDefault="00FD524D">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R$ 750,00</w:t>
            </w:r>
          </w:p>
        </w:tc>
      </w:tr>
      <w:tr w:rsidR="00FD524D" w14:paraId="71222BF6"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231FD51A" w14:textId="5475B90A" w:rsidR="00131CD6" w:rsidRPr="008D6DE3" w:rsidRDefault="008D6DE3">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t>F</w:t>
            </w:r>
            <w:r w:rsidR="00511414" w:rsidRPr="008D6DE3">
              <w:rPr>
                <w:rFonts w:ascii="Arial" w:hAnsi="Arial" w:cs="Arial"/>
                <w:color w:val="000000" w:themeColor="text1"/>
                <w:sz w:val="18"/>
                <w:szCs w:val="18"/>
              </w:rPr>
              <w:t>G03</w:t>
            </w:r>
          </w:p>
        </w:tc>
        <w:tc>
          <w:tcPr>
            <w:tcW w:w="538" w:type="pct"/>
            <w:tcBorders>
              <w:top w:val="single" w:sz="4" w:space="0" w:color="auto"/>
              <w:left w:val="single" w:sz="4" w:space="0" w:color="auto"/>
              <w:bottom w:val="single" w:sz="4" w:space="0" w:color="auto"/>
              <w:right w:val="single" w:sz="4" w:space="0" w:color="auto"/>
            </w:tcBorders>
          </w:tcPr>
          <w:p w14:paraId="173EFBDF" w14:textId="60620578" w:rsidR="00FD524D" w:rsidRPr="008D6DE3" w:rsidRDefault="00FD524D">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t>05</w:t>
            </w:r>
          </w:p>
        </w:tc>
        <w:tc>
          <w:tcPr>
            <w:tcW w:w="2695" w:type="pct"/>
            <w:tcBorders>
              <w:top w:val="single" w:sz="4" w:space="0" w:color="auto"/>
              <w:left w:val="single" w:sz="4" w:space="0" w:color="auto"/>
              <w:bottom w:val="single" w:sz="4" w:space="0" w:color="auto"/>
              <w:right w:val="single" w:sz="4" w:space="0" w:color="auto"/>
            </w:tcBorders>
          </w:tcPr>
          <w:p w14:paraId="278E86A3" w14:textId="0752AAF6" w:rsidR="00096F3C" w:rsidRPr="008D6DE3" w:rsidRDefault="00BE6ED8"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C</w:t>
            </w:r>
            <w:r w:rsidR="00096F3C" w:rsidRPr="008D6DE3">
              <w:rPr>
                <w:rFonts w:ascii="Arial" w:hAnsi="Arial" w:cs="Arial"/>
                <w:color w:val="000000" w:themeColor="text1"/>
                <w:sz w:val="18"/>
                <w:szCs w:val="18"/>
              </w:rPr>
              <w:t>oordenar, orientar e fiscalizar os trabalhos administrativo</w:t>
            </w:r>
            <w:r w:rsidRPr="008D6DE3">
              <w:rPr>
                <w:rFonts w:ascii="Arial" w:hAnsi="Arial" w:cs="Arial"/>
                <w:color w:val="000000" w:themeColor="text1"/>
                <w:sz w:val="18"/>
                <w:szCs w:val="18"/>
              </w:rPr>
              <w:t>s do setor em que estiver lotado</w:t>
            </w:r>
            <w:r w:rsidR="0079111F" w:rsidRPr="008D6DE3">
              <w:rPr>
                <w:rFonts w:ascii="Arial" w:hAnsi="Arial" w:cs="Arial"/>
                <w:color w:val="000000" w:themeColor="text1"/>
                <w:sz w:val="18"/>
                <w:szCs w:val="18"/>
              </w:rPr>
              <w:t>.</w:t>
            </w:r>
          </w:p>
          <w:p w14:paraId="2799747B" w14:textId="18DB1A90" w:rsidR="00096F3C" w:rsidRPr="008D6DE3" w:rsidRDefault="0079111F"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Gerenciar e</w:t>
            </w:r>
            <w:r w:rsidR="00096F3C"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normatizar as</w:t>
            </w:r>
            <w:r w:rsidR="00096F3C"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atividades inerentes ao</w:t>
            </w:r>
            <w:r w:rsidR="00096F3C" w:rsidRPr="008D6DE3">
              <w:rPr>
                <w:rFonts w:ascii="Arial" w:hAnsi="Arial" w:cs="Arial"/>
                <w:color w:val="000000" w:themeColor="text1"/>
                <w:sz w:val="18"/>
                <w:szCs w:val="18"/>
              </w:rPr>
              <w:t xml:space="preserve"> protocolo e</w:t>
            </w:r>
            <w:r w:rsidRPr="008D6DE3">
              <w:rPr>
                <w:rFonts w:ascii="Arial" w:hAnsi="Arial" w:cs="Arial"/>
                <w:color w:val="000000" w:themeColor="text1"/>
                <w:sz w:val="18"/>
                <w:szCs w:val="18"/>
              </w:rPr>
              <w:t xml:space="preserve"> </w:t>
            </w:r>
            <w:r w:rsidR="00096F3C" w:rsidRPr="008D6DE3">
              <w:rPr>
                <w:rFonts w:ascii="Arial" w:hAnsi="Arial" w:cs="Arial"/>
                <w:color w:val="000000" w:themeColor="text1"/>
                <w:sz w:val="18"/>
                <w:szCs w:val="18"/>
              </w:rPr>
              <w:t>arquivo de documentos</w:t>
            </w:r>
            <w:r w:rsidRPr="008D6DE3">
              <w:rPr>
                <w:rFonts w:ascii="Arial" w:hAnsi="Arial" w:cs="Arial"/>
                <w:color w:val="000000" w:themeColor="text1"/>
                <w:sz w:val="18"/>
                <w:szCs w:val="18"/>
              </w:rPr>
              <w:t>.</w:t>
            </w:r>
          </w:p>
          <w:p w14:paraId="2D02F8FC" w14:textId="79BE7B50" w:rsidR="0079111F" w:rsidRPr="008D6DE3" w:rsidRDefault="0079111F"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R</w:t>
            </w:r>
            <w:r w:rsidR="00096F3C" w:rsidRPr="008D6DE3">
              <w:rPr>
                <w:rFonts w:ascii="Arial" w:hAnsi="Arial" w:cs="Arial"/>
                <w:color w:val="000000" w:themeColor="text1"/>
                <w:sz w:val="18"/>
                <w:szCs w:val="18"/>
              </w:rPr>
              <w:t>equisitar</w:t>
            </w:r>
            <w:r w:rsidRPr="008D6DE3">
              <w:rPr>
                <w:rFonts w:ascii="Arial" w:hAnsi="Arial" w:cs="Arial"/>
                <w:color w:val="000000" w:themeColor="text1"/>
                <w:sz w:val="18"/>
                <w:szCs w:val="18"/>
              </w:rPr>
              <w:t xml:space="preserve"> ao setor competente a compra de bens e</w:t>
            </w:r>
            <w:r w:rsidR="00096F3C" w:rsidRPr="008D6DE3">
              <w:rPr>
                <w:rFonts w:ascii="Arial" w:hAnsi="Arial" w:cs="Arial"/>
                <w:color w:val="000000" w:themeColor="text1"/>
                <w:sz w:val="18"/>
                <w:szCs w:val="18"/>
              </w:rPr>
              <w:t xml:space="preserve"> materiais, necessários a realização dos trabalhos </w:t>
            </w:r>
            <w:r w:rsidRPr="008D6DE3">
              <w:rPr>
                <w:rFonts w:ascii="Arial" w:hAnsi="Arial" w:cs="Arial"/>
                <w:color w:val="000000" w:themeColor="text1"/>
                <w:sz w:val="18"/>
                <w:szCs w:val="18"/>
              </w:rPr>
              <w:t>do setor em que estiver lotado.</w:t>
            </w:r>
          </w:p>
          <w:p w14:paraId="4516518D" w14:textId="728A914D" w:rsidR="00096F3C" w:rsidRPr="008D6DE3" w:rsidRDefault="0079111F"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C</w:t>
            </w:r>
            <w:r w:rsidR="00096F3C" w:rsidRPr="008D6DE3">
              <w:rPr>
                <w:rFonts w:ascii="Arial" w:hAnsi="Arial" w:cs="Arial"/>
                <w:color w:val="000000" w:themeColor="text1"/>
                <w:sz w:val="18"/>
                <w:szCs w:val="18"/>
              </w:rPr>
              <w:t>oordenar e gerenciar os servidores lotados n</w:t>
            </w:r>
            <w:r w:rsidRPr="008D6DE3">
              <w:rPr>
                <w:rFonts w:ascii="Arial" w:hAnsi="Arial" w:cs="Arial"/>
                <w:color w:val="000000" w:themeColor="text1"/>
                <w:sz w:val="18"/>
                <w:szCs w:val="18"/>
              </w:rPr>
              <w:t>o</w:t>
            </w:r>
            <w:r w:rsidR="00096F3C"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setor.</w:t>
            </w:r>
          </w:p>
          <w:p w14:paraId="1016F348" w14:textId="03B03EAC"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Fazer</w:t>
            </w:r>
            <w:r w:rsidR="0079111F"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executar</w:t>
            </w:r>
            <w:r w:rsidR="0079111F" w:rsidRPr="008D6DE3">
              <w:rPr>
                <w:rFonts w:ascii="Arial" w:hAnsi="Arial" w:cs="Arial"/>
                <w:color w:val="000000" w:themeColor="text1"/>
                <w:sz w:val="18"/>
                <w:szCs w:val="18"/>
              </w:rPr>
              <w:t xml:space="preserve"> a programação </w:t>
            </w:r>
            <w:r w:rsidRPr="008D6DE3">
              <w:rPr>
                <w:rFonts w:ascii="Arial" w:hAnsi="Arial" w:cs="Arial"/>
                <w:color w:val="000000" w:themeColor="text1"/>
                <w:sz w:val="18"/>
                <w:szCs w:val="18"/>
              </w:rPr>
              <w:t>dos</w:t>
            </w:r>
            <w:r w:rsidR="0079111F"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trabalhos</w:t>
            </w:r>
            <w:r w:rsidR="0079111F"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nos</w:t>
            </w:r>
            <w:r w:rsidR="0079111F" w:rsidRPr="008D6DE3">
              <w:rPr>
                <w:rFonts w:ascii="Arial" w:hAnsi="Arial" w:cs="Arial"/>
                <w:color w:val="000000" w:themeColor="text1"/>
                <w:sz w:val="18"/>
                <w:szCs w:val="18"/>
              </w:rPr>
              <w:t xml:space="preserve"> </w:t>
            </w:r>
            <w:r w:rsidRPr="008D6DE3">
              <w:rPr>
                <w:rFonts w:ascii="Arial" w:hAnsi="Arial" w:cs="Arial"/>
                <w:color w:val="000000" w:themeColor="text1"/>
                <w:sz w:val="18"/>
                <w:szCs w:val="18"/>
              </w:rPr>
              <w:t>prazos previstos</w:t>
            </w:r>
            <w:r w:rsidR="0079111F" w:rsidRPr="008D6DE3">
              <w:rPr>
                <w:rFonts w:ascii="Arial" w:hAnsi="Arial" w:cs="Arial"/>
                <w:color w:val="000000" w:themeColor="text1"/>
                <w:sz w:val="18"/>
                <w:szCs w:val="18"/>
              </w:rPr>
              <w:t>.</w:t>
            </w:r>
          </w:p>
          <w:p w14:paraId="07CDD5BD" w14:textId="781F3C14"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lastRenderedPageBreak/>
              <w:t>Encaminhar papéis, processos e expedientes diretamente às unidades competentes para manifestação sobre os assuntos neles tratados</w:t>
            </w:r>
            <w:r w:rsidR="0079111F" w:rsidRPr="008D6DE3">
              <w:rPr>
                <w:rFonts w:ascii="Arial" w:hAnsi="Arial" w:cs="Arial"/>
                <w:color w:val="000000" w:themeColor="text1"/>
                <w:sz w:val="18"/>
                <w:szCs w:val="18"/>
              </w:rPr>
              <w:t>.</w:t>
            </w:r>
          </w:p>
          <w:p w14:paraId="1477DBD6" w14:textId="54160AB5"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Atividades gerais:</w:t>
            </w:r>
          </w:p>
          <w:p w14:paraId="778568E5" w14:textId="77777777" w:rsidR="0079111F"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a) elaborar ou participar da elaboração do programa de trabalho;</w:t>
            </w:r>
          </w:p>
          <w:p w14:paraId="55394BD3" w14:textId="277DA133"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b) cumprir e fazer cumprir as leis, os decretos, os </w:t>
            </w:r>
            <w:r w:rsidR="0079111F" w:rsidRPr="008D6DE3">
              <w:rPr>
                <w:rFonts w:ascii="Arial" w:hAnsi="Arial" w:cs="Arial"/>
                <w:color w:val="000000" w:themeColor="text1"/>
                <w:sz w:val="18"/>
                <w:szCs w:val="18"/>
              </w:rPr>
              <w:t>regulamentos, as</w:t>
            </w:r>
            <w:r w:rsidRPr="008D6DE3">
              <w:rPr>
                <w:rFonts w:ascii="Arial" w:hAnsi="Arial" w:cs="Arial"/>
                <w:color w:val="000000" w:themeColor="text1"/>
                <w:sz w:val="18"/>
                <w:szCs w:val="18"/>
              </w:rPr>
              <w:t xml:space="preserve"> decisões, os prazos para </w:t>
            </w:r>
            <w:r w:rsidR="0079111F" w:rsidRPr="008D6DE3">
              <w:rPr>
                <w:rFonts w:ascii="Arial" w:hAnsi="Arial" w:cs="Arial"/>
                <w:color w:val="000000" w:themeColor="text1"/>
                <w:sz w:val="18"/>
                <w:szCs w:val="18"/>
              </w:rPr>
              <w:t>desenvolvimento dos</w:t>
            </w:r>
            <w:r w:rsidRPr="008D6DE3">
              <w:rPr>
                <w:rFonts w:ascii="Arial" w:hAnsi="Arial" w:cs="Arial"/>
                <w:color w:val="000000" w:themeColor="text1"/>
                <w:sz w:val="18"/>
                <w:szCs w:val="18"/>
              </w:rPr>
              <w:t xml:space="preserve"> trabalhos e as ordens das autoridades superiores;</w:t>
            </w:r>
          </w:p>
          <w:p w14:paraId="121EC881" w14:textId="73732EC1"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c) transmitir aos seus </w:t>
            </w:r>
            <w:r w:rsidR="0079111F" w:rsidRPr="008D6DE3">
              <w:rPr>
                <w:rFonts w:ascii="Arial" w:hAnsi="Arial" w:cs="Arial"/>
                <w:color w:val="000000" w:themeColor="text1"/>
                <w:sz w:val="18"/>
                <w:szCs w:val="18"/>
              </w:rPr>
              <w:t>subordinados as</w:t>
            </w:r>
            <w:r w:rsidRPr="008D6DE3">
              <w:rPr>
                <w:rFonts w:ascii="Arial" w:hAnsi="Arial" w:cs="Arial"/>
                <w:color w:val="000000" w:themeColor="text1"/>
                <w:sz w:val="18"/>
                <w:szCs w:val="18"/>
              </w:rPr>
              <w:t xml:space="preserve"> diretrizes a serem adotadas no </w:t>
            </w:r>
            <w:r w:rsidR="0079111F" w:rsidRPr="008D6DE3">
              <w:rPr>
                <w:rFonts w:ascii="Arial" w:hAnsi="Arial" w:cs="Arial"/>
                <w:color w:val="000000" w:themeColor="text1"/>
                <w:sz w:val="18"/>
                <w:szCs w:val="18"/>
              </w:rPr>
              <w:t>desenvolvimento dos</w:t>
            </w:r>
            <w:r w:rsidRPr="008D6DE3">
              <w:rPr>
                <w:rFonts w:ascii="Arial" w:hAnsi="Arial" w:cs="Arial"/>
                <w:color w:val="000000" w:themeColor="text1"/>
                <w:sz w:val="18"/>
                <w:szCs w:val="18"/>
              </w:rPr>
              <w:t xml:space="preserve"> trabalhos;</w:t>
            </w:r>
          </w:p>
          <w:p w14:paraId="41FEB117" w14:textId="3330EA34"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d) contribuir para o </w:t>
            </w:r>
            <w:r w:rsidR="0079111F" w:rsidRPr="008D6DE3">
              <w:rPr>
                <w:rFonts w:ascii="Arial" w:hAnsi="Arial" w:cs="Arial"/>
                <w:color w:val="000000" w:themeColor="text1"/>
                <w:sz w:val="18"/>
                <w:szCs w:val="18"/>
              </w:rPr>
              <w:t>desenvolvimento integrado</w:t>
            </w:r>
            <w:r w:rsidRPr="008D6DE3">
              <w:rPr>
                <w:rFonts w:ascii="Arial" w:hAnsi="Arial" w:cs="Arial"/>
                <w:color w:val="000000" w:themeColor="text1"/>
                <w:sz w:val="18"/>
                <w:szCs w:val="18"/>
              </w:rPr>
              <w:t xml:space="preserve"> dos trabalhos;</w:t>
            </w:r>
          </w:p>
          <w:p w14:paraId="62DC89FB" w14:textId="71F20ECA"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e) </w:t>
            </w:r>
            <w:r w:rsidR="0079111F" w:rsidRPr="008D6DE3">
              <w:rPr>
                <w:rFonts w:ascii="Arial" w:hAnsi="Arial" w:cs="Arial"/>
                <w:color w:val="000000" w:themeColor="text1"/>
                <w:sz w:val="18"/>
                <w:szCs w:val="18"/>
              </w:rPr>
              <w:t>dirimir ou</w:t>
            </w:r>
            <w:r w:rsidRPr="008D6DE3">
              <w:rPr>
                <w:rFonts w:ascii="Arial" w:hAnsi="Arial" w:cs="Arial"/>
                <w:color w:val="000000" w:themeColor="text1"/>
                <w:sz w:val="18"/>
                <w:szCs w:val="18"/>
              </w:rPr>
              <w:t xml:space="preserve"> </w:t>
            </w:r>
            <w:r w:rsidR="0079111F" w:rsidRPr="008D6DE3">
              <w:rPr>
                <w:rFonts w:ascii="Arial" w:hAnsi="Arial" w:cs="Arial"/>
                <w:color w:val="000000" w:themeColor="text1"/>
                <w:sz w:val="18"/>
                <w:szCs w:val="18"/>
              </w:rPr>
              <w:t>providenciar as</w:t>
            </w:r>
            <w:r w:rsidRPr="008D6DE3">
              <w:rPr>
                <w:rFonts w:ascii="Arial" w:hAnsi="Arial" w:cs="Arial"/>
                <w:color w:val="000000" w:themeColor="text1"/>
                <w:sz w:val="18"/>
                <w:szCs w:val="18"/>
              </w:rPr>
              <w:t xml:space="preserve"> soluções de </w:t>
            </w:r>
            <w:r w:rsidR="0079111F" w:rsidRPr="008D6DE3">
              <w:rPr>
                <w:rFonts w:ascii="Arial" w:hAnsi="Arial" w:cs="Arial"/>
                <w:color w:val="000000" w:themeColor="text1"/>
                <w:sz w:val="18"/>
                <w:szCs w:val="18"/>
              </w:rPr>
              <w:t>dúvidas ou</w:t>
            </w:r>
            <w:r w:rsidRPr="008D6DE3">
              <w:rPr>
                <w:rFonts w:ascii="Arial" w:hAnsi="Arial" w:cs="Arial"/>
                <w:color w:val="000000" w:themeColor="text1"/>
                <w:sz w:val="18"/>
                <w:szCs w:val="18"/>
              </w:rPr>
              <w:t xml:space="preserve"> divergências que surgirem em matéria de serviço;</w:t>
            </w:r>
          </w:p>
          <w:p w14:paraId="41A65F17" w14:textId="14949E96"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f) dar ciência imediata ao Secretário ao qual se subordina das </w:t>
            </w:r>
            <w:r w:rsidR="0079111F" w:rsidRPr="008D6DE3">
              <w:rPr>
                <w:rFonts w:ascii="Arial" w:hAnsi="Arial" w:cs="Arial"/>
                <w:color w:val="000000" w:themeColor="text1"/>
                <w:sz w:val="18"/>
                <w:szCs w:val="18"/>
              </w:rPr>
              <w:t>irregularidades administrativas de</w:t>
            </w:r>
            <w:r w:rsidRPr="008D6DE3">
              <w:rPr>
                <w:rFonts w:ascii="Arial" w:hAnsi="Arial" w:cs="Arial"/>
                <w:color w:val="000000" w:themeColor="text1"/>
                <w:sz w:val="18"/>
                <w:szCs w:val="18"/>
              </w:rPr>
              <w:t xml:space="preserve"> maior </w:t>
            </w:r>
            <w:r w:rsidR="0079111F" w:rsidRPr="008D6DE3">
              <w:rPr>
                <w:rFonts w:ascii="Arial" w:hAnsi="Arial" w:cs="Arial"/>
                <w:color w:val="000000" w:themeColor="text1"/>
                <w:sz w:val="18"/>
                <w:szCs w:val="18"/>
              </w:rPr>
              <w:t>gravidade, mencionando</w:t>
            </w:r>
            <w:r w:rsidRPr="008D6DE3">
              <w:rPr>
                <w:rFonts w:ascii="Arial" w:hAnsi="Arial" w:cs="Arial"/>
                <w:color w:val="000000" w:themeColor="text1"/>
                <w:sz w:val="18"/>
                <w:szCs w:val="18"/>
              </w:rPr>
              <w:t xml:space="preserve"> as providências tomadas e propondo as que lhes são afetas;</w:t>
            </w:r>
          </w:p>
          <w:p w14:paraId="269AC754" w14:textId="5100C286"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g)  </w:t>
            </w:r>
            <w:r w:rsidR="0079111F" w:rsidRPr="008D6DE3">
              <w:rPr>
                <w:rFonts w:ascii="Arial" w:hAnsi="Arial" w:cs="Arial"/>
                <w:color w:val="000000" w:themeColor="text1"/>
                <w:sz w:val="18"/>
                <w:szCs w:val="18"/>
              </w:rPr>
              <w:t>manter seu superior imediato permanentemente informados</w:t>
            </w:r>
            <w:r w:rsidRPr="008D6DE3">
              <w:rPr>
                <w:rFonts w:ascii="Arial" w:hAnsi="Arial" w:cs="Arial"/>
                <w:color w:val="000000" w:themeColor="text1"/>
                <w:sz w:val="18"/>
                <w:szCs w:val="18"/>
              </w:rPr>
              <w:t xml:space="preserve"> sobre o andamento das atividades das unidades subordinadas;</w:t>
            </w:r>
          </w:p>
          <w:p w14:paraId="45C5B69D" w14:textId="251D0347" w:rsidR="00096F3C" w:rsidRPr="008D6DE3" w:rsidRDefault="00096F3C" w:rsidP="00096F3C">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h)  providenciar   </w:t>
            </w:r>
            <w:r w:rsidR="0079111F" w:rsidRPr="008D6DE3">
              <w:rPr>
                <w:rFonts w:ascii="Arial" w:hAnsi="Arial" w:cs="Arial"/>
                <w:color w:val="000000" w:themeColor="text1"/>
                <w:sz w:val="18"/>
                <w:szCs w:val="18"/>
              </w:rPr>
              <w:t>as instruções</w:t>
            </w:r>
            <w:r w:rsidRPr="008D6DE3">
              <w:rPr>
                <w:rFonts w:ascii="Arial" w:hAnsi="Arial" w:cs="Arial"/>
                <w:color w:val="000000" w:themeColor="text1"/>
                <w:sz w:val="18"/>
                <w:szCs w:val="18"/>
              </w:rPr>
              <w:t xml:space="preserve">   </w:t>
            </w:r>
            <w:r w:rsidR="0079111F" w:rsidRPr="008D6DE3">
              <w:rPr>
                <w:rFonts w:ascii="Arial" w:hAnsi="Arial" w:cs="Arial"/>
                <w:color w:val="000000" w:themeColor="text1"/>
                <w:sz w:val="18"/>
                <w:szCs w:val="18"/>
              </w:rPr>
              <w:t>de processo</w:t>
            </w:r>
            <w:r w:rsidRPr="008D6DE3">
              <w:rPr>
                <w:rFonts w:ascii="Arial" w:hAnsi="Arial" w:cs="Arial"/>
                <w:color w:val="000000" w:themeColor="text1"/>
                <w:sz w:val="18"/>
                <w:szCs w:val="18"/>
              </w:rPr>
              <w:t xml:space="preserve">   </w:t>
            </w:r>
            <w:r w:rsidR="0079111F" w:rsidRPr="008D6DE3">
              <w:rPr>
                <w:rFonts w:ascii="Arial" w:hAnsi="Arial" w:cs="Arial"/>
                <w:color w:val="000000" w:themeColor="text1"/>
                <w:sz w:val="18"/>
                <w:szCs w:val="18"/>
              </w:rPr>
              <w:t>de expedientes</w:t>
            </w:r>
            <w:r w:rsidRPr="008D6DE3">
              <w:rPr>
                <w:rFonts w:ascii="Arial" w:hAnsi="Arial" w:cs="Arial"/>
                <w:color w:val="000000" w:themeColor="text1"/>
                <w:sz w:val="18"/>
                <w:szCs w:val="18"/>
              </w:rPr>
              <w:t xml:space="preserve">   que</w:t>
            </w:r>
            <w:r w:rsidR="0079111F" w:rsidRPr="008D6DE3">
              <w:rPr>
                <w:rFonts w:ascii="Arial" w:hAnsi="Arial" w:cs="Arial"/>
                <w:color w:val="000000" w:themeColor="text1"/>
                <w:sz w:val="18"/>
                <w:szCs w:val="18"/>
              </w:rPr>
              <w:t xml:space="preserve"> devam ser submetidos à consideração superior, manifestando</w:t>
            </w:r>
            <w:r w:rsidRPr="008D6DE3">
              <w:rPr>
                <w:rFonts w:ascii="Arial" w:hAnsi="Arial" w:cs="Arial"/>
                <w:color w:val="000000" w:themeColor="text1"/>
                <w:sz w:val="18"/>
                <w:szCs w:val="18"/>
              </w:rPr>
              <w:t xml:space="preserve">-se </w:t>
            </w:r>
            <w:r w:rsidR="0079111F" w:rsidRPr="008D6DE3">
              <w:rPr>
                <w:rFonts w:ascii="Arial" w:hAnsi="Arial" w:cs="Arial"/>
                <w:color w:val="000000" w:themeColor="text1"/>
                <w:sz w:val="18"/>
                <w:szCs w:val="18"/>
              </w:rPr>
              <w:t>conclusivamente a</w:t>
            </w:r>
            <w:r w:rsidRPr="008D6DE3">
              <w:rPr>
                <w:rFonts w:ascii="Arial" w:hAnsi="Arial" w:cs="Arial"/>
                <w:color w:val="000000" w:themeColor="text1"/>
                <w:sz w:val="18"/>
                <w:szCs w:val="18"/>
              </w:rPr>
              <w:t xml:space="preserve"> respeito da matéria;</w:t>
            </w:r>
          </w:p>
          <w:p w14:paraId="6651610B" w14:textId="59B99C65" w:rsidR="00096F3C" w:rsidRPr="008D6DE3" w:rsidRDefault="00096F3C" w:rsidP="0079111F">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 xml:space="preserve">i) </w:t>
            </w:r>
            <w:r w:rsidR="0079111F" w:rsidRPr="008D6DE3">
              <w:rPr>
                <w:rFonts w:ascii="Arial" w:hAnsi="Arial" w:cs="Arial"/>
                <w:color w:val="000000" w:themeColor="text1"/>
                <w:sz w:val="18"/>
                <w:szCs w:val="18"/>
              </w:rPr>
              <w:t>avocar, de</w:t>
            </w:r>
            <w:r w:rsidRPr="008D6DE3">
              <w:rPr>
                <w:rFonts w:ascii="Arial" w:hAnsi="Arial" w:cs="Arial"/>
                <w:color w:val="000000" w:themeColor="text1"/>
                <w:sz w:val="18"/>
                <w:szCs w:val="18"/>
              </w:rPr>
              <w:t xml:space="preserve"> modo </w:t>
            </w:r>
            <w:r w:rsidR="0079111F" w:rsidRPr="008D6DE3">
              <w:rPr>
                <w:rFonts w:ascii="Arial" w:hAnsi="Arial" w:cs="Arial"/>
                <w:color w:val="000000" w:themeColor="text1"/>
                <w:sz w:val="18"/>
                <w:szCs w:val="18"/>
              </w:rPr>
              <w:t>geral ou</w:t>
            </w:r>
            <w:r w:rsidRPr="008D6DE3">
              <w:rPr>
                <w:rFonts w:ascii="Arial" w:hAnsi="Arial" w:cs="Arial"/>
                <w:color w:val="000000" w:themeColor="text1"/>
                <w:sz w:val="18"/>
                <w:szCs w:val="18"/>
              </w:rPr>
              <w:t xml:space="preserve"> em casos </w:t>
            </w:r>
            <w:r w:rsidR="0079111F" w:rsidRPr="008D6DE3">
              <w:rPr>
                <w:rFonts w:ascii="Arial" w:hAnsi="Arial" w:cs="Arial"/>
                <w:color w:val="000000" w:themeColor="text1"/>
                <w:sz w:val="18"/>
                <w:szCs w:val="18"/>
              </w:rPr>
              <w:t>especiais, as</w:t>
            </w:r>
            <w:r w:rsidRPr="008D6DE3">
              <w:rPr>
                <w:rFonts w:ascii="Arial" w:hAnsi="Arial" w:cs="Arial"/>
                <w:color w:val="000000" w:themeColor="text1"/>
                <w:sz w:val="18"/>
                <w:szCs w:val="18"/>
              </w:rPr>
              <w:t xml:space="preserve"> </w:t>
            </w:r>
            <w:r w:rsidR="0079111F" w:rsidRPr="008D6DE3">
              <w:rPr>
                <w:rFonts w:ascii="Arial" w:hAnsi="Arial" w:cs="Arial"/>
                <w:color w:val="000000" w:themeColor="text1"/>
                <w:sz w:val="18"/>
                <w:szCs w:val="18"/>
              </w:rPr>
              <w:t xml:space="preserve">atribuições ou </w:t>
            </w:r>
            <w:r w:rsidRPr="008D6DE3">
              <w:rPr>
                <w:rFonts w:ascii="Arial" w:hAnsi="Arial" w:cs="Arial"/>
                <w:color w:val="000000" w:themeColor="text1"/>
                <w:sz w:val="18"/>
                <w:szCs w:val="18"/>
              </w:rPr>
              <w:t>competências das unidades ou servidores subordinados.</w:t>
            </w:r>
          </w:p>
        </w:tc>
        <w:tc>
          <w:tcPr>
            <w:tcW w:w="681" w:type="pct"/>
            <w:tcBorders>
              <w:top w:val="single" w:sz="4" w:space="0" w:color="auto"/>
              <w:left w:val="single" w:sz="4" w:space="0" w:color="auto"/>
              <w:bottom w:val="single" w:sz="4" w:space="0" w:color="auto"/>
              <w:right w:val="single" w:sz="4" w:space="0" w:color="auto"/>
            </w:tcBorders>
          </w:tcPr>
          <w:p w14:paraId="5B04C454" w14:textId="410BFF7E" w:rsidR="00FD524D" w:rsidRPr="008D6DE3" w:rsidRDefault="00FD524D">
            <w:pPr>
              <w:spacing w:after="120" w:line="240" w:lineRule="auto"/>
              <w:rPr>
                <w:rFonts w:ascii="Arial" w:hAnsi="Arial" w:cs="Arial"/>
                <w:color w:val="000000" w:themeColor="text1"/>
                <w:sz w:val="18"/>
                <w:szCs w:val="18"/>
              </w:rPr>
            </w:pPr>
            <w:r w:rsidRPr="008D6DE3">
              <w:rPr>
                <w:rFonts w:ascii="Arial" w:hAnsi="Arial" w:cs="Arial"/>
                <w:color w:val="000000" w:themeColor="text1"/>
                <w:sz w:val="18"/>
                <w:szCs w:val="18"/>
              </w:rPr>
              <w:lastRenderedPageBreak/>
              <w:t>Ensino Superior Completo</w:t>
            </w:r>
          </w:p>
        </w:tc>
        <w:tc>
          <w:tcPr>
            <w:tcW w:w="449" w:type="pct"/>
            <w:tcBorders>
              <w:top w:val="single" w:sz="4" w:space="0" w:color="auto"/>
              <w:left w:val="single" w:sz="4" w:space="0" w:color="auto"/>
              <w:bottom w:val="single" w:sz="4" w:space="0" w:color="auto"/>
              <w:right w:val="single" w:sz="4" w:space="0" w:color="auto"/>
            </w:tcBorders>
          </w:tcPr>
          <w:p w14:paraId="60ECA27B" w14:textId="434DE7A2" w:rsidR="00FD524D" w:rsidRPr="008D6DE3" w:rsidRDefault="00FD524D">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R$ 1.000,00</w:t>
            </w:r>
          </w:p>
        </w:tc>
      </w:tr>
      <w:tr w:rsidR="004B531D" w14:paraId="18A415B0"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05436037" w14:textId="14F7A28D" w:rsidR="004B531D" w:rsidRPr="008D6DE3" w:rsidRDefault="004B531D">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lastRenderedPageBreak/>
              <w:t>Conciliador do PROCON</w:t>
            </w:r>
          </w:p>
        </w:tc>
        <w:tc>
          <w:tcPr>
            <w:tcW w:w="538" w:type="pct"/>
            <w:tcBorders>
              <w:top w:val="single" w:sz="4" w:space="0" w:color="auto"/>
              <w:left w:val="single" w:sz="4" w:space="0" w:color="auto"/>
              <w:bottom w:val="single" w:sz="4" w:space="0" w:color="auto"/>
              <w:right w:val="single" w:sz="4" w:space="0" w:color="auto"/>
            </w:tcBorders>
          </w:tcPr>
          <w:p w14:paraId="04CEDE59" w14:textId="222FD36E" w:rsidR="004B531D" w:rsidRPr="008D6DE3" w:rsidRDefault="004B531D">
            <w:pPr>
              <w:spacing w:after="120" w:line="240" w:lineRule="auto"/>
              <w:jc w:val="center"/>
              <w:rPr>
                <w:rFonts w:ascii="Arial" w:hAnsi="Arial" w:cs="Arial"/>
                <w:color w:val="000000" w:themeColor="text1"/>
                <w:sz w:val="18"/>
                <w:szCs w:val="18"/>
              </w:rPr>
            </w:pPr>
            <w:r w:rsidRPr="008D6DE3">
              <w:rPr>
                <w:rFonts w:ascii="Arial" w:hAnsi="Arial" w:cs="Arial"/>
                <w:color w:val="000000" w:themeColor="text1"/>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3AA22A02" w14:textId="77777777" w:rsidR="00081F72" w:rsidRPr="008D6DE3" w:rsidRDefault="00081F72">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Prestar orientação jurídica sobre as relações de consumo.</w:t>
            </w:r>
          </w:p>
          <w:p w14:paraId="38DB4F82" w14:textId="77777777" w:rsidR="00081F72" w:rsidRPr="008D6DE3" w:rsidRDefault="00081F72">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Realizar audiências de conciliação.</w:t>
            </w:r>
          </w:p>
          <w:p w14:paraId="0F34B0EF" w14:textId="1CC340F2" w:rsidR="004B531D" w:rsidRPr="008D6DE3" w:rsidRDefault="00081F72">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Fiscalização de estabelecimentos industriais, comerciais e prestadores de serviço (privado e público).</w:t>
            </w:r>
          </w:p>
        </w:tc>
        <w:tc>
          <w:tcPr>
            <w:tcW w:w="681" w:type="pct"/>
            <w:tcBorders>
              <w:top w:val="single" w:sz="4" w:space="0" w:color="auto"/>
              <w:left w:val="single" w:sz="4" w:space="0" w:color="auto"/>
              <w:bottom w:val="single" w:sz="4" w:space="0" w:color="auto"/>
              <w:right w:val="single" w:sz="4" w:space="0" w:color="auto"/>
            </w:tcBorders>
          </w:tcPr>
          <w:p w14:paraId="737487EE" w14:textId="6CFCFAC6" w:rsidR="004B531D" w:rsidRPr="008D6DE3" w:rsidRDefault="004B531D">
            <w:pPr>
              <w:spacing w:after="120" w:line="240" w:lineRule="auto"/>
              <w:rPr>
                <w:rFonts w:ascii="Arial" w:hAnsi="Arial" w:cs="Arial"/>
                <w:color w:val="000000" w:themeColor="text1"/>
                <w:sz w:val="18"/>
                <w:szCs w:val="18"/>
              </w:rPr>
            </w:pPr>
            <w:r w:rsidRPr="008D6DE3">
              <w:rPr>
                <w:rFonts w:ascii="Arial" w:hAnsi="Arial" w:cs="Arial"/>
                <w:color w:val="000000" w:themeColor="text1"/>
                <w:sz w:val="18"/>
                <w:szCs w:val="18"/>
              </w:rPr>
              <w:t>Ensino Superior Completo</w:t>
            </w:r>
            <w:r w:rsidR="00081F72" w:rsidRPr="008D6DE3">
              <w:rPr>
                <w:rFonts w:ascii="Arial" w:hAnsi="Arial" w:cs="Arial"/>
                <w:color w:val="000000" w:themeColor="text1"/>
                <w:sz w:val="18"/>
                <w:szCs w:val="18"/>
              </w:rPr>
              <w:t xml:space="preserve"> em Direito</w:t>
            </w:r>
          </w:p>
        </w:tc>
        <w:tc>
          <w:tcPr>
            <w:tcW w:w="449" w:type="pct"/>
            <w:tcBorders>
              <w:top w:val="single" w:sz="4" w:space="0" w:color="auto"/>
              <w:left w:val="single" w:sz="4" w:space="0" w:color="auto"/>
              <w:bottom w:val="single" w:sz="4" w:space="0" w:color="auto"/>
              <w:right w:val="single" w:sz="4" w:space="0" w:color="auto"/>
            </w:tcBorders>
          </w:tcPr>
          <w:p w14:paraId="588F9DC3" w14:textId="2F3A1B29" w:rsidR="004B531D" w:rsidRPr="008D6DE3" w:rsidRDefault="004B531D">
            <w:pPr>
              <w:spacing w:after="120" w:line="240" w:lineRule="auto"/>
              <w:jc w:val="both"/>
              <w:rPr>
                <w:rFonts w:ascii="Arial" w:hAnsi="Arial" w:cs="Arial"/>
                <w:color w:val="000000" w:themeColor="text1"/>
                <w:sz w:val="18"/>
                <w:szCs w:val="18"/>
              </w:rPr>
            </w:pPr>
            <w:r w:rsidRPr="008D6DE3">
              <w:rPr>
                <w:rFonts w:ascii="Arial" w:hAnsi="Arial" w:cs="Arial"/>
                <w:color w:val="000000" w:themeColor="text1"/>
                <w:sz w:val="18"/>
                <w:szCs w:val="18"/>
              </w:rPr>
              <w:t>R$ 100,00</w:t>
            </w:r>
            <w:r w:rsidR="008D6DE3" w:rsidRPr="008D6DE3">
              <w:rPr>
                <w:rFonts w:ascii="Arial" w:hAnsi="Arial" w:cs="Arial"/>
                <w:color w:val="000000" w:themeColor="text1"/>
                <w:sz w:val="18"/>
                <w:szCs w:val="18"/>
              </w:rPr>
              <w:t xml:space="preserve"> por audiência de conciliação realizada</w:t>
            </w:r>
          </w:p>
        </w:tc>
      </w:tr>
      <w:tr w:rsidR="00C7035B" w14:paraId="3B4D2148"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0C0430A6" w14:textId="77E181BE" w:rsidR="00C7035B" w:rsidRDefault="00C7035B">
            <w:pPr>
              <w:spacing w:after="120" w:line="240" w:lineRule="auto"/>
              <w:jc w:val="center"/>
              <w:rPr>
                <w:rFonts w:ascii="Arial" w:hAnsi="Arial" w:cs="Arial"/>
                <w:sz w:val="18"/>
                <w:szCs w:val="18"/>
              </w:rPr>
            </w:pPr>
            <w:r>
              <w:rPr>
                <w:rFonts w:ascii="Arial" w:hAnsi="Arial" w:cs="Arial"/>
                <w:sz w:val="18"/>
                <w:szCs w:val="18"/>
              </w:rPr>
              <w:t>Coordena</w:t>
            </w:r>
            <w:r w:rsidR="002D6736">
              <w:rPr>
                <w:rFonts w:ascii="Arial" w:hAnsi="Arial" w:cs="Arial"/>
                <w:sz w:val="18"/>
                <w:szCs w:val="18"/>
              </w:rPr>
              <w:t>dor</w:t>
            </w:r>
            <w:r>
              <w:rPr>
                <w:rFonts w:ascii="Arial" w:hAnsi="Arial" w:cs="Arial"/>
                <w:sz w:val="18"/>
                <w:szCs w:val="18"/>
              </w:rPr>
              <w:t xml:space="preserve"> de Arrecadação, Fiscalização, Tributos e Cadastro</w:t>
            </w:r>
          </w:p>
        </w:tc>
        <w:tc>
          <w:tcPr>
            <w:tcW w:w="538" w:type="pct"/>
            <w:tcBorders>
              <w:top w:val="single" w:sz="4" w:space="0" w:color="auto"/>
              <w:left w:val="single" w:sz="4" w:space="0" w:color="auto"/>
              <w:bottom w:val="single" w:sz="4" w:space="0" w:color="auto"/>
              <w:right w:val="single" w:sz="4" w:space="0" w:color="auto"/>
            </w:tcBorders>
            <w:hideMark/>
          </w:tcPr>
          <w:p w14:paraId="17CB117F" w14:textId="77777777" w:rsidR="00C7035B" w:rsidRDefault="00C7035B">
            <w:pPr>
              <w:spacing w:after="120" w:line="240" w:lineRule="auto"/>
              <w:jc w:val="center"/>
              <w:rPr>
                <w:rFonts w:ascii="Arial" w:hAnsi="Arial" w:cs="Arial"/>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646AE9A9" w14:textId="77777777" w:rsidR="00C7035B" w:rsidRDefault="00C7035B">
            <w:pPr>
              <w:spacing w:after="120" w:line="240" w:lineRule="auto"/>
              <w:jc w:val="both"/>
              <w:rPr>
                <w:rFonts w:ascii="Arial" w:hAnsi="Arial" w:cs="Arial"/>
                <w:sz w:val="18"/>
                <w:szCs w:val="18"/>
              </w:rPr>
            </w:pPr>
            <w:r>
              <w:rPr>
                <w:rFonts w:ascii="Arial" w:hAnsi="Arial" w:cs="Arial"/>
                <w:sz w:val="18"/>
                <w:szCs w:val="18"/>
              </w:rPr>
              <w:t>Coordenar as atividades de Arrecadação, Fiscalização, Tributos e Cadastro do município de Tapurah.</w:t>
            </w:r>
          </w:p>
          <w:p w14:paraId="7492DEE5" w14:textId="77777777" w:rsidR="00C7035B" w:rsidRDefault="00C7035B">
            <w:pPr>
              <w:spacing w:after="120" w:line="240" w:lineRule="auto"/>
              <w:rPr>
                <w:rFonts w:ascii="Arial" w:hAnsi="Arial" w:cs="Arial"/>
                <w:sz w:val="18"/>
                <w:szCs w:val="18"/>
              </w:rPr>
            </w:pPr>
            <w:r>
              <w:rPr>
                <w:rFonts w:ascii="Arial" w:hAnsi="Arial" w:cs="Arial"/>
                <w:sz w:val="18"/>
                <w:szCs w:val="18"/>
              </w:rPr>
              <w:t>Coordenar o cadastro, lançamento, arrecadação das receitas municipais e fiscalização tributária.</w:t>
            </w:r>
          </w:p>
          <w:p w14:paraId="417DE39D" w14:textId="77777777" w:rsidR="00C7035B" w:rsidRDefault="00C7035B">
            <w:pPr>
              <w:spacing w:after="120" w:line="240" w:lineRule="auto"/>
              <w:rPr>
                <w:rFonts w:ascii="Arial" w:hAnsi="Arial" w:cs="Arial"/>
                <w:sz w:val="18"/>
                <w:szCs w:val="18"/>
              </w:rPr>
            </w:pPr>
            <w:r>
              <w:rPr>
                <w:rFonts w:ascii="Arial" w:hAnsi="Arial" w:cs="Arial"/>
                <w:bCs/>
                <w:sz w:val="18"/>
                <w:szCs w:val="18"/>
              </w:rPr>
              <w:t>E</w:t>
            </w:r>
            <w:r>
              <w:rPr>
                <w:rFonts w:ascii="Arial" w:hAnsi="Arial" w:cs="Arial"/>
                <w:sz w:val="18"/>
                <w:szCs w:val="18"/>
              </w:rPr>
              <w:t>xecutar e fiscalizar as atividades relativas à tributação municipal sob propriedades imobiliárias e às atividades mobiliárias.</w:t>
            </w:r>
          </w:p>
          <w:p w14:paraId="1591D195" w14:textId="77777777" w:rsidR="00C7035B" w:rsidRDefault="00C7035B">
            <w:pPr>
              <w:spacing w:after="120" w:line="240" w:lineRule="auto"/>
              <w:rPr>
                <w:rFonts w:ascii="Arial" w:hAnsi="Arial" w:cs="Arial"/>
                <w:sz w:val="18"/>
                <w:szCs w:val="18"/>
              </w:rPr>
            </w:pPr>
            <w:r>
              <w:rPr>
                <w:rFonts w:ascii="Arial" w:hAnsi="Arial" w:cs="Arial"/>
                <w:bCs/>
                <w:sz w:val="18"/>
                <w:szCs w:val="18"/>
              </w:rPr>
              <w:t>M</w:t>
            </w:r>
            <w:r>
              <w:rPr>
                <w:rFonts w:ascii="Arial" w:hAnsi="Arial" w:cs="Arial"/>
                <w:sz w:val="18"/>
                <w:szCs w:val="18"/>
              </w:rPr>
              <w:t>anter atualizados os cadastros mobiliário e imobiliário.</w:t>
            </w:r>
          </w:p>
          <w:p w14:paraId="162208EA" w14:textId="77777777" w:rsidR="00C7035B" w:rsidRDefault="00C7035B">
            <w:pPr>
              <w:spacing w:after="120" w:line="240" w:lineRule="auto"/>
              <w:rPr>
                <w:rFonts w:ascii="Arial" w:hAnsi="Arial" w:cs="Arial"/>
                <w:sz w:val="18"/>
                <w:szCs w:val="18"/>
              </w:rPr>
            </w:pPr>
            <w:r>
              <w:rPr>
                <w:rFonts w:ascii="Arial" w:hAnsi="Arial" w:cs="Arial"/>
                <w:sz w:val="18"/>
                <w:szCs w:val="18"/>
              </w:rPr>
              <w:t>Propor programas de incentivo e parcelamento fiscal.</w:t>
            </w:r>
          </w:p>
          <w:p w14:paraId="32BCACEF" w14:textId="77777777" w:rsidR="00C7035B" w:rsidRDefault="00C7035B">
            <w:pPr>
              <w:spacing w:after="120" w:line="240" w:lineRule="auto"/>
              <w:rPr>
                <w:rFonts w:ascii="Arial" w:hAnsi="Arial" w:cs="Arial"/>
                <w:sz w:val="18"/>
                <w:szCs w:val="18"/>
              </w:rPr>
            </w:pPr>
            <w:r>
              <w:rPr>
                <w:rFonts w:ascii="Arial" w:hAnsi="Arial" w:cs="Arial"/>
                <w:sz w:val="18"/>
                <w:szCs w:val="18"/>
              </w:rPr>
              <w:lastRenderedPageBreak/>
              <w:t>Realizar campanhas de esclarecimento aos munícipes sobre questões tributárias.</w:t>
            </w:r>
          </w:p>
          <w:p w14:paraId="0B4321F2" w14:textId="77777777" w:rsidR="00C7035B" w:rsidRDefault="00C7035B">
            <w:pPr>
              <w:spacing w:after="120" w:line="240" w:lineRule="auto"/>
              <w:rPr>
                <w:rFonts w:ascii="Arial" w:hAnsi="Arial" w:cs="Arial"/>
                <w:sz w:val="18"/>
                <w:szCs w:val="18"/>
              </w:rPr>
            </w:pPr>
            <w:r>
              <w:rPr>
                <w:rFonts w:ascii="Arial" w:hAnsi="Arial" w:cs="Arial"/>
                <w:bCs/>
                <w:sz w:val="18"/>
                <w:szCs w:val="18"/>
              </w:rPr>
              <w:t>P</w:t>
            </w:r>
            <w:r>
              <w:rPr>
                <w:rFonts w:ascii="Arial" w:hAnsi="Arial" w:cs="Arial"/>
                <w:sz w:val="18"/>
                <w:szCs w:val="18"/>
              </w:rPr>
              <w:t>lanejar as atividades relativas à tributação municipal sob propriedades imobiliárias e às atividades mobiliárias</w:t>
            </w:r>
            <w:bookmarkStart w:id="1" w:name="a9VII"/>
            <w:bookmarkEnd w:id="1"/>
            <w:r>
              <w:rPr>
                <w:rFonts w:ascii="Arial" w:hAnsi="Arial" w:cs="Arial"/>
                <w:sz w:val="18"/>
                <w:szCs w:val="18"/>
              </w:rPr>
              <w:t>.</w:t>
            </w:r>
          </w:p>
          <w:p w14:paraId="297A0194" w14:textId="77777777" w:rsidR="00C7035B" w:rsidRDefault="00C7035B">
            <w:pPr>
              <w:spacing w:after="120" w:line="240" w:lineRule="auto"/>
              <w:rPr>
                <w:rFonts w:ascii="Arial" w:hAnsi="Arial" w:cs="Arial"/>
                <w:sz w:val="18"/>
                <w:szCs w:val="18"/>
              </w:rPr>
            </w:pPr>
            <w:r>
              <w:rPr>
                <w:rFonts w:ascii="Arial" w:hAnsi="Arial" w:cs="Arial"/>
                <w:sz w:val="18"/>
                <w:szCs w:val="18"/>
              </w:rPr>
              <w:t>Gerenciar e coordenar os trabalhos de auxílio aos munícipes na regularização do Imposto Predial e Territorial Urbano – IPTU e do Imposto Territorial Rural – ITR.</w:t>
            </w:r>
          </w:p>
          <w:p w14:paraId="489B5B3D" w14:textId="77777777" w:rsidR="00C7035B" w:rsidRDefault="00C7035B">
            <w:pPr>
              <w:spacing w:after="120" w:line="240" w:lineRule="auto"/>
              <w:rPr>
                <w:rFonts w:ascii="Arial" w:hAnsi="Arial" w:cs="Arial"/>
                <w:color w:val="000000"/>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hideMark/>
          </w:tcPr>
          <w:p w14:paraId="0B081026" w14:textId="3A08C90F" w:rsidR="00C7035B" w:rsidRDefault="00943DDD">
            <w:pPr>
              <w:spacing w:after="120" w:line="240" w:lineRule="auto"/>
              <w:rPr>
                <w:rFonts w:ascii="Arial" w:hAnsi="Arial" w:cs="Arial"/>
                <w:sz w:val="18"/>
                <w:szCs w:val="18"/>
              </w:rPr>
            </w:pPr>
            <w:r>
              <w:rPr>
                <w:rFonts w:ascii="Arial" w:hAnsi="Arial" w:cs="Arial"/>
                <w:color w:val="000000"/>
                <w:sz w:val="18"/>
                <w:szCs w:val="18"/>
              </w:rPr>
              <w:lastRenderedPageBreak/>
              <w:t>Ensino Superior Completo</w:t>
            </w:r>
          </w:p>
        </w:tc>
        <w:tc>
          <w:tcPr>
            <w:tcW w:w="449" w:type="pct"/>
            <w:tcBorders>
              <w:top w:val="single" w:sz="4" w:space="0" w:color="auto"/>
              <w:left w:val="single" w:sz="4" w:space="0" w:color="auto"/>
              <w:bottom w:val="single" w:sz="4" w:space="0" w:color="auto"/>
              <w:right w:val="single" w:sz="4" w:space="0" w:color="auto"/>
            </w:tcBorders>
            <w:hideMark/>
          </w:tcPr>
          <w:p w14:paraId="4F60453D" w14:textId="77777777" w:rsidR="00C7035B" w:rsidRDefault="00C7035B">
            <w:pPr>
              <w:spacing w:after="120" w:line="240" w:lineRule="auto"/>
              <w:jc w:val="both"/>
              <w:rPr>
                <w:rFonts w:ascii="Arial" w:hAnsi="Arial" w:cs="Arial"/>
                <w:sz w:val="18"/>
                <w:szCs w:val="18"/>
              </w:rPr>
            </w:pPr>
            <w:r>
              <w:rPr>
                <w:rFonts w:ascii="Arial" w:hAnsi="Arial" w:cs="Arial"/>
                <w:sz w:val="18"/>
                <w:szCs w:val="18"/>
              </w:rPr>
              <w:t>R$ 1.000,00</w:t>
            </w:r>
          </w:p>
        </w:tc>
      </w:tr>
      <w:tr w:rsidR="00943DDD" w14:paraId="7D8DE38A"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58FDC54A" w14:textId="2D5FE35C" w:rsidR="00943DDD" w:rsidRDefault="00943DDD" w:rsidP="00943DDD">
            <w:pPr>
              <w:spacing w:after="120" w:line="240" w:lineRule="auto"/>
              <w:jc w:val="center"/>
              <w:rPr>
                <w:rFonts w:ascii="Arial" w:hAnsi="Arial" w:cs="Arial"/>
                <w:sz w:val="18"/>
                <w:szCs w:val="18"/>
              </w:rPr>
            </w:pPr>
            <w:r>
              <w:rPr>
                <w:rFonts w:ascii="Arial" w:hAnsi="Arial" w:cs="Arial"/>
                <w:sz w:val="18"/>
                <w:szCs w:val="18"/>
              </w:rPr>
              <w:lastRenderedPageBreak/>
              <w:t>Coordena</w:t>
            </w:r>
            <w:r w:rsidR="002D6736">
              <w:rPr>
                <w:rFonts w:ascii="Arial" w:hAnsi="Arial" w:cs="Arial"/>
                <w:sz w:val="18"/>
                <w:szCs w:val="18"/>
              </w:rPr>
              <w:t>dor</w:t>
            </w:r>
            <w:r>
              <w:rPr>
                <w:rFonts w:ascii="Arial" w:hAnsi="Arial" w:cs="Arial"/>
                <w:sz w:val="18"/>
                <w:szCs w:val="18"/>
              </w:rPr>
              <w:t xml:space="preserve"> de Convênios</w:t>
            </w:r>
          </w:p>
        </w:tc>
        <w:tc>
          <w:tcPr>
            <w:tcW w:w="538" w:type="pct"/>
            <w:tcBorders>
              <w:top w:val="single" w:sz="4" w:space="0" w:color="auto"/>
              <w:left w:val="single" w:sz="4" w:space="0" w:color="auto"/>
              <w:bottom w:val="single" w:sz="4" w:space="0" w:color="auto"/>
              <w:right w:val="single" w:sz="4" w:space="0" w:color="auto"/>
            </w:tcBorders>
          </w:tcPr>
          <w:p w14:paraId="1A869222" w14:textId="3F57166E" w:rsidR="00943DDD" w:rsidRDefault="00943DDD" w:rsidP="00943DDD">
            <w:pPr>
              <w:spacing w:after="120" w:line="240" w:lineRule="auto"/>
              <w:jc w:val="center"/>
              <w:rPr>
                <w:rFonts w:ascii="Arial" w:hAnsi="Arial" w:cs="Arial"/>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0B04517B" w14:textId="77777777" w:rsidR="00943DDD" w:rsidRDefault="00943DDD" w:rsidP="00943DDD">
            <w:pPr>
              <w:spacing w:after="120" w:line="240" w:lineRule="auto"/>
              <w:jc w:val="both"/>
              <w:rPr>
                <w:rFonts w:ascii="Arial" w:hAnsi="Arial" w:cs="Arial"/>
                <w:color w:val="000000"/>
                <w:sz w:val="18"/>
                <w:szCs w:val="18"/>
              </w:rPr>
            </w:pPr>
            <w:r>
              <w:rPr>
                <w:rFonts w:ascii="Arial" w:hAnsi="Arial" w:cs="Arial"/>
                <w:color w:val="000000"/>
                <w:sz w:val="18"/>
                <w:szCs w:val="18"/>
              </w:rPr>
              <w:t>Coordenar e orientar a elaboração dos projetos que visam a obtenção de recursos para a implantação, manutenção e desenvolvimento da Prefeitura Municipal de Tapurah.</w:t>
            </w:r>
          </w:p>
          <w:p w14:paraId="3FB69527" w14:textId="77777777" w:rsidR="00943DDD" w:rsidRDefault="00943DDD" w:rsidP="00943DDD">
            <w:pPr>
              <w:spacing w:after="120" w:line="240" w:lineRule="auto"/>
              <w:jc w:val="both"/>
              <w:rPr>
                <w:rFonts w:ascii="Arial" w:hAnsi="Arial" w:cs="Arial"/>
                <w:color w:val="000000"/>
                <w:sz w:val="18"/>
                <w:szCs w:val="18"/>
              </w:rPr>
            </w:pPr>
            <w:r>
              <w:rPr>
                <w:rFonts w:ascii="Arial" w:hAnsi="Arial" w:cs="Arial"/>
                <w:color w:val="000000"/>
                <w:sz w:val="18"/>
                <w:szCs w:val="18"/>
              </w:rPr>
              <w:t>Orientar a elaboração de planos de trabalho para a execução orçamentária dos contratos e convênios.</w:t>
            </w:r>
          </w:p>
          <w:p w14:paraId="5A84DF38" w14:textId="77777777" w:rsidR="00943DDD" w:rsidRDefault="00943DDD" w:rsidP="00943DDD">
            <w:pPr>
              <w:spacing w:after="120" w:line="240" w:lineRule="auto"/>
              <w:jc w:val="both"/>
              <w:rPr>
                <w:rFonts w:ascii="Arial" w:hAnsi="Arial" w:cs="Arial"/>
                <w:color w:val="000000"/>
                <w:sz w:val="18"/>
                <w:szCs w:val="18"/>
              </w:rPr>
            </w:pPr>
            <w:r>
              <w:rPr>
                <w:rFonts w:ascii="Arial" w:hAnsi="Arial" w:cs="Arial"/>
                <w:color w:val="000000"/>
                <w:sz w:val="18"/>
                <w:szCs w:val="18"/>
              </w:rPr>
              <w:t>Orientar e acompanhar a realização dos convênios, acordos, ajustes, protocolos e termos aditivos celebrados ou firmados pelo Poder Executivo Municipal.</w:t>
            </w:r>
          </w:p>
          <w:p w14:paraId="36745052" w14:textId="77777777" w:rsidR="00943DDD" w:rsidRDefault="00943DDD" w:rsidP="00943DDD">
            <w:pPr>
              <w:spacing w:after="120" w:line="240" w:lineRule="auto"/>
              <w:jc w:val="both"/>
              <w:rPr>
                <w:rFonts w:ascii="Arial" w:hAnsi="Arial" w:cs="Arial"/>
                <w:color w:val="000000"/>
                <w:sz w:val="18"/>
                <w:szCs w:val="18"/>
              </w:rPr>
            </w:pPr>
            <w:r>
              <w:rPr>
                <w:rFonts w:ascii="Arial" w:hAnsi="Arial" w:cs="Arial"/>
                <w:color w:val="000000"/>
                <w:sz w:val="18"/>
                <w:szCs w:val="18"/>
              </w:rPr>
              <w:t>Orientar as áreas responsáveis pela fiscalização dos contratos e convênios quanto à forma de modificação ou suplementação dos mesmos a fim de viabilizar sua conclusão.</w:t>
            </w:r>
          </w:p>
          <w:p w14:paraId="273A1FA0" w14:textId="77777777" w:rsidR="00943DDD" w:rsidRDefault="00943DDD" w:rsidP="00943DDD">
            <w:pPr>
              <w:spacing w:after="120" w:line="240" w:lineRule="auto"/>
              <w:jc w:val="both"/>
              <w:rPr>
                <w:rFonts w:ascii="Arial" w:hAnsi="Arial" w:cs="Arial"/>
                <w:color w:val="000000"/>
                <w:sz w:val="18"/>
                <w:szCs w:val="18"/>
              </w:rPr>
            </w:pPr>
            <w:r>
              <w:rPr>
                <w:rFonts w:ascii="Arial" w:hAnsi="Arial" w:cs="Arial"/>
                <w:color w:val="000000"/>
                <w:sz w:val="18"/>
                <w:szCs w:val="18"/>
              </w:rPr>
              <w:t>Encaminhar os projetos às agências financiadoras e demais órgãos de cooperação da União ou do Estado do Mato Grosso.</w:t>
            </w:r>
          </w:p>
          <w:p w14:paraId="37A0EB8F" w14:textId="7BDBFBB0" w:rsidR="00943DDD" w:rsidRDefault="00943DDD" w:rsidP="00943DDD">
            <w:pPr>
              <w:spacing w:after="120" w:line="240" w:lineRule="auto"/>
              <w:jc w:val="both"/>
              <w:rPr>
                <w:rFonts w:ascii="Arial" w:hAnsi="Arial" w:cs="Arial"/>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tcPr>
          <w:p w14:paraId="3379922F" w14:textId="4153827A" w:rsidR="00943DDD" w:rsidRDefault="00943DDD" w:rsidP="00943DDD">
            <w:pPr>
              <w:spacing w:after="120" w:line="240" w:lineRule="auto"/>
              <w:rPr>
                <w:rFonts w:ascii="Arial" w:hAnsi="Arial" w:cs="Arial"/>
                <w:color w:val="000000"/>
                <w:sz w:val="18"/>
                <w:szCs w:val="18"/>
              </w:rPr>
            </w:pPr>
            <w:r>
              <w:rPr>
                <w:rFonts w:ascii="Arial" w:hAnsi="Arial" w:cs="Arial"/>
                <w:color w:val="000000"/>
                <w:sz w:val="18"/>
                <w:szCs w:val="18"/>
              </w:rPr>
              <w:t>Ensino Superior Completo</w:t>
            </w:r>
          </w:p>
        </w:tc>
        <w:tc>
          <w:tcPr>
            <w:tcW w:w="449" w:type="pct"/>
            <w:tcBorders>
              <w:top w:val="single" w:sz="4" w:space="0" w:color="auto"/>
              <w:left w:val="single" w:sz="4" w:space="0" w:color="auto"/>
              <w:bottom w:val="single" w:sz="4" w:space="0" w:color="auto"/>
              <w:right w:val="single" w:sz="4" w:space="0" w:color="auto"/>
            </w:tcBorders>
          </w:tcPr>
          <w:p w14:paraId="59E9E89E" w14:textId="3BC15FC2" w:rsidR="00943DDD" w:rsidRDefault="00943DDD" w:rsidP="00943DDD">
            <w:pPr>
              <w:spacing w:after="120" w:line="240" w:lineRule="auto"/>
              <w:jc w:val="both"/>
              <w:rPr>
                <w:rFonts w:ascii="Arial" w:hAnsi="Arial" w:cs="Arial"/>
                <w:sz w:val="18"/>
                <w:szCs w:val="18"/>
              </w:rPr>
            </w:pPr>
            <w:r>
              <w:rPr>
                <w:rFonts w:ascii="Arial" w:hAnsi="Arial" w:cs="Arial"/>
                <w:sz w:val="18"/>
                <w:szCs w:val="18"/>
              </w:rPr>
              <w:t>R$ 1.000,00</w:t>
            </w:r>
          </w:p>
        </w:tc>
      </w:tr>
      <w:tr w:rsidR="004B531D" w14:paraId="624317C6"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7CC8D678" w14:textId="53C54464" w:rsidR="004B531D" w:rsidRDefault="004B531D" w:rsidP="004B531D">
            <w:pPr>
              <w:spacing w:after="120" w:line="240" w:lineRule="auto"/>
              <w:jc w:val="center"/>
              <w:rPr>
                <w:rFonts w:ascii="Arial" w:hAnsi="Arial" w:cs="Arial"/>
                <w:sz w:val="18"/>
                <w:szCs w:val="18"/>
              </w:rPr>
            </w:pPr>
            <w:r>
              <w:rPr>
                <w:rFonts w:ascii="Arial" w:hAnsi="Arial" w:cs="Arial"/>
                <w:sz w:val="18"/>
                <w:szCs w:val="18"/>
              </w:rPr>
              <w:t>Coordenador de Dívida Ativa e Execução Fiscal</w:t>
            </w:r>
          </w:p>
        </w:tc>
        <w:tc>
          <w:tcPr>
            <w:tcW w:w="538" w:type="pct"/>
            <w:tcBorders>
              <w:top w:val="single" w:sz="4" w:space="0" w:color="auto"/>
              <w:left w:val="single" w:sz="4" w:space="0" w:color="auto"/>
              <w:bottom w:val="single" w:sz="4" w:space="0" w:color="auto"/>
              <w:right w:val="single" w:sz="4" w:space="0" w:color="auto"/>
            </w:tcBorders>
          </w:tcPr>
          <w:p w14:paraId="3FD8C75C" w14:textId="483DF147" w:rsidR="004B531D" w:rsidRDefault="004B531D" w:rsidP="004B531D">
            <w:pPr>
              <w:spacing w:after="120" w:line="240" w:lineRule="auto"/>
              <w:jc w:val="center"/>
              <w:rPr>
                <w:rFonts w:ascii="Arial" w:hAnsi="Arial" w:cs="Arial"/>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0B5E1C2B"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Coordenar a cobrança de débitos fiscais com emissão e envio das respectivas cartas de cobrança.</w:t>
            </w:r>
          </w:p>
          <w:p w14:paraId="346B5C43"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Fazer a inscrição de débitos – constituídos e lançados – em Dívida Ativa e propor a procuradoria municipal o ajuizamento das ações de Execução Fiscal.</w:t>
            </w:r>
          </w:p>
          <w:p w14:paraId="15BF4A7D"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Controlar e promover o andamento das publicações físicas e eletrônicas recebidas diariamente.</w:t>
            </w:r>
          </w:p>
          <w:p w14:paraId="66995036"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Realizar acordos de parcelamento de crédito fiscal não ajuizado.</w:t>
            </w:r>
          </w:p>
          <w:p w14:paraId="22A7074D"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Efetua o controle e a baixa de processos extintos por quitação ou determinação judicial.</w:t>
            </w:r>
          </w:p>
          <w:p w14:paraId="7CCFED16"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Auxiliar a realização do trabalho no departamento de Tributação, Fiscalização e Cadastro por meio da organização de dados e informações.</w:t>
            </w:r>
          </w:p>
          <w:p w14:paraId="4FC75635"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Atender aos Contribuintes e outros servidores quando necessário.</w:t>
            </w:r>
          </w:p>
          <w:p w14:paraId="2D431AC7" w14:textId="77777777"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Elaborar planilhas, relatórios, ofícios, cartas, memorandos e demais expedientes relativos às atividades de sua competência.</w:t>
            </w:r>
          </w:p>
          <w:p w14:paraId="7A64E15F" w14:textId="026710E0" w:rsidR="004B531D" w:rsidRPr="00E155E0" w:rsidRDefault="004B531D" w:rsidP="004B531D">
            <w:pPr>
              <w:spacing w:after="120" w:line="240" w:lineRule="auto"/>
              <w:jc w:val="both"/>
              <w:rPr>
                <w:rFonts w:ascii="Arial" w:hAnsi="Arial" w:cs="Arial"/>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tcPr>
          <w:p w14:paraId="0B26E842" w14:textId="7B600450" w:rsidR="004B531D" w:rsidRDefault="004B531D" w:rsidP="004B531D">
            <w:pPr>
              <w:spacing w:after="120" w:line="240" w:lineRule="auto"/>
              <w:jc w:val="both"/>
              <w:rPr>
                <w:rFonts w:ascii="Arial" w:hAnsi="Arial" w:cs="Arial"/>
                <w:color w:val="000000"/>
                <w:sz w:val="18"/>
                <w:szCs w:val="18"/>
              </w:rPr>
            </w:pPr>
            <w:r>
              <w:rPr>
                <w:rFonts w:ascii="Arial" w:hAnsi="Arial" w:cs="Arial"/>
                <w:color w:val="000000"/>
                <w:sz w:val="18"/>
                <w:szCs w:val="18"/>
              </w:rPr>
              <w:t>Ensino Superior Completo</w:t>
            </w:r>
          </w:p>
        </w:tc>
        <w:tc>
          <w:tcPr>
            <w:tcW w:w="449" w:type="pct"/>
            <w:tcBorders>
              <w:top w:val="single" w:sz="4" w:space="0" w:color="auto"/>
              <w:left w:val="single" w:sz="4" w:space="0" w:color="auto"/>
              <w:bottom w:val="single" w:sz="4" w:space="0" w:color="auto"/>
              <w:right w:val="single" w:sz="4" w:space="0" w:color="auto"/>
            </w:tcBorders>
          </w:tcPr>
          <w:p w14:paraId="6EA8F16F" w14:textId="40B918ED" w:rsidR="004B531D" w:rsidRDefault="004B531D" w:rsidP="004B531D">
            <w:pPr>
              <w:spacing w:after="120" w:line="240" w:lineRule="auto"/>
              <w:jc w:val="both"/>
              <w:rPr>
                <w:rFonts w:ascii="Arial" w:hAnsi="Arial" w:cs="Arial"/>
                <w:sz w:val="18"/>
                <w:szCs w:val="18"/>
              </w:rPr>
            </w:pPr>
            <w:r>
              <w:rPr>
                <w:rFonts w:ascii="Arial" w:hAnsi="Arial" w:cs="Arial"/>
                <w:sz w:val="18"/>
                <w:szCs w:val="18"/>
              </w:rPr>
              <w:t>R$ 1.000,00</w:t>
            </w:r>
          </w:p>
        </w:tc>
      </w:tr>
      <w:tr w:rsidR="004B531D" w14:paraId="20C13C47"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1B35C592" w14:textId="47553CA9" w:rsidR="004B531D" w:rsidRDefault="004B531D" w:rsidP="004B531D">
            <w:pPr>
              <w:spacing w:after="120" w:line="240" w:lineRule="auto"/>
              <w:jc w:val="center"/>
              <w:rPr>
                <w:rFonts w:ascii="Arial" w:hAnsi="Arial" w:cs="Arial"/>
                <w:sz w:val="18"/>
                <w:szCs w:val="18"/>
              </w:rPr>
            </w:pPr>
            <w:r>
              <w:rPr>
                <w:rFonts w:ascii="Arial" w:hAnsi="Arial" w:cs="Arial"/>
                <w:sz w:val="18"/>
                <w:szCs w:val="18"/>
              </w:rPr>
              <w:lastRenderedPageBreak/>
              <w:t>Coordenador de Licenciamento Ambiental</w:t>
            </w:r>
          </w:p>
        </w:tc>
        <w:tc>
          <w:tcPr>
            <w:tcW w:w="538" w:type="pct"/>
            <w:tcBorders>
              <w:top w:val="single" w:sz="4" w:space="0" w:color="auto"/>
              <w:left w:val="single" w:sz="4" w:space="0" w:color="auto"/>
              <w:bottom w:val="single" w:sz="4" w:space="0" w:color="auto"/>
              <w:right w:val="single" w:sz="4" w:space="0" w:color="auto"/>
            </w:tcBorders>
          </w:tcPr>
          <w:p w14:paraId="78E921D7" w14:textId="07212672" w:rsidR="004B531D" w:rsidRDefault="004B531D" w:rsidP="004B531D">
            <w:pPr>
              <w:spacing w:after="120" w:line="240" w:lineRule="auto"/>
              <w:jc w:val="center"/>
              <w:rPr>
                <w:rFonts w:ascii="Arial" w:hAnsi="Arial" w:cs="Arial"/>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1DCC8C7A" w14:textId="77777777" w:rsidR="004B531D" w:rsidRDefault="004B531D" w:rsidP="004B531D">
            <w:pPr>
              <w:pStyle w:val="Corpodetexto"/>
              <w:spacing w:after="120"/>
              <w:jc w:val="left"/>
              <w:rPr>
                <w:rFonts w:ascii="Arial" w:hAnsi="Arial" w:cs="Arial"/>
                <w:sz w:val="18"/>
                <w:szCs w:val="18"/>
              </w:rPr>
            </w:pPr>
            <w:r>
              <w:rPr>
                <w:rFonts w:ascii="Arial" w:hAnsi="Arial" w:cs="Arial"/>
                <w:sz w:val="18"/>
                <w:szCs w:val="18"/>
              </w:rPr>
              <w:t>Coordenar a emissão de licenças ambientais.</w:t>
            </w:r>
          </w:p>
          <w:p w14:paraId="4B35EC7A" w14:textId="77777777" w:rsidR="004B531D" w:rsidRDefault="004B531D" w:rsidP="004B531D">
            <w:pPr>
              <w:pStyle w:val="Corpodetexto"/>
              <w:spacing w:after="120"/>
              <w:jc w:val="left"/>
              <w:rPr>
                <w:rFonts w:ascii="Arial" w:hAnsi="Arial" w:cs="Arial"/>
                <w:sz w:val="18"/>
                <w:szCs w:val="18"/>
              </w:rPr>
            </w:pPr>
            <w:r>
              <w:rPr>
                <w:rFonts w:ascii="Arial" w:hAnsi="Arial" w:cs="Arial"/>
                <w:sz w:val="18"/>
                <w:szCs w:val="18"/>
              </w:rPr>
              <w:t>Coordenar a emissão de parecer e laudo técnico sobre projetos industriais relativos a pedidos de aprovação para a implantação de indústria no município.</w:t>
            </w:r>
          </w:p>
          <w:p w14:paraId="6EBDDB16" w14:textId="77777777" w:rsidR="004B531D" w:rsidRDefault="004B531D" w:rsidP="004B531D">
            <w:pPr>
              <w:pStyle w:val="Corpodetexto"/>
              <w:spacing w:after="120"/>
              <w:jc w:val="left"/>
              <w:rPr>
                <w:rFonts w:ascii="Arial" w:hAnsi="Arial" w:cs="Arial"/>
                <w:sz w:val="18"/>
                <w:szCs w:val="18"/>
              </w:rPr>
            </w:pPr>
            <w:r>
              <w:rPr>
                <w:rFonts w:ascii="Arial" w:hAnsi="Arial" w:cs="Arial"/>
                <w:sz w:val="18"/>
                <w:szCs w:val="18"/>
              </w:rPr>
              <w:t>Orientar, coordenar e supervisionar a emissão de relatórios periódicos sobre a situação ambiental de todo o território municipal, com vistas a orientar as decisões do Poder Executivo quanto às metas/ações no que se refere a licenciamento e controle ambiental.</w:t>
            </w:r>
          </w:p>
          <w:p w14:paraId="22C430F7" w14:textId="048AC1DF" w:rsidR="004B531D" w:rsidRPr="00E155E0" w:rsidRDefault="004B531D" w:rsidP="004B531D">
            <w:pPr>
              <w:spacing w:after="120" w:line="240" w:lineRule="auto"/>
              <w:jc w:val="both"/>
              <w:rPr>
                <w:rFonts w:ascii="Arial" w:hAnsi="Arial" w:cs="Arial"/>
                <w:sz w:val="18"/>
                <w:szCs w:val="18"/>
              </w:rPr>
            </w:pPr>
            <w:r>
              <w:rPr>
                <w:rFonts w:ascii="Arial" w:hAnsi="Arial" w:cs="Arial"/>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tcPr>
          <w:p w14:paraId="5B9730F2" w14:textId="71AE9C84" w:rsidR="004B531D" w:rsidRDefault="004B531D" w:rsidP="004B531D">
            <w:pPr>
              <w:spacing w:after="120" w:line="240" w:lineRule="auto"/>
              <w:jc w:val="both"/>
              <w:rPr>
                <w:rFonts w:ascii="Arial" w:hAnsi="Arial" w:cs="Arial"/>
                <w:color w:val="000000"/>
                <w:sz w:val="18"/>
                <w:szCs w:val="18"/>
              </w:rPr>
            </w:pPr>
            <w:r>
              <w:rPr>
                <w:rFonts w:ascii="Arial" w:hAnsi="Arial" w:cs="Arial"/>
                <w:sz w:val="18"/>
                <w:szCs w:val="18"/>
              </w:rPr>
              <w:t xml:space="preserve">Ensino Superior </w:t>
            </w:r>
            <w:r w:rsidR="00971A8B">
              <w:rPr>
                <w:rFonts w:ascii="Arial" w:hAnsi="Arial" w:cs="Arial"/>
                <w:sz w:val="18"/>
                <w:szCs w:val="18"/>
              </w:rPr>
              <w:t>Completo</w:t>
            </w:r>
          </w:p>
        </w:tc>
        <w:tc>
          <w:tcPr>
            <w:tcW w:w="449" w:type="pct"/>
            <w:tcBorders>
              <w:top w:val="single" w:sz="4" w:space="0" w:color="auto"/>
              <w:left w:val="single" w:sz="4" w:space="0" w:color="auto"/>
              <w:bottom w:val="single" w:sz="4" w:space="0" w:color="auto"/>
              <w:right w:val="single" w:sz="4" w:space="0" w:color="auto"/>
            </w:tcBorders>
          </w:tcPr>
          <w:p w14:paraId="523D9D1D" w14:textId="5B698D56" w:rsidR="004B531D" w:rsidRDefault="004B531D" w:rsidP="004B531D">
            <w:pPr>
              <w:spacing w:after="120" w:line="240" w:lineRule="auto"/>
              <w:jc w:val="both"/>
              <w:rPr>
                <w:rFonts w:ascii="Arial" w:hAnsi="Arial" w:cs="Arial"/>
                <w:sz w:val="18"/>
                <w:szCs w:val="18"/>
              </w:rPr>
            </w:pPr>
            <w:r>
              <w:rPr>
                <w:rFonts w:ascii="Arial" w:hAnsi="Arial" w:cs="Arial"/>
                <w:sz w:val="18"/>
                <w:szCs w:val="18"/>
              </w:rPr>
              <w:t xml:space="preserve">R$ </w:t>
            </w:r>
            <w:r w:rsidR="00F452BF">
              <w:rPr>
                <w:rFonts w:ascii="Arial" w:hAnsi="Arial" w:cs="Arial"/>
                <w:sz w:val="18"/>
                <w:szCs w:val="18"/>
              </w:rPr>
              <w:t>1.000</w:t>
            </w:r>
            <w:r>
              <w:rPr>
                <w:rFonts w:ascii="Arial" w:hAnsi="Arial" w:cs="Arial"/>
                <w:sz w:val="18"/>
                <w:szCs w:val="18"/>
              </w:rPr>
              <w:t>,00</w:t>
            </w:r>
          </w:p>
        </w:tc>
      </w:tr>
      <w:tr w:rsidR="00467A1E" w14:paraId="7318356D"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tcPr>
          <w:p w14:paraId="2C479F93" w14:textId="5A80CF79" w:rsidR="00467A1E" w:rsidRDefault="00467A1E" w:rsidP="00467A1E">
            <w:pPr>
              <w:spacing w:after="120" w:line="240" w:lineRule="auto"/>
              <w:jc w:val="center"/>
              <w:rPr>
                <w:rFonts w:ascii="Arial" w:hAnsi="Arial" w:cs="Arial"/>
                <w:sz w:val="18"/>
                <w:szCs w:val="18"/>
              </w:rPr>
            </w:pPr>
            <w:r>
              <w:rPr>
                <w:rFonts w:ascii="Arial" w:hAnsi="Arial" w:cs="Arial"/>
                <w:sz w:val="18"/>
                <w:szCs w:val="18"/>
              </w:rPr>
              <w:t>Coordenador de Nutrição</w:t>
            </w:r>
          </w:p>
        </w:tc>
        <w:tc>
          <w:tcPr>
            <w:tcW w:w="538" w:type="pct"/>
            <w:tcBorders>
              <w:top w:val="single" w:sz="4" w:space="0" w:color="auto"/>
              <w:left w:val="single" w:sz="4" w:space="0" w:color="auto"/>
              <w:bottom w:val="single" w:sz="4" w:space="0" w:color="auto"/>
              <w:right w:val="single" w:sz="4" w:space="0" w:color="auto"/>
            </w:tcBorders>
          </w:tcPr>
          <w:p w14:paraId="52C189DE" w14:textId="1AA436D1" w:rsidR="00467A1E" w:rsidRDefault="00467A1E" w:rsidP="00467A1E">
            <w:pPr>
              <w:spacing w:after="120" w:line="240" w:lineRule="auto"/>
              <w:jc w:val="center"/>
              <w:rPr>
                <w:rFonts w:ascii="Arial" w:hAnsi="Arial" w:cs="Arial"/>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28D7ABF2"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Coordenar, chefiar e fiscalizar todas as ações da cozinha central e padaria do CCT, inclusive elaborar relatórios, registros e controles.</w:t>
            </w:r>
          </w:p>
          <w:p w14:paraId="74EC2958"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Fornecer cardápios, fichas técnicas, escalas e demais ferramentas que venham otimizar o trabalho.</w:t>
            </w:r>
          </w:p>
          <w:p w14:paraId="22FB0B48"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Participar no recebimento de mercadorias e atestar notas fiscais.</w:t>
            </w:r>
          </w:p>
          <w:p w14:paraId="13EC9BCE"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Em caso de descumprimento das atribuições por parte da equipe, avocar para si, responsabilidade na solução de conflitos.</w:t>
            </w:r>
          </w:p>
          <w:p w14:paraId="7721EEB9"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Realizar anotações em ata, de reuniões e ocorrências relacionadas ao exercício funcional do servidor.</w:t>
            </w:r>
          </w:p>
          <w:p w14:paraId="6BD01495"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Solicitar abertura de processo administrativo disciplinar a fim de aplicar penalidades, quando houver necessidade.</w:t>
            </w:r>
          </w:p>
          <w:p w14:paraId="65D2DDB7" w14:textId="28B28F31" w:rsidR="00467A1E" w:rsidRDefault="00467A1E" w:rsidP="00467A1E">
            <w:pPr>
              <w:spacing w:after="120" w:line="240" w:lineRule="auto"/>
              <w:jc w:val="both"/>
              <w:rPr>
                <w:rFonts w:ascii="Arial" w:hAnsi="Arial" w:cs="Arial"/>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tcPr>
          <w:p w14:paraId="6590AE0A" w14:textId="652C166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Ensino Superior Completo em Nutrição</w:t>
            </w:r>
          </w:p>
        </w:tc>
        <w:tc>
          <w:tcPr>
            <w:tcW w:w="449" w:type="pct"/>
            <w:tcBorders>
              <w:top w:val="single" w:sz="4" w:space="0" w:color="auto"/>
              <w:left w:val="single" w:sz="4" w:space="0" w:color="auto"/>
              <w:bottom w:val="single" w:sz="4" w:space="0" w:color="auto"/>
              <w:right w:val="single" w:sz="4" w:space="0" w:color="auto"/>
            </w:tcBorders>
          </w:tcPr>
          <w:p w14:paraId="7A71996F" w14:textId="676451D2" w:rsidR="00467A1E" w:rsidRDefault="00467A1E" w:rsidP="00467A1E">
            <w:pPr>
              <w:spacing w:after="120" w:line="240" w:lineRule="auto"/>
              <w:jc w:val="both"/>
              <w:rPr>
                <w:rFonts w:ascii="Arial" w:hAnsi="Arial" w:cs="Arial"/>
                <w:sz w:val="18"/>
                <w:szCs w:val="18"/>
              </w:rPr>
            </w:pPr>
            <w:r>
              <w:rPr>
                <w:rFonts w:ascii="Arial" w:hAnsi="Arial" w:cs="Arial"/>
                <w:sz w:val="18"/>
                <w:szCs w:val="18"/>
              </w:rPr>
              <w:t>R$ 1.000,00</w:t>
            </w:r>
          </w:p>
        </w:tc>
      </w:tr>
      <w:tr w:rsidR="00467A1E" w14:paraId="76258BAC"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1902A51E" w14:textId="52EEDBC7" w:rsidR="00467A1E" w:rsidRDefault="00467A1E" w:rsidP="00467A1E">
            <w:pPr>
              <w:spacing w:after="120" w:line="240" w:lineRule="auto"/>
              <w:jc w:val="center"/>
              <w:rPr>
                <w:rFonts w:ascii="Arial" w:hAnsi="Arial" w:cs="Arial"/>
                <w:sz w:val="18"/>
                <w:szCs w:val="18"/>
              </w:rPr>
            </w:pPr>
            <w:r>
              <w:rPr>
                <w:rFonts w:ascii="Arial" w:hAnsi="Arial" w:cs="Arial"/>
                <w:sz w:val="18"/>
                <w:szCs w:val="18"/>
              </w:rPr>
              <w:t>Coordenador dos Serviços de Identificação</w:t>
            </w:r>
          </w:p>
        </w:tc>
        <w:tc>
          <w:tcPr>
            <w:tcW w:w="538" w:type="pct"/>
            <w:tcBorders>
              <w:top w:val="single" w:sz="4" w:space="0" w:color="auto"/>
              <w:left w:val="single" w:sz="4" w:space="0" w:color="auto"/>
              <w:bottom w:val="single" w:sz="4" w:space="0" w:color="auto"/>
              <w:right w:val="single" w:sz="4" w:space="0" w:color="auto"/>
            </w:tcBorders>
            <w:hideMark/>
          </w:tcPr>
          <w:p w14:paraId="15854133" w14:textId="77777777" w:rsidR="00467A1E" w:rsidRDefault="00467A1E" w:rsidP="00467A1E">
            <w:pPr>
              <w:spacing w:after="120" w:line="240" w:lineRule="auto"/>
              <w:jc w:val="center"/>
              <w:rPr>
                <w:rFonts w:ascii="Arial" w:hAnsi="Arial" w:cs="Arial"/>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3422F814"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Coordenar os serviços da Junta de Serviço Militar, Cartório Eleitoral, Identificação Cível e Criminal e Carteira de Trabalho.</w:t>
            </w:r>
          </w:p>
          <w:p w14:paraId="3C93D3BC"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Executar trabalhos relativos à documentação e seleção dos cidadãos sujeitos as normas da Legislação Federal atinentes à Área Militar.</w:t>
            </w:r>
          </w:p>
          <w:p w14:paraId="0E2E9D2E"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Prestar auxílio à Justiça Eleitoral, em períodos eleitorais e pré-eleitorais.</w:t>
            </w:r>
          </w:p>
          <w:p w14:paraId="2D50A4EF" w14:textId="77777777" w:rsidR="00467A1E" w:rsidRDefault="00467A1E" w:rsidP="00467A1E">
            <w:pPr>
              <w:spacing w:after="120" w:line="240" w:lineRule="auto"/>
              <w:rPr>
                <w:rFonts w:ascii="Arial" w:hAnsi="Arial" w:cs="Arial"/>
                <w:color w:val="000000"/>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hideMark/>
          </w:tcPr>
          <w:p w14:paraId="09D439A6" w14:textId="722B99DD" w:rsidR="00467A1E" w:rsidRDefault="00467A1E" w:rsidP="00467A1E">
            <w:pPr>
              <w:spacing w:after="120" w:line="240" w:lineRule="auto"/>
              <w:jc w:val="both"/>
              <w:rPr>
                <w:rFonts w:ascii="Arial" w:hAnsi="Arial" w:cs="Arial"/>
                <w:sz w:val="18"/>
                <w:szCs w:val="18"/>
              </w:rPr>
            </w:pPr>
            <w:r>
              <w:rPr>
                <w:rFonts w:ascii="Arial" w:hAnsi="Arial" w:cs="Arial"/>
                <w:color w:val="000000"/>
                <w:sz w:val="18"/>
                <w:szCs w:val="18"/>
              </w:rPr>
              <w:t>Ensino Superior Completo</w:t>
            </w:r>
          </w:p>
        </w:tc>
        <w:tc>
          <w:tcPr>
            <w:tcW w:w="449" w:type="pct"/>
            <w:tcBorders>
              <w:top w:val="single" w:sz="4" w:space="0" w:color="auto"/>
              <w:left w:val="single" w:sz="4" w:space="0" w:color="auto"/>
              <w:bottom w:val="single" w:sz="4" w:space="0" w:color="auto"/>
              <w:right w:val="single" w:sz="4" w:space="0" w:color="auto"/>
            </w:tcBorders>
            <w:hideMark/>
          </w:tcPr>
          <w:p w14:paraId="2DB43A19"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R$ 1.000,00</w:t>
            </w:r>
          </w:p>
        </w:tc>
      </w:tr>
      <w:tr w:rsidR="00467A1E" w14:paraId="7CECFFEE"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592A2F5B" w14:textId="77777777" w:rsidR="00467A1E" w:rsidRDefault="00467A1E" w:rsidP="00467A1E">
            <w:pPr>
              <w:spacing w:after="120" w:line="240" w:lineRule="auto"/>
              <w:jc w:val="center"/>
              <w:rPr>
                <w:rFonts w:ascii="Arial" w:hAnsi="Arial" w:cs="Arial"/>
                <w:sz w:val="18"/>
                <w:szCs w:val="18"/>
              </w:rPr>
            </w:pPr>
            <w:r>
              <w:rPr>
                <w:rFonts w:ascii="Arial" w:hAnsi="Arial" w:cs="Arial"/>
                <w:sz w:val="18"/>
                <w:szCs w:val="18"/>
              </w:rPr>
              <w:t>Gestor de Conselhos Municipais</w:t>
            </w:r>
          </w:p>
        </w:tc>
        <w:tc>
          <w:tcPr>
            <w:tcW w:w="538" w:type="pct"/>
            <w:tcBorders>
              <w:top w:val="single" w:sz="4" w:space="0" w:color="auto"/>
              <w:left w:val="single" w:sz="4" w:space="0" w:color="auto"/>
              <w:bottom w:val="single" w:sz="4" w:space="0" w:color="auto"/>
              <w:right w:val="single" w:sz="4" w:space="0" w:color="auto"/>
            </w:tcBorders>
            <w:hideMark/>
          </w:tcPr>
          <w:p w14:paraId="42679CF9" w14:textId="77777777" w:rsidR="00467A1E" w:rsidRDefault="00467A1E" w:rsidP="00467A1E">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1BFDD5A0"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Coordenar a agenda de reuniões dos conselhos municipais.</w:t>
            </w:r>
          </w:p>
          <w:p w14:paraId="73F91471"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Manter atualizado os dados dos conselhos municipais.</w:t>
            </w:r>
          </w:p>
          <w:p w14:paraId="35923188"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Manter atualizado as informações dos conselhos municipais junto à portal transparência da Prefeitura.</w:t>
            </w:r>
          </w:p>
          <w:p w14:paraId="4482F942"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Intermediar a participação dos conselhos junto a Administração Pública Municipal.</w:t>
            </w:r>
          </w:p>
          <w:p w14:paraId="6F6C8243" w14:textId="2B3BFE88" w:rsidR="00467A1E" w:rsidRPr="00DD5BB5" w:rsidRDefault="00467A1E" w:rsidP="00467A1E">
            <w:pPr>
              <w:spacing w:after="120" w:line="240" w:lineRule="auto"/>
              <w:jc w:val="both"/>
              <w:rPr>
                <w:rFonts w:ascii="Arial" w:hAnsi="Arial" w:cs="Arial"/>
                <w:bCs/>
                <w:sz w:val="18"/>
                <w:szCs w:val="18"/>
              </w:rPr>
            </w:pPr>
            <w:r w:rsidRPr="00DD5BB5">
              <w:rPr>
                <w:rFonts w:ascii="Arial" w:hAnsi="Arial" w:cs="Arial"/>
                <w:bCs/>
                <w:sz w:val="18"/>
                <w:szCs w:val="18"/>
              </w:rPr>
              <w:t>Secretariar os conselhos e intermediar as trocas de informações com o TCE</w:t>
            </w:r>
          </w:p>
          <w:p w14:paraId="18CACF35" w14:textId="127A0DB5" w:rsidR="00467A1E" w:rsidRPr="00514B21"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lastRenderedPageBreak/>
              <w:t>Executar outras atividades afins.</w:t>
            </w:r>
          </w:p>
        </w:tc>
        <w:tc>
          <w:tcPr>
            <w:tcW w:w="681" w:type="pct"/>
            <w:tcBorders>
              <w:top w:val="single" w:sz="4" w:space="0" w:color="auto"/>
              <w:left w:val="single" w:sz="4" w:space="0" w:color="auto"/>
              <w:bottom w:val="single" w:sz="4" w:space="0" w:color="auto"/>
              <w:right w:val="single" w:sz="4" w:space="0" w:color="auto"/>
            </w:tcBorders>
            <w:hideMark/>
          </w:tcPr>
          <w:p w14:paraId="377BF45A" w14:textId="1350FB68"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lastRenderedPageBreak/>
              <w:t>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295A0134" w14:textId="77777777" w:rsidR="00467A1E" w:rsidRDefault="00467A1E" w:rsidP="00467A1E">
            <w:pPr>
              <w:spacing w:after="120" w:line="240" w:lineRule="auto"/>
              <w:jc w:val="center"/>
              <w:rPr>
                <w:rFonts w:ascii="Arial" w:hAnsi="Arial" w:cs="Arial"/>
                <w:sz w:val="18"/>
                <w:szCs w:val="18"/>
              </w:rPr>
            </w:pPr>
            <w:r>
              <w:rPr>
                <w:rFonts w:ascii="Arial" w:hAnsi="Arial" w:cs="Arial"/>
                <w:sz w:val="18"/>
                <w:szCs w:val="18"/>
              </w:rPr>
              <w:t>R$ 750,00</w:t>
            </w:r>
          </w:p>
        </w:tc>
      </w:tr>
      <w:tr w:rsidR="00467A1E" w14:paraId="4452B1F3"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4978649D" w14:textId="77777777" w:rsidR="00467A1E" w:rsidRDefault="00467A1E" w:rsidP="00467A1E">
            <w:pPr>
              <w:spacing w:after="120" w:line="240" w:lineRule="auto"/>
              <w:jc w:val="center"/>
              <w:rPr>
                <w:rFonts w:ascii="Arial" w:hAnsi="Arial" w:cs="Arial"/>
                <w:sz w:val="18"/>
                <w:szCs w:val="18"/>
              </w:rPr>
            </w:pPr>
            <w:r>
              <w:rPr>
                <w:rFonts w:ascii="Arial" w:hAnsi="Arial" w:cs="Arial"/>
                <w:sz w:val="18"/>
                <w:szCs w:val="18"/>
              </w:rPr>
              <w:lastRenderedPageBreak/>
              <w:t>Gestor de Contratos</w:t>
            </w:r>
          </w:p>
        </w:tc>
        <w:tc>
          <w:tcPr>
            <w:tcW w:w="538" w:type="pct"/>
            <w:tcBorders>
              <w:top w:val="single" w:sz="4" w:space="0" w:color="auto"/>
              <w:left w:val="single" w:sz="4" w:space="0" w:color="auto"/>
              <w:bottom w:val="single" w:sz="4" w:space="0" w:color="auto"/>
              <w:right w:val="single" w:sz="4" w:space="0" w:color="auto"/>
            </w:tcBorders>
            <w:hideMark/>
          </w:tcPr>
          <w:p w14:paraId="2AB8BBC5" w14:textId="77777777" w:rsidR="00467A1E" w:rsidRDefault="00467A1E" w:rsidP="00467A1E">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0C083B27"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Ser responsável pela fiscalização e cumprimento dos contratos administrativos.</w:t>
            </w:r>
          </w:p>
          <w:p w14:paraId="32D1FEB1"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Digitalizar e inserir no sistema documentos necessários à boa gestão do contrato.</w:t>
            </w:r>
          </w:p>
          <w:p w14:paraId="3D2496A1"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Verificar se na entrega de materiais, na execução de obras ou na prestação de serviços, as especificações e as quantidades encontram-se de acordo com o estabelecido no instrumento contratual.</w:t>
            </w:r>
          </w:p>
          <w:p w14:paraId="3FB37F85"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Encaminhar os contratos celebrados para os órgãos e unidades administrativas interessadas, para a respectiva gestão.</w:t>
            </w:r>
          </w:p>
          <w:p w14:paraId="642FF3C5"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Gerenciar o prazo de vigência do instrumento contratual sob sua responsabilidade e encaminhar o processo administrativo à unidade administrativa interessada, informando sobre a possível prorrogação, para confecção do pertinente Termo Aditivo.</w:t>
            </w:r>
          </w:p>
          <w:p w14:paraId="1EA7C055"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Comunicar à unidade competente eventuais atrasos nos prazos de entrega e/ou execução do objeto, bem como os pedidos de prorrogação, se for o caso.</w:t>
            </w:r>
          </w:p>
          <w:p w14:paraId="248A48B5"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Acompanhar o cumprimento, pela contratada, do cronograma físico-financeiro estabelecido, encaminhando à autoridade competente eventuais pedidos de modificações, substituições de materiais e equipamentos, formulados pela contratada.</w:t>
            </w:r>
          </w:p>
          <w:p w14:paraId="68141AB3"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Manter controle atualizado dos pagamentos efetuados, em ordem cronológica, observando para que o valor do contrato não seja ultrapassado.</w:t>
            </w:r>
          </w:p>
          <w:p w14:paraId="665121C9"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Notificar a contratada, para que regularize os documentos fiscais, quando necessário.</w:t>
            </w:r>
          </w:p>
          <w:p w14:paraId="518A1747"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Verificar o cumprimento das obrigações trabalhistas por parte da contratada.</w:t>
            </w:r>
          </w:p>
          <w:p w14:paraId="39ABD0EA"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Comunicar à unidade competente, formalmente, irregularidades cometidas e sugerir a penalidade.</w:t>
            </w:r>
          </w:p>
          <w:p w14:paraId="0F7A7DD9" w14:textId="77777777"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hideMark/>
          </w:tcPr>
          <w:p w14:paraId="693AA354" w14:textId="376E6E48" w:rsidR="00467A1E" w:rsidRDefault="00467A1E" w:rsidP="00467A1E">
            <w:pPr>
              <w:spacing w:after="120" w:line="240" w:lineRule="auto"/>
              <w:jc w:val="both"/>
              <w:rPr>
                <w:rFonts w:ascii="Arial" w:hAnsi="Arial" w:cs="Arial"/>
                <w:color w:val="000000"/>
                <w:sz w:val="18"/>
                <w:szCs w:val="18"/>
              </w:rPr>
            </w:pPr>
            <w:r>
              <w:rPr>
                <w:rFonts w:ascii="Arial" w:hAnsi="Arial" w:cs="Arial"/>
                <w:color w:val="000000"/>
                <w:sz w:val="18"/>
                <w:szCs w:val="18"/>
              </w:rPr>
              <w:t>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0998C1E2" w14:textId="77777777" w:rsidR="00467A1E" w:rsidRDefault="00467A1E" w:rsidP="00467A1E">
            <w:pPr>
              <w:spacing w:after="120" w:line="240" w:lineRule="auto"/>
              <w:jc w:val="both"/>
              <w:rPr>
                <w:rFonts w:ascii="Arial" w:hAnsi="Arial" w:cs="Arial"/>
                <w:sz w:val="18"/>
                <w:szCs w:val="18"/>
              </w:rPr>
            </w:pPr>
            <w:r>
              <w:rPr>
                <w:rFonts w:ascii="Arial" w:hAnsi="Arial" w:cs="Arial"/>
                <w:sz w:val="18"/>
                <w:szCs w:val="18"/>
              </w:rPr>
              <w:t>R$ 750,00</w:t>
            </w:r>
          </w:p>
        </w:tc>
      </w:tr>
      <w:tr w:rsidR="00C33F2F" w14:paraId="0ED00D3C"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33818F9E"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Gestor de Planejamento Estratégico</w:t>
            </w:r>
          </w:p>
        </w:tc>
        <w:tc>
          <w:tcPr>
            <w:tcW w:w="538" w:type="pct"/>
            <w:tcBorders>
              <w:top w:val="single" w:sz="4" w:space="0" w:color="auto"/>
              <w:left w:val="single" w:sz="4" w:space="0" w:color="auto"/>
              <w:bottom w:val="single" w:sz="4" w:space="0" w:color="auto"/>
              <w:right w:val="single" w:sz="4" w:space="0" w:color="auto"/>
            </w:tcBorders>
            <w:hideMark/>
          </w:tcPr>
          <w:p w14:paraId="0C6F8029" w14:textId="77777777" w:rsidR="00C33F2F" w:rsidRDefault="00C33F2F" w:rsidP="00C33F2F">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2C945D9E"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Ser responsável pelo Programa de Desenvolvimento Institucional – PDI junto ao Tribunal de Contas do Estado de Mato Grosso – TCE/MT.</w:t>
            </w:r>
          </w:p>
          <w:p w14:paraId="52D83D21"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Auxiliar o diretor de planejamento estratégico da prefeitura municipal.</w:t>
            </w:r>
          </w:p>
          <w:p w14:paraId="4CAE06CF"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Auxiliar na elaboração de programas e projetos no âmbito da Secretaria Municipal de Administração Finanças e Planejamento, bem como das demais secretarias municipais.</w:t>
            </w:r>
          </w:p>
          <w:p w14:paraId="4B481BA6"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Contribuir com estudos e pesquisas para o planejamento das atividades do Governo Municipal.</w:t>
            </w:r>
          </w:p>
          <w:p w14:paraId="28599116"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Propor medidas que aumentem a eficácia dos programas e projetos da Prefeitura do Município.</w:t>
            </w:r>
          </w:p>
          <w:p w14:paraId="0F1FD468"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 xml:space="preserve">Auxiliar as Secretarias Municipais quanto às ações propostas no Plano Plurianual, Lei de </w:t>
            </w:r>
            <w:r>
              <w:rPr>
                <w:rFonts w:ascii="Arial" w:hAnsi="Arial" w:cs="Arial"/>
                <w:sz w:val="18"/>
                <w:szCs w:val="18"/>
              </w:rPr>
              <w:lastRenderedPageBreak/>
              <w:t>Diretrizes Orçamentárias e Lei Orçamentária Anual.</w:t>
            </w:r>
          </w:p>
          <w:p w14:paraId="53246456"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Auxiliar no planejamento de projetos e atividades em todas as áreas da Prefeitura Municipal, quando solicitado.</w:t>
            </w:r>
          </w:p>
          <w:p w14:paraId="362A06D1"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hideMark/>
          </w:tcPr>
          <w:p w14:paraId="05545606" w14:textId="13F11CCB"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lastRenderedPageBreak/>
              <w:t>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0F74CC58"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R$ 750,00</w:t>
            </w:r>
          </w:p>
        </w:tc>
      </w:tr>
      <w:tr w:rsidR="00C33F2F" w14:paraId="1A6040AE" w14:textId="77777777" w:rsidTr="00C33F2F">
        <w:trPr>
          <w:trHeight w:val="65"/>
        </w:trPr>
        <w:tc>
          <w:tcPr>
            <w:tcW w:w="637" w:type="pct"/>
            <w:tcBorders>
              <w:top w:val="single" w:sz="4" w:space="0" w:color="auto"/>
              <w:left w:val="single" w:sz="4" w:space="0" w:color="auto"/>
              <w:bottom w:val="single" w:sz="4" w:space="0" w:color="auto"/>
              <w:right w:val="single" w:sz="4" w:space="0" w:color="auto"/>
            </w:tcBorders>
          </w:tcPr>
          <w:p w14:paraId="5E98724A" w14:textId="36D5B8A2" w:rsidR="00C33F2F" w:rsidRDefault="00C33F2F" w:rsidP="00C33F2F">
            <w:pPr>
              <w:spacing w:after="120" w:line="240" w:lineRule="auto"/>
              <w:jc w:val="center"/>
              <w:rPr>
                <w:rFonts w:ascii="Arial" w:hAnsi="Arial" w:cs="Arial"/>
                <w:sz w:val="18"/>
                <w:szCs w:val="18"/>
              </w:rPr>
            </w:pPr>
            <w:r>
              <w:rPr>
                <w:rFonts w:ascii="Arial" w:hAnsi="Arial" w:cs="Arial"/>
                <w:sz w:val="18"/>
                <w:szCs w:val="18"/>
              </w:rPr>
              <w:lastRenderedPageBreak/>
              <w:t>Gestor do PROCON</w:t>
            </w:r>
          </w:p>
        </w:tc>
        <w:tc>
          <w:tcPr>
            <w:tcW w:w="538" w:type="pct"/>
            <w:tcBorders>
              <w:top w:val="single" w:sz="4" w:space="0" w:color="auto"/>
              <w:left w:val="single" w:sz="4" w:space="0" w:color="auto"/>
              <w:bottom w:val="single" w:sz="4" w:space="0" w:color="auto"/>
              <w:right w:val="single" w:sz="4" w:space="0" w:color="auto"/>
            </w:tcBorders>
          </w:tcPr>
          <w:p w14:paraId="19656344" w14:textId="2C763332" w:rsidR="00C33F2F" w:rsidRDefault="00C33F2F" w:rsidP="00C33F2F">
            <w:pPr>
              <w:spacing w:after="120" w:line="240" w:lineRule="auto"/>
              <w:jc w:val="center"/>
              <w:rPr>
                <w:rFonts w:ascii="Arial" w:hAnsi="Arial" w:cs="Arial"/>
                <w:color w:val="000000"/>
                <w:sz w:val="18"/>
                <w:szCs w:val="18"/>
              </w:rPr>
            </w:pPr>
            <w:r>
              <w:rPr>
                <w:rFonts w:ascii="Arial" w:hAnsi="Arial" w:cs="Arial"/>
                <w:sz w:val="18"/>
                <w:szCs w:val="18"/>
              </w:rPr>
              <w:t>01</w:t>
            </w:r>
          </w:p>
        </w:tc>
        <w:tc>
          <w:tcPr>
            <w:tcW w:w="2695" w:type="pct"/>
            <w:tcBorders>
              <w:top w:val="single" w:sz="4" w:space="0" w:color="auto"/>
              <w:left w:val="single" w:sz="4" w:space="0" w:color="auto"/>
              <w:bottom w:val="single" w:sz="4" w:space="0" w:color="auto"/>
              <w:right w:val="single" w:sz="4" w:space="0" w:color="auto"/>
            </w:tcBorders>
          </w:tcPr>
          <w:p w14:paraId="4D96C1B5" w14:textId="77777777" w:rsidR="00C33F2F" w:rsidRPr="00E155E0" w:rsidRDefault="00C33F2F" w:rsidP="00C33F2F">
            <w:pPr>
              <w:spacing w:after="120" w:line="240" w:lineRule="auto"/>
              <w:jc w:val="both"/>
              <w:rPr>
                <w:rFonts w:ascii="Arial" w:hAnsi="Arial" w:cs="Arial"/>
                <w:sz w:val="18"/>
                <w:szCs w:val="18"/>
              </w:rPr>
            </w:pPr>
            <w:r w:rsidRPr="00E155E0">
              <w:rPr>
                <w:rFonts w:ascii="Arial" w:hAnsi="Arial" w:cs="Arial"/>
                <w:sz w:val="18"/>
                <w:szCs w:val="18"/>
              </w:rPr>
              <w:t>Coordenar o Procon Municipal.</w:t>
            </w:r>
          </w:p>
          <w:p w14:paraId="2B920D9A" w14:textId="77777777" w:rsidR="00C33F2F" w:rsidRPr="00E155E0" w:rsidRDefault="00C33F2F" w:rsidP="00C33F2F">
            <w:pPr>
              <w:spacing w:after="120" w:line="240" w:lineRule="auto"/>
              <w:jc w:val="both"/>
              <w:rPr>
                <w:rFonts w:ascii="Arial" w:hAnsi="Arial" w:cs="Arial"/>
                <w:sz w:val="18"/>
                <w:szCs w:val="18"/>
              </w:rPr>
            </w:pPr>
            <w:r w:rsidRPr="00E155E0">
              <w:rPr>
                <w:rFonts w:ascii="Arial" w:hAnsi="Arial" w:cs="Arial"/>
                <w:sz w:val="18"/>
                <w:szCs w:val="18"/>
              </w:rPr>
              <w:t>Exercer todas as competências do PROCON previstas na Lei nº 833, de 25 de maio de 2010, e alterações posteriores.</w:t>
            </w:r>
          </w:p>
          <w:p w14:paraId="2A886DFA" w14:textId="1D20A66A" w:rsidR="00C33F2F" w:rsidRDefault="00C33F2F" w:rsidP="00C33F2F">
            <w:pPr>
              <w:spacing w:after="120" w:line="240" w:lineRule="auto"/>
              <w:jc w:val="both"/>
              <w:rPr>
                <w:rFonts w:ascii="Arial" w:hAnsi="Arial" w:cs="Arial"/>
                <w:color w:val="000000"/>
                <w:sz w:val="18"/>
                <w:szCs w:val="18"/>
              </w:rPr>
            </w:pPr>
            <w:r w:rsidRPr="00E155E0">
              <w:rPr>
                <w:rFonts w:ascii="Arial" w:hAnsi="Arial" w:cs="Arial"/>
                <w:sz w:val="18"/>
                <w:szCs w:val="18"/>
              </w:rPr>
              <w:t>Executar outras atividades afins.</w:t>
            </w:r>
          </w:p>
        </w:tc>
        <w:tc>
          <w:tcPr>
            <w:tcW w:w="681" w:type="pct"/>
            <w:tcBorders>
              <w:top w:val="single" w:sz="4" w:space="0" w:color="auto"/>
              <w:left w:val="single" w:sz="4" w:space="0" w:color="auto"/>
              <w:bottom w:val="single" w:sz="4" w:space="0" w:color="auto"/>
              <w:right w:val="single" w:sz="4" w:space="0" w:color="auto"/>
            </w:tcBorders>
          </w:tcPr>
          <w:p w14:paraId="4EEFCD7C" w14:textId="6F4A6226" w:rsidR="00C33F2F" w:rsidRPr="00514B21" w:rsidRDefault="00C33F2F" w:rsidP="00C33F2F">
            <w:pPr>
              <w:spacing w:after="120" w:line="240" w:lineRule="auto"/>
              <w:jc w:val="both"/>
              <w:rPr>
                <w:rFonts w:ascii="Arial" w:hAnsi="Arial" w:cs="Arial"/>
                <w:b/>
                <w:color w:val="FF0000"/>
                <w:sz w:val="18"/>
                <w:szCs w:val="18"/>
              </w:rPr>
            </w:pPr>
            <w:r>
              <w:rPr>
                <w:rFonts w:ascii="Arial" w:hAnsi="Arial" w:cs="Arial"/>
                <w:color w:val="000000"/>
                <w:sz w:val="18"/>
                <w:szCs w:val="18"/>
              </w:rPr>
              <w:t>Ensino Médio Completo</w:t>
            </w:r>
          </w:p>
        </w:tc>
        <w:tc>
          <w:tcPr>
            <w:tcW w:w="449" w:type="pct"/>
            <w:tcBorders>
              <w:top w:val="single" w:sz="4" w:space="0" w:color="auto"/>
              <w:left w:val="single" w:sz="4" w:space="0" w:color="auto"/>
              <w:bottom w:val="single" w:sz="4" w:space="0" w:color="auto"/>
              <w:right w:val="single" w:sz="4" w:space="0" w:color="auto"/>
            </w:tcBorders>
          </w:tcPr>
          <w:p w14:paraId="60AAFAB1" w14:textId="6F19C094" w:rsidR="00C33F2F" w:rsidRDefault="00C33F2F" w:rsidP="00C33F2F">
            <w:pPr>
              <w:spacing w:after="120" w:line="240" w:lineRule="auto"/>
              <w:jc w:val="both"/>
              <w:rPr>
                <w:rFonts w:ascii="Arial" w:hAnsi="Arial" w:cs="Arial"/>
                <w:sz w:val="18"/>
                <w:szCs w:val="18"/>
              </w:rPr>
            </w:pPr>
            <w:r>
              <w:rPr>
                <w:rFonts w:ascii="Arial" w:hAnsi="Arial" w:cs="Arial"/>
                <w:sz w:val="18"/>
                <w:szCs w:val="18"/>
              </w:rPr>
              <w:t>R$ 750,00</w:t>
            </w:r>
          </w:p>
        </w:tc>
      </w:tr>
      <w:tr w:rsidR="00C33F2F" w14:paraId="62429054"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0350E17F"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Presidente de Comissão Permanente de Avaliação de Desempenho e Estágio Probatório</w:t>
            </w:r>
          </w:p>
        </w:tc>
        <w:tc>
          <w:tcPr>
            <w:tcW w:w="538" w:type="pct"/>
            <w:tcBorders>
              <w:top w:val="single" w:sz="4" w:space="0" w:color="auto"/>
              <w:left w:val="single" w:sz="4" w:space="0" w:color="auto"/>
              <w:bottom w:val="single" w:sz="4" w:space="0" w:color="auto"/>
              <w:right w:val="single" w:sz="4" w:space="0" w:color="auto"/>
            </w:tcBorders>
            <w:hideMark/>
          </w:tcPr>
          <w:p w14:paraId="50E779D0" w14:textId="77777777" w:rsidR="00C33F2F" w:rsidRDefault="00C33F2F" w:rsidP="00C33F2F">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5B38EEA4"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Presidir a Comissão Permanente para o qual for nomeado realizando com presteza suas atribuições.</w:t>
            </w:r>
          </w:p>
          <w:p w14:paraId="3227DE66"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3E8BBA35"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11736437"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presidir a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12D8471C"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0E2CA855"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R$ 500,00</w:t>
            </w:r>
          </w:p>
        </w:tc>
      </w:tr>
      <w:tr w:rsidR="00C33F2F" w14:paraId="25F1B93E"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2EA7E359"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Presidente de Avaliação Patrimonial</w:t>
            </w:r>
          </w:p>
        </w:tc>
        <w:tc>
          <w:tcPr>
            <w:tcW w:w="538" w:type="pct"/>
            <w:tcBorders>
              <w:top w:val="single" w:sz="4" w:space="0" w:color="auto"/>
              <w:left w:val="single" w:sz="4" w:space="0" w:color="auto"/>
              <w:bottom w:val="single" w:sz="4" w:space="0" w:color="auto"/>
              <w:right w:val="single" w:sz="4" w:space="0" w:color="auto"/>
            </w:tcBorders>
            <w:hideMark/>
          </w:tcPr>
          <w:p w14:paraId="79C99855" w14:textId="77777777" w:rsidR="00C33F2F" w:rsidRDefault="00C33F2F" w:rsidP="00C33F2F">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45E5EE4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Presidir a Comissão Permanente para o qual for nomeado realizando com presteza suas atribuições.</w:t>
            </w:r>
          </w:p>
          <w:p w14:paraId="20F26412"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0DF5D751"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2B51EA8F"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presidir a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00A04945"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20277CF6"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R$ 500,00</w:t>
            </w:r>
          </w:p>
        </w:tc>
      </w:tr>
      <w:tr w:rsidR="00C33F2F" w14:paraId="08F39280"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455C56A1"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Presidente de Comissão Permanente de Habilitação e Seleção de Organizações da Sociedade Civil (chamamento público)</w:t>
            </w:r>
          </w:p>
        </w:tc>
        <w:tc>
          <w:tcPr>
            <w:tcW w:w="538" w:type="pct"/>
            <w:tcBorders>
              <w:top w:val="single" w:sz="4" w:space="0" w:color="auto"/>
              <w:left w:val="single" w:sz="4" w:space="0" w:color="auto"/>
              <w:bottom w:val="single" w:sz="4" w:space="0" w:color="auto"/>
              <w:right w:val="single" w:sz="4" w:space="0" w:color="auto"/>
            </w:tcBorders>
            <w:hideMark/>
          </w:tcPr>
          <w:p w14:paraId="02742B2E" w14:textId="77777777" w:rsidR="00C33F2F" w:rsidRDefault="00C33F2F" w:rsidP="00C33F2F">
            <w:pPr>
              <w:spacing w:after="120" w:line="240" w:lineRule="auto"/>
              <w:jc w:val="center"/>
              <w:rPr>
                <w:rFonts w:ascii="Arial" w:hAnsi="Arial" w:cs="Arial"/>
                <w:color w:val="000000"/>
                <w:sz w:val="18"/>
                <w:szCs w:val="18"/>
              </w:rPr>
            </w:pPr>
            <w:r>
              <w:rPr>
                <w:rFonts w:ascii="Arial" w:hAnsi="Arial" w:cs="Arial"/>
                <w:color w:val="000000"/>
                <w:sz w:val="18"/>
                <w:szCs w:val="18"/>
              </w:rPr>
              <w:t>01</w:t>
            </w:r>
          </w:p>
        </w:tc>
        <w:tc>
          <w:tcPr>
            <w:tcW w:w="2695" w:type="pct"/>
            <w:tcBorders>
              <w:top w:val="single" w:sz="4" w:space="0" w:color="auto"/>
              <w:left w:val="single" w:sz="4" w:space="0" w:color="auto"/>
              <w:bottom w:val="single" w:sz="4" w:space="0" w:color="auto"/>
              <w:right w:val="single" w:sz="4" w:space="0" w:color="auto"/>
            </w:tcBorders>
            <w:hideMark/>
          </w:tcPr>
          <w:p w14:paraId="3DA946D9"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Presidir a Comissão Permanente para o qual for nomeado realizando com presteza suas atribuições.</w:t>
            </w:r>
          </w:p>
          <w:p w14:paraId="220FC316"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51BBDBB6"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2EE8C237"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presidir a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326F7D71"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7A2C1A22"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R$ 500,00</w:t>
            </w:r>
          </w:p>
        </w:tc>
      </w:tr>
      <w:tr w:rsidR="00C33F2F" w14:paraId="6E89EFD9"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0347EDA1"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 xml:space="preserve">Presidente de Comissão Permanente de </w:t>
            </w:r>
            <w:r>
              <w:rPr>
                <w:rFonts w:ascii="Arial" w:hAnsi="Arial" w:cs="Arial"/>
                <w:sz w:val="18"/>
                <w:szCs w:val="18"/>
              </w:rPr>
              <w:lastRenderedPageBreak/>
              <w:t>Licitação</w:t>
            </w:r>
          </w:p>
        </w:tc>
        <w:tc>
          <w:tcPr>
            <w:tcW w:w="538" w:type="pct"/>
            <w:tcBorders>
              <w:top w:val="single" w:sz="4" w:space="0" w:color="auto"/>
              <w:left w:val="single" w:sz="4" w:space="0" w:color="auto"/>
              <w:bottom w:val="single" w:sz="4" w:space="0" w:color="auto"/>
              <w:right w:val="single" w:sz="4" w:space="0" w:color="auto"/>
            </w:tcBorders>
            <w:hideMark/>
          </w:tcPr>
          <w:p w14:paraId="7973E4A5" w14:textId="77777777" w:rsidR="00C33F2F" w:rsidRDefault="00C33F2F" w:rsidP="00C33F2F">
            <w:pPr>
              <w:spacing w:after="120" w:line="240" w:lineRule="auto"/>
              <w:jc w:val="center"/>
              <w:rPr>
                <w:rFonts w:ascii="Arial" w:hAnsi="Arial" w:cs="Arial"/>
                <w:color w:val="000000"/>
                <w:sz w:val="18"/>
                <w:szCs w:val="18"/>
              </w:rPr>
            </w:pPr>
            <w:r>
              <w:rPr>
                <w:rFonts w:ascii="Arial" w:hAnsi="Arial" w:cs="Arial"/>
                <w:color w:val="000000"/>
                <w:sz w:val="18"/>
                <w:szCs w:val="18"/>
              </w:rPr>
              <w:lastRenderedPageBreak/>
              <w:t>01</w:t>
            </w:r>
          </w:p>
        </w:tc>
        <w:tc>
          <w:tcPr>
            <w:tcW w:w="2695" w:type="pct"/>
            <w:tcBorders>
              <w:top w:val="single" w:sz="4" w:space="0" w:color="auto"/>
              <w:left w:val="single" w:sz="4" w:space="0" w:color="auto"/>
              <w:bottom w:val="single" w:sz="4" w:space="0" w:color="auto"/>
              <w:right w:val="single" w:sz="4" w:space="0" w:color="auto"/>
            </w:tcBorders>
            <w:hideMark/>
          </w:tcPr>
          <w:p w14:paraId="6E177FC2"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Presidir a Comissão Permanente para o qual for nomeado realizando com presteza suas atribuições.</w:t>
            </w:r>
          </w:p>
          <w:p w14:paraId="168D22F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lastRenderedPageBreak/>
              <w:t>Participar, com os demais membros, de todas as reuniões da Comissão Permanente.</w:t>
            </w:r>
          </w:p>
          <w:p w14:paraId="3F82864A"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0D669FB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presidir a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35094F3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lastRenderedPageBreak/>
              <w:t xml:space="preserve">Ser ocupante de cargo de provimento efetivo no quadro de </w:t>
            </w:r>
            <w:r>
              <w:rPr>
                <w:rFonts w:ascii="Arial" w:hAnsi="Arial" w:cs="Arial"/>
                <w:color w:val="000000"/>
                <w:sz w:val="18"/>
                <w:szCs w:val="18"/>
              </w:rPr>
              <w:lastRenderedPageBreak/>
              <w:t xml:space="preserve">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413021B5"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lastRenderedPageBreak/>
              <w:t>R$ 500,00</w:t>
            </w:r>
          </w:p>
        </w:tc>
      </w:tr>
      <w:tr w:rsidR="00C33F2F" w14:paraId="3A952BD4"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3CC34288"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lastRenderedPageBreak/>
              <w:t>Membro de Comissão Permanente de Avaliação de Desempenho e Estágio Probatório</w:t>
            </w:r>
          </w:p>
        </w:tc>
        <w:tc>
          <w:tcPr>
            <w:tcW w:w="538" w:type="pct"/>
            <w:tcBorders>
              <w:top w:val="single" w:sz="4" w:space="0" w:color="auto"/>
              <w:left w:val="single" w:sz="4" w:space="0" w:color="auto"/>
              <w:bottom w:val="single" w:sz="4" w:space="0" w:color="auto"/>
              <w:right w:val="single" w:sz="4" w:space="0" w:color="auto"/>
            </w:tcBorders>
            <w:hideMark/>
          </w:tcPr>
          <w:p w14:paraId="29DC280F"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02</w:t>
            </w:r>
          </w:p>
        </w:tc>
        <w:tc>
          <w:tcPr>
            <w:tcW w:w="2695" w:type="pct"/>
            <w:tcBorders>
              <w:top w:val="single" w:sz="4" w:space="0" w:color="auto"/>
              <w:left w:val="single" w:sz="4" w:space="0" w:color="auto"/>
              <w:bottom w:val="single" w:sz="4" w:space="0" w:color="auto"/>
              <w:right w:val="single" w:sz="4" w:space="0" w:color="auto"/>
            </w:tcBorders>
            <w:hideMark/>
          </w:tcPr>
          <w:p w14:paraId="7DF99A51"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Atuar junto à Comissão Permanente para o qual for nomeado realizando com presteza suas atribuições.</w:t>
            </w:r>
          </w:p>
          <w:p w14:paraId="6BA21194"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Estudar os casos e conhecer a legislação necessária para o desenvolvimento das atividades da Comissão Permanente.</w:t>
            </w:r>
          </w:p>
          <w:p w14:paraId="43895A38"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0756EF2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2D20CE8F"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Pedir designação de membro suplente quando justificadamente não puder atuar na Comissão Permanente.</w:t>
            </w:r>
          </w:p>
          <w:p w14:paraId="5EA10A4E"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atuar junto à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631541AD"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418586E7"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R$ 300,00</w:t>
            </w:r>
          </w:p>
        </w:tc>
      </w:tr>
      <w:tr w:rsidR="00C33F2F" w14:paraId="32BE17B3"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07BF2AAD"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Membro de Comissão Avaliação Patrimonial</w:t>
            </w:r>
          </w:p>
        </w:tc>
        <w:tc>
          <w:tcPr>
            <w:tcW w:w="538" w:type="pct"/>
            <w:tcBorders>
              <w:top w:val="single" w:sz="4" w:space="0" w:color="auto"/>
              <w:left w:val="single" w:sz="4" w:space="0" w:color="auto"/>
              <w:bottom w:val="single" w:sz="4" w:space="0" w:color="auto"/>
              <w:right w:val="single" w:sz="4" w:space="0" w:color="auto"/>
            </w:tcBorders>
            <w:hideMark/>
          </w:tcPr>
          <w:p w14:paraId="4BD4ED56"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02</w:t>
            </w:r>
          </w:p>
        </w:tc>
        <w:tc>
          <w:tcPr>
            <w:tcW w:w="2695" w:type="pct"/>
            <w:tcBorders>
              <w:top w:val="single" w:sz="4" w:space="0" w:color="auto"/>
              <w:left w:val="single" w:sz="4" w:space="0" w:color="auto"/>
              <w:bottom w:val="single" w:sz="4" w:space="0" w:color="auto"/>
              <w:right w:val="single" w:sz="4" w:space="0" w:color="auto"/>
            </w:tcBorders>
            <w:hideMark/>
          </w:tcPr>
          <w:p w14:paraId="42A1E8D0"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Atuar junto à Comissão Permanente para o qual for nomeado realizando com presteza suas atribuições.</w:t>
            </w:r>
          </w:p>
          <w:p w14:paraId="586D54F8"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Estudar os casos e conhecer a legislação necessária para o desenvolvimento das atividades da Comissão Permanente.</w:t>
            </w:r>
          </w:p>
          <w:p w14:paraId="75618D06"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3A6C24B4"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61C8DB3D"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Pedir designação de membro suplente quando justificadamente não puder atuar na Comissão Permanente.</w:t>
            </w:r>
          </w:p>
          <w:p w14:paraId="718FA8CB"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atuar junto à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2F4B7AB1"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7DAEB762"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R$ 300,00</w:t>
            </w:r>
          </w:p>
        </w:tc>
      </w:tr>
      <w:tr w:rsidR="00C33F2F" w14:paraId="694BFD7F"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419FF37C"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 xml:space="preserve">Membro de Comissão Permanente de Habilitação e Seleção de Organizações da Sociedade Civil </w:t>
            </w:r>
            <w:r>
              <w:rPr>
                <w:rFonts w:ascii="Arial" w:hAnsi="Arial" w:cs="Arial"/>
                <w:sz w:val="18"/>
                <w:szCs w:val="18"/>
              </w:rPr>
              <w:lastRenderedPageBreak/>
              <w:t>(chamamento público)</w:t>
            </w:r>
          </w:p>
        </w:tc>
        <w:tc>
          <w:tcPr>
            <w:tcW w:w="538" w:type="pct"/>
            <w:tcBorders>
              <w:top w:val="single" w:sz="4" w:space="0" w:color="auto"/>
              <w:left w:val="single" w:sz="4" w:space="0" w:color="auto"/>
              <w:bottom w:val="single" w:sz="4" w:space="0" w:color="auto"/>
              <w:right w:val="single" w:sz="4" w:space="0" w:color="auto"/>
            </w:tcBorders>
            <w:hideMark/>
          </w:tcPr>
          <w:p w14:paraId="304CC480"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lastRenderedPageBreak/>
              <w:t>02</w:t>
            </w:r>
          </w:p>
        </w:tc>
        <w:tc>
          <w:tcPr>
            <w:tcW w:w="2695" w:type="pct"/>
            <w:tcBorders>
              <w:top w:val="single" w:sz="4" w:space="0" w:color="auto"/>
              <w:left w:val="single" w:sz="4" w:space="0" w:color="auto"/>
              <w:bottom w:val="single" w:sz="4" w:space="0" w:color="auto"/>
              <w:right w:val="single" w:sz="4" w:space="0" w:color="auto"/>
            </w:tcBorders>
            <w:hideMark/>
          </w:tcPr>
          <w:p w14:paraId="0C1B1DEC"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Atuar junto à Comissão Permanente para o qual for nomeado realizando com presteza suas atribuições.</w:t>
            </w:r>
          </w:p>
          <w:p w14:paraId="07579BCA"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Estudar os casos e conhecer a legislação necessária para o desenvolvimento das atividades da Comissão Permanente.</w:t>
            </w:r>
          </w:p>
          <w:p w14:paraId="47003893"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6E872EF9"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 xml:space="preserve">Fundamentar todas as suas deliberações e fazer constar em ata todas as ocorrências tidas </w:t>
            </w:r>
            <w:r>
              <w:rPr>
                <w:rFonts w:ascii="Arial" w:hAnsi="Arial" w:cs="Arial"/>
                <w:color w:val="000000"/>
                <w:sz w:val="18"/>
                <w:szCs w:val="18"/>
              </w:rPr>
              <w:lastRenderedPageBreak/>
              <w:t>no âmbito na Comissão Permanente.</w:t>
            </w:r>
          </w:p>
          <w:p w14:paraId="532202E9"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Pedir designação de membro suplente quando justificadamente não puder atuar na Comissão Permanente.</w:t>
            </w:r>
          </w:p>
          <w:p w14:paraId="5AD6999B"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atuar junto à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75CFBDE6"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lastRenderedPageBreak/>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w:t>
            </w:r>
            <w:r>
              <w:rPr>
                <w:rFonts w:ascii="Arial" w:hAnsi="Arial" w:cs="Arial"/>
                <w:color w:val="000000"/>
                <w:sz w:val="18"/>
                <w:szCs w:val="18"/>
              </w:rPr>
              <w:lastRenderedPageBreak/>
              <w:t>Completo</w:t>
            </w:r>
          </w:p>
        </w:tc>
        <w:tc>
          <w:tcPr>
            <w:tcW w:w="449" w:type="pct"/>
            <w:tcBorders>
              <w:top w:val="single" w:sz="4" w:space="0" w:color="auto"/>
              <w:left w:val="single" w:sz="4" w:space="0" w:color="auto"/>
              <w:bottom w:val="single" w:sz="4" w:space="0" w:color="auto"/>
              <w:right w:val="single" w:sz="4" w:space="0" w:color="auto"/>
            </w:tcBorders>
            <w:hideMark/>
          </w:tcPr>
          <w:p w14:paraId="3DB524A7"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lastRenderedPageBreak/>
              <w:t>R$ 300,00</w:t>
            </w:r>
          </w:p>
        </w:tc>
      </w:tr>
      <w:tr w:rsidR="00C33F2F" w14:paraId="7192CE36"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2348E162"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lastRenderedPageBreak/>
              <w:t>Membro de Comissão Permanente de Licitação</w:t>
            </w:r>
          </w:p>
        </w:tc>
        <w:tc>
          <w:tcPr>
            <w:tcW w:w="538" w:type="pct"/>
            <w:tcBorders>
              <w:top w:val="single" w:sz="4" w:space="0" w:color="auto"/>
              <w:left w:val="single" w:sz="4" w:space="0" w:color="auto"/>
              <w:bottom w:val="single" w:sz="4" w:space="0" w:color="auto"/>
              <w:right w:val="single" w:sz="4" w:space="0" w:color="auto"/>
            </w:tcBorders>
            <w:hideMark/>
          </w:tcPr>
          <w:p w14:paraId="3DFB23D3"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02</w:t>
            </w:r>
          </w:p>
        </w:tc>
        <w:tc>
          <w:tcPr>
            <w:tcW w:w="2695" w:type="pct"/>
            <w:tcBorders>
              <w:top w:val="single" w:sz="4" w:space="0" w:color="auto"/>
              <w:left w:val="single" w:sz="4" w:space="0" w:color="auto"/>
              <w:bottom w:val="single" w:sz="4" w:space="0" w:color="auto"/>
              <w:right w:val="single" w:sz="4" w:space="0" w:color="auto"/>
            </w:tcBorders>
            <w:hideMark/>
          </w:tcPr>
          <w:p w14:paraId="669A2A78"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Atuar junto à Comissão Permanente para o qual for nomeado realizando com presteza suas atribuições.</w:t>
            </w:r>
          </w:p>
          <w:p w14:paraId="435C2F1C"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Estudar os casos e conhecer a legislação necessária para o desenvolvimento das atividades da Comissão Permanente.</w:t>
            </w:r>
          </w:p>
          <w:p w14:paraId="42882621"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da Comissão Permanente.</w:t>
            </w:r>
          </w:p>
          <w:p w14:paraId="7C2B9B79"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Fundamentar todas as suas deliberações e fazer constar em ata todas as ocorrências tidas no âmbito na Comissão Permanente.</w:t>
            </w:r>
          </w:p>
          <w:p w14:paraId="2FF868D8"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Pedir designação de membro suplente quando justificadamente não puder atuar na Comissão Permanente.</w:t>
            </w:r>
          </w:p>
          <w:p w14:paraId="67DAF1EB"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Exercer com zelo e responsabilidade todas as suas atribuições enquanto perdurar sua designação para atuar junto à Comissão Permanente.</w:t>
            </w:r>
          </w:p>
        </w:tc>
        <w:tc>
          <w:tcPr>
            <w:tcW w:w="681" w:type="pct"/>
            <w:tcBorders>
              <w:top w:val="single" w:sz="4" w:space="0" w:color="auto"/>
              <w:left w:val="single" w:sz="4" w:space="0" w:color="auto"/>
              <w:bottom w:val="single" w:sz="4" w:space="0" w:color="auto"/>
              <w:right w:val="single" w:sz="4" w:space="0" w:color="auto"/>
            </w:tcBorders>
            <w:hideMark/>
          </w:tcPr>
          <w:p w14:paraId="557FC133"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t xml:space="preserve">Ser ocupante de cargo de provimento efetivo no quadro de pessoal da Prefeitura Municipal </w:t>
            </w:r>
            <w:r>
              <w:rPr>
                <w:rFonts w:ascii="Arial" w:hAnsi="Arial" w:cs="Arial"/>
                <w:sz w:val="18"/>
                <w:szCs w:val="18"/>
              </w:rPr>
              <w:t>de Tapurah</w:t>
            </w:r>
            <w:r>
              <w:rPr>
                <w:rFonts w:ascii="Arial" w:hAnsi="Arial" w:cs="Arial"/>
                <w:color w:val="000000"/>
                <w:sz w:val="18"/>
                <w:szCs w:val="18"/>
              </w:rPr>
              <w:t xml:space="preserve">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2123B2E5"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R$ 300,00</w:t>
            </w:r>
          </w:p>
        </w:tc>
      </w:tr>
      <w:tr w:rsidR="00C33F2F" w14:paraId="333BD590" w14:textId="77777777" w:rsidTr="004B531D">
        <w:trPr>
          <w:trHeight w:val="65"/>
        </w:trPr>
        <w:tc>
          <w:tcPr>
            <w:tcW w:w="637" w:type="pct"/>
            <w:tcBorders>
              <w:top w:val="single" w:sz="4" w:space="0" w:color="auto"/>
              <w:left w:val="single" w:sz="4" w:space="0" w:color="auto"/>
              <w:bottom w:val="single" w:sz="4" w:space="0" w:color="auto"/>
              <w:right w:val="single" w:sz="4" w:space="0" w:color="auto"/>
            </w:tcBorders>
            <w:hideMark/>
          </w:tcPr>
          <w:p w14:paraId="27FDD159"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Membros da Equipe de Apoio ao Pregoeiro</w:t>
            </w:r>
          </w:p>
        </w:tc>
        <w:tc>
          <w:tcPr>
            <w:tcW w:w="538" w:type="pct"/>
            <w:tcBorders>
              <w:top w:val="single" w:sz="4" w:space="0" w:color="auto"/>
              <w:left w:val="single" w:sz="4" w:space="0" w:color="auto"/>
              <w:bottom w:val="single" w:sz="4" w:space="0" w:color="auto"/>
              <w:right w:val="single" w:sz="4" w:space="0" w:color="auto"/>
            </w:tcBorders>
            <w:hideMark/>
          </w:tcPr>
          <w:p w14:paraId="4F55142E" w14:textId="77777777" w:rsidR="00C33F2F" w:rsidRDefault="00C33F2F" w:rsidP="00C33F2F">
            <w:pPr>
              <w:spacing w:after="120" w:line="240" w:lineRule="auto"/>
              <w:jc w:val="center"/>
              <w:rPr>
                <w:rFonts w:ascii="Arial" w:hAnsi="Arial" w:cs="Arial"/>
                <w:sz w:val="18"/>
                <w:szCs w:val="18"/>
              </w:rPr>
            </w:pPr>
            <w:r>
              <w:rPr>
                <w:rFonts w:ascii="Arial" w:hAnsi="Arial" w:cs="Arial"/>
                <w:sz w:val="18"/>
                <w:szCs w:val="18"/>
              </w:rPr>
              <w:t>02</w:t>
            </w:r>
          </w:p>
        </w:tc>
        <w:tc>
          <w:tcPr>
            <w:tcW w:w="2695" w:type="pct"/>
            <w:tcBorders>
              <w:top w:val="single" w:sz="4" w:space="0" w:color="auto"/>
              <w:left w:val="single" w:sz="4" w:space="0" w:color="auto"/>
              <w:bottom w:val="single" w:sz="4" w:space="0" w:color="auto"/>
              <w:right w:val="single" w:sz="4" w:space="0" w:color="auto"/>
            </w:tcBorders>
            <w:hideMark/>
          </w:tcPr>
          <w:p w14:paraId="0DF4022E"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Prestar auxílio ao pregoeiro, realizando com presteza suas atribuições.</w:t>
            </w:r>
          </w:p>
          <w:p w14:paraId="65044D8A"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Estudar os casos e conhecer a legislação necessária para o desenvolvimento de suas atividades.</w:t>
            </w:r>
          </w:p>
          <w:p w14:paraId="711F9520"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Participar, com os demais membros, de todas as reuniões e sessões.</w:t>
            </w:r>
          </w:p>
          <w:p w14:paraId="63A8DF57" w14:textId="77777777" w:rsidR="00C33F2F" w:rsidRDefault="00C33F2F" w:rsidP="00C33F2F">
            <w:pPr>
              <w:spacing w:after="120" w:line="240" w:lineRule="auto"/>
              <w:jc w:val="both"/>
              <w:rPr>
                <w:rFonts w:ascii="Arial" w:hAnsi="Arial" w:cs="Arial"/>
                <w:color w:val="000000"/>
                <w:sz w:val="18"/>
                <w:szCs w:val="18"/>
              </w:rPr>
            </w:pPr>
            <w:r>
              <w:rPr>
                <w:rFonts w:ascii="Arial" w:hAnsi="Arial" w:cs="Arial"/>
                <w:color w:val="000000"/>
                <w:sz w:val="18"/>
                <w:szCs w:val="18"/>
              </w:rPr>
              <w:t>Pedir designação de membro suplente quando justificadamente não puder atuar.</w:t>
            </w:r>
          </w:p>
          <w:p w14:paraId="608CEA0A" w14:textId="77777777" w:rsidR="00C33F2F" w:rsidRDefault="00C33F2F" w:rsidP="00C33F2F">
            <w:pPr>
              <w:spacing w:after="120" w:line="240" w:lineRule="auto"/>
              <w:jc w:val="both"/>
              <w:rPr>
                <w:rFonts w:ascii="Arial" w:hAnsi="Arial" w:cs="Arial"/>
                <w:sz w:val="18"/>
                <w:szCs w:val="18"/>
              </w:rPr>
            </w:pPr>
            <w:r>
              <w:rPr>
                <w:rFonts w:ascii="Arial" w:hAnsi="Arial" w:cs="Arial"/>
                <w:color w:val="000000"/>
                <w:sz w:val="18"/>
                <w:szCs w:val="18"/>
              </w:rPr>
              <w:t>Exercer com zelo e responsabilidade todas as suas atribuições enquanto perdurar sua designação.</w:t>
            </w:r>
          </w:p>
        </w:tc>
        <w:tc>
          <w:tcPr>
            <w:tcW w:w="681" w:type="pct"/>
            <w:tcBorders>
              <w:top w:val="single" w:sz="4" w:space="0" w:color="auto"/>
              <w:left w:val="single" w:sz="4" w:space="0" w:color="auto"/>
              <w:bottom w:val="single" w:sz="4" w:space="0" w:color="auto"/>
              <w:right w:val="single" w:sz="4" w:space="0" w:color="auto"/>
            </w:tcBorders>
            <w:hideMark/>
          </w:tcPr>
          <w:p w14:paraId="18FB6EE2"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Ser ocupante de cargo de provimento efetivo nos quadros de pessoal da Prefeitura Municipal de Tapurah e possuir ensino médio completo.</w:t>
            </w:r>
          </w:p>
        </w:tc>
        <w:tc>
          <w:tcPr>
            <w:tcW w:w="449" w:type="pct"/>
            <w:tcBorders>
              <w:top w:val="single" w:sz="4" w:space="0" w:color="auto"/>
              <w:left w:val="single" w:sz="4" w:space="0" w:color="auto"/>
              <w:bottom w:val="single" w:sz="4" w:space="0" w:color="auto"/>
              <w:right w:val="single" w:sz="4" w:space="0" w:color="auto"/>
            </w:tcBorders>
            <w:hideMark/>
          </w:tcPr>
          <w:p w14:paraId="00D98123" w14:textId="77777777" w:rsidR="00C33F2F" w:rsidRDefault="00C33F2F" w:rsidP="00C33F2F">
            <w:pPr>
              <w:spacing w:after="120" w:line="240" w:lineRule="auto"/>
              <w:jc w:val="both"/>
              <w:rPr>
                <w:rFonts w:ascii="Arial" w:hAnsi="Arial" w:cs="Arial"/>
                <w:sz w:val="18"/>
                <w:szCs w:val="18"/>
              </w:rPr>
            </w:pPr>
            <w:r>
              <w:rPr>
                <w:rFonts w:ascii="Arial" w:hAnsi="Arial" w:cs="Arial"/>
                <w:sz w:val="18"/>
                <w:szCs w:val="18"/>
              </w:rPr>
              <w:t>R$ 300,00</w:t>
            </w:r>
          </w:p>
        </w:tc>
      </w:tr>
    </w:tbl>
    <w:p w14:paraId="197CB17C" w14:textId="77777777" w:rsidR="00C7035B" w:rsidRDefault="00C7035B" w:rsidP="00C7035B">
      <w:pPr>
        <w:spacing w:after="120" w:line="240" w:lineRule="auto"/>
        <w:rPr>
          <w:rFonts w:ascii="Arial" w:hAnsi="Arial" w:cs="Arial"/>
          <w:b/>
          <w:sz w:val="18"/>
          <w:szCs w:val="18"/>
        </w:rPr>
      </w:pPr>
    </w:p>
    <w:p w14:paraId="5B3CFFC3" w14:textId="7109C9C4" w:rsidR="00C7035B" w:rsidRDefault="00C7035B" w:rsidP="00902DED">
      <w:pPr>
        <w:spacing w:after="0" w:line="240" w:lineRule="auto"/>
        <w:jc w:val="center"/>
        <w:rPr>
          <w:rFonts w:ascii="Arial" w:hAnsi="Arial" w:cs="Arial"/>
          <w:b/>
          <w:sz w:val="28"/>
          <w:szCs w:val="28"/>
        </w:rPr>
      </w:pPr>
    </w:p>
    <w:p w14:paraId="0335270F" w14:textId="3A41910B" w:rsidR="00514B21" w:rsidRDefault="00514B21" w:rsidP="00902DED">
      <w:pPr>
        <w:spacing w:after="0" w:line="240" w:lineRule="auto"/>
        <w:jc w:val="center"/>
        <w:rPr>
          <w:rFonts w:ascii="Arial" w:hAnsi="Arial" w:cs="Arial"/>
          <w:b/>
          <w:color w:val="FF0000"/>
          <w:sz w:val="28"/>
          <w:szCs w:val="28"/>
        </w:rPr>
      </w:pPr>
    </w:p>
    <w:p w14:paraId="74D73C65" w14:textId="708A42E4" w:rsidR="00467A1E" w:rsidRPr="00514B21" w:rsidRDefault="00467A1E" w:rsidP="00902DED">
      <w:pPr>
        <w:spacing w:after="0" w:line="240" w:lineRule="auto"/>
        <w:jc w:val="center"/>
        <w:rPr>
          <w:rFonts w:ascii="Arial" w:hAnsi="Arial" w:cs="Arial"/>
          <w:b/>
          <w:color w:val="FF0000"/>
          <w:sz w:val="28"/>
          <w:szCs w:val="28"/>
        </w:rPr>
        <w:sectPr w:rsidR="00467A1E" w:rsidRPr="00514B21" w:rsidSect="00190231">
          <w:footerReference w:type="default" r:id="rId13"/>
          <w:pgSz w:w="16838" w:h="11906" w:orient="landscape"/>
          <w:pgMar w:top="1701" w:right="1701" w:bottom="1134" w:left="1134" w:header="709" w:footer="709" w:gutter="0"/>
          <w:cols w:space="708"/>
          <w:docGrid w:linePitch="360"/>
        </w:sectPr>
      </w:pPr>
    </w:p>
    <w:p w14:paraId="4E2CBF58" w14:textId="5EAF1743" w:rsidR="00902DED" w:rsidRPr="00902DED" w:rsidRDefault="00E66D1B" w:rsidP="00902DED">
      <w:pPr>
        <w:spacing w:after="0" w:line="240" w:lineRule="auto"/>
        <w:jc w:val="center"/>
        <w:rPr>
          <w:rFonts w:ascii="Arial" w:hAnsi="Arial" w:cs="Arial"/>
          <w:b/>
          <w:sz w:val="28"/>
          <w:szCs w:val="28"/>
        </w:rPr>
      </w:pPr>
      <w:r>
        <w:rPr>
          <w:rFonts w:ascii="Arial" w:hAnsi="Arial" w:cs="Arial"/>
          <w:b/>
          <w:sz w:val="28"/>
          <w:szCs w:val="28"/>
        </w:rPr>
        <w:lastRenderedPageBreak/>
        <w:t>ANEXO V</w:t>
      </w:r>
    </w:p>
    <w:p w14:paraId="25B57534" w14:textId="77777777" w:rsidR="00902DED" w:rsidRDefault="00902DED" w:rsidP="00902DED">
      <w:pPr>
        <w:spacing w:after="0" w:line="240" w:lineRule="auto"/>
        <w:jc w:val="center"/>
        <w:rPr>
          <w:rFonts w:ascii="Arial" w:hAnsi="Arial" w:cs="Arial"/>
          <w:b/>
          <w:sz w:val="28"/>
          <w:szCs w:val="28"/>
        </w:rPr>
      </w:pPr>
      <w:r w:rsidRPr="00902DED">
        <w:rPr>
          <w:rFonts w:ascii="Arial" w:hAnsi="Arial" w:cs="Arial"/>
          <w:b/>
          <w:sz w:val="28"/>
          <w:szCs w:val="28"/>
        </w:rPr>
        <w:t>PLANILHA DE VARIAÇÃO DE VENCIMENTO PARA P</w:t>
      </w:r>
      <w:r>
        <w:rPr>
          <w:rFonts w:ascii="Arial" w:hAnsi="Arial" w:cs="Arial"/>
          <w:b/>
          <w:sz w:val="28"/>
          <w:szCs w:val="28"/>
        </w:rPr>
        <w:t>ROGRESSÃO VERTICAL E HORIZONTAL</w:t>
      </w:r>
    </w:p>
    <w:p w14:paraId="3D5E0463" w14:textId="77777777" w:rsidR="00902DED" w:rsidRDefault="00902DED" w:rsidP="00902DED">
      <w:pPr>
        <w:spacing w:after="0" w:line="240" w:lineRule="auto"/>
        <w:jc w:val="center"/>
        <w:rPr>
          <w:rFonts w:ascii="Arial" w:hAnsi="Arial" w:cs="Arial"/>
          <w:b/>
          <w:sz w:val="28"/>
          <w:szCs w:val="28"/>
        </w:rPr>
      </w:pPr>
    </w:p>
    <w:p w14:paraId="5ADB2227" w14:textId="77777777" w:rsidR="00902DED" w:rsidRPr="00902DED" w:rsidRDefault="00095F38" w:rsidP="00902DED">
      <w:pPr>
        <w:spacing w:after="120" w:line="360" w:lineRule="auto"/>
        <w:rPr>
          <w:rFonts w:ascii="Arial" w:hAnsi="Arial" w:cs="Arial"/>
          <w:sz w:val="24"/>
          <w:szCs w:val="24"/>
        </w:rPr>
      </w:pPr>
      <w:r w:rsidRPr="00095F38">
        <w:rPr>
          <w:rFonts w:ascii="Arial" w:hAnsi="Arial" w:cs="Arial"/>
          <w:sz w:val="24"/>
          <w:szCs w:val="24"/>
        </w:rPr>
        <w:t>O Quadro XXVII aplica-se aos seguintes cargos</w:t>
      </w:r>
      <w:r w:rsidR="00902DED" w:rsidRPr="00902DED">
        <w:rPr>
          <w:rFonts w:ascii="Arial" w:hAnsi="Arial" w:cs="Arial"/>
          <w:sz w:val="24"/>
          <w:szCs w:val="24"/>
        </w:rPr>
        <w:t>:</w:t>
      </w:r>
    </w:p>
    <w:p w14:paraId="23BA2A5B" w14:textId="77777777" w:rsidR="00902DED" w:rsidRDefault="008E0B65" w:rsidP="00902DED">
      <w:pPr>
        <w:spacing w:after="120" w:line="360" w:lineRule="auto"/>
        <w:rPr>
          <w:rFonts w:ascii="Arial" w:hAnsi="Arial" w:cs="Arial"/>
          <w:sz w:val="24"/>
          <w:szCs w:val="24"/>
        </w:rPr>
      </w:pPr>
      <w:r>
        <w:rPr>
          <w:rFonts w:ascii="Arial" w:hAnsi="Arial" w:cs="Arial"/>
          <w:sz w:val="24"/>
          <w:szCs w:val="24"/>
        </w:rPr>
        <w:t>Técnico Esportivo 40 horas e Educador Físico 40 horas</w:t>
      </w:r>
      <w:r w:rsidR="00902DED" w:rsidRPr="00902DED">
        <w:rPr>
          <w:rFonts w:ascii="Arial" w:hAnsi="Arial" w:cs="Arial"/>
          <w:sz w:val="24"/>
          <w:szCs w:val="24"/>
        </w:rPr>
        <w:t>.</w:t>
      </w:r>
    </w:p>
    <w:tbl>
      <w:tblPr>
        <w:tblW w:w="5000" w:type="pct"/>
        <w:tblCellMar>
          <w:left w:w="70" w:type="dxa"/>
          <w:right w:w="70" w:type="dxa"/>
        </w:tblCellMar>
        <w:tblLook w:val="04A0" w:firstRow="1" w:lastRow="0" w:firstColumn="1" w:lastColumn="0" w:noHBand="0" w:noVBand="1"/>
      </w:tblPr>
      <w:tblGrid>
        <w:gridCol w:w="1478"/>
        <w:gridCol w:w="712"/>
        <w:gridCol w:w="1453"/>
        <w:gridCol w:w="1331"/>
        <w:gridCol w:w="1275"/>
        <w:gridCol w:w="1387"/>
        <w:gridCol w:w="1575"/>
      </w:tblGrid>
      <w:tr w:rsidR="00095F38" w:rsidRPr="00FC0C41" w14:paraId="55D78DCD" w14:textId="77777777" w:rsidTr="00FC0C41">
        <w:trPr>
          <w:trHeight w:val="300"/>
        </w:trPr>
        <w:tc>
          <w:tcPr>
            <w:tcW w:w="692" w:type="pct"/>
            <w:tcBorders>
              <w:top w:val="nil"/>
              <w:left w:val="nil"/>
              <w:bottom w:val="nil"/>
              <w:right w:val="nil"/>
            </w:tcBorders>
            <w:shd w:val="clear" w:color="auto" w:fill="auto"/>
            <w:noWrap/>
            <w:vAlign w:val="center"/>
            <w:hideMark/>
          </w:tcPr>
          <w:p w14:paraId="37F7A606" w14:textId="77777777" w:rsidR="00FC0C41" w:rsidRPr="00FC0C41" w:rsidRDefault="00FC0C41" w:rsidP="00FC0C41">
            <w:pPr>
              <w:spacing w:after="0" w:line="240" w:lineRule="auto"/>
              <w:rPr>
                <w:rFonts w:eastAsia="Times New Roman" w:cs="Calibri"/>
                <w:lang w:eastAsia="pt-BR"/>
              </w:rPr>
            </w:pPr>
            <w:r w:rsidRPr="00FC0C41">
              <w:rPr>
                <w:rFonts w:eastAsia="Times New Roman" w:cs="Calibri"/>
                <w:lang w:eastAsia="pt-BR"/>
              </w:rPr>
              <w:t>Salário Base:</w:t>
            </w:r>
          </w:p>
        </w:tc>
        <w:tc>
          <w:tcPr>
            <w:tcW w:w="418" w:type="pct"/>
            <w:tcBorders>
              <w:top w:val="nil"/>
              <w:left w:val="nil"/>
              <w:bottom w:val="nil"/>
              <w:right w:val="nil"/>
            </w:tcBorders>
            <w:shd w:val="clear" w:color="auto" w:fill="auto"/>
            <w:noWrap/>
            <w:vAlign w:val="center"/>
            <w:hideMark/>
          </w:tcPr>
          <w:p w14:paraId="32A8FA2A" w14:textId="77777777" w:rsidR="00FC0C41" w:rsidRPr="00FC0C41" w:rsidRDefault="00FC0C41" w:rsidP="00FC0C41">
            <w:pPr>
              <w:spacing w:after="0" w:line="240" w:lineRule="auto"/>
              <w:rPr>
                <w:rFonts w:eastAsia="Times New Roman" w:cs="Calibri"/>
                <w:lang w:eastAsia="pt-BR"/>
              </w:rPr>
            </w:pPr>
          </w:p>
        </w:tc>
        <w:tc>
          <w:tcPr>
            <w:tcW w:w="743" w:type="pct"/>
            <w:tcBorders>
              <w:top w:val="nil"/>
              <w:left w:val="nil"/>
              <w:bottom w:val="nil"/>
              <w:right w:val="nil"/>
            </w:tcBorders>
            <w:shd w:val="clear" w:color="auto" w:fill="auto"/>
            <w:noWrap/>
            <w:vAlign w:val="center"/>
            <w:hideMark/>
          </w:tcPr>
          <w:p w14:paraId="1791E9C3" w14:textId="77777777" w:rsidR="00FC0C41" w:rsidRPr="00FC0C41" w:rsidRDefault="00FC0C41" w:rsidP="00FC0C41">
            <w:pPr>
              <w:spacing w:after="0" w:line="240" w:lineRule="auto"/>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 xml:space="preserve"> R$    3.868,35 </w:t>
            </w:r>
          </w:p>
        </w:tc>
        <w:tc>
          <w:tcPr>
            <w:tcW w:w="754" w:type="pct"/>
            <w:tcBorders>
              <w:top w:val="nil"/>
              <w:left w:val="nil"/>
              <w:bottom w:val="nil"/>
              <w:right w:val="nil"/>
            </w:tcBorders>
            <w:shd w:val="clear" w:color="auto" w:fill="auto"/>
            <w:noWrap/>
            <w:vAlign w:val="center"/>
            <w:hideMark/>
          </w:tcPr>
          <w:p w14:paraId="53C1A2C6" w14:textId="77777777" w:rsidR="00FC0C41" w:rsidRPr="00FC0C41" w:rsidRDefault="00FC0C41" w:rsidP="00FC0C41">
            <w:pPr>
              <w:spacing w:after="0" w:line="240" w:lineRule="auto"/>
              <w:rPr>
                <w:rFonts w:ascii="Arial" w:eastAsia="Times New Roman" w:hAnsi="Arial" w:cs="Arial"/>
                <w:b/>
                <w:bCs/>
                <w:sz w:val="20"/>
                <w:szCs w:val="20"/>
                <w:lang w:eastAsia="pt-BR"/>
              </w:rPr>
            </w:pPr>
          </w:p>
        </w:tc>
        <w:tc>
          <w:tcPr>
            <w:tcW w:w="723" w:type="pct"/>
            <w:tcBorders>
              <w:top w:val="nil"/>
              <w:left w:val="nil"/>
              <w:bottom w:val="nil"/>
              <w:right w:val="nil"/>
            </w:tcBorders>
            <w:shd w:val="clear" w:color="auto" w:fill="auto"/>
            <w:noWrap/>
            <w:vAlign w:val="center"/>
            <w:hideMark/>
          </w:tcPr>
          <w:p w14:paraId="468E63F7" w14:textId="77777777" w:rsidR="00FC0C41" w:rsidRPr="00FC0C41" w:rsidRDefault="00FC0C41" w:rsidP="00FC0C41">
            <w:pPr>
              <w:spacing w:after="0" w:line="240" w:lineRule="auto"/>
              <w:rPr>
                <w:rFonts w:ascii="Times New Roman" w:eastAsia="Times New Roman" w:hAnsi="Times New Roman"/>
                <w:sz w:val="20"/>
                <w:szCs w:val="20"/>
                <w:lang w:eastAsia="pt-BR"/>
              </w:rPr>
            </w:pPr>
          </w:p>
        </w:tc>
        <w:tc>
          <w:tcPr>
            <w:tcW w:w="784" w:type="pct"/>
            <w:tcBorders>
              <w:top w:val="nil"/>
              <w:left w:val="nil"/>
              <w:bottom w:val="nil"/>
              <w:right w:val="nil"/>
            </w:tcBorders>
            <w:shd w:val="clear" w:color="auto" w:fill="auto"/>
            <w:noWrap/>
            <w:vAlign w:val="center"/>
            <w:hideMark/>
          </w:tcPr>
          <w:p w14:paraId="5F9DD2FF" w14:textId="77777777" w:rsidR="00FC0C41" w:rsidRPr="00FC0C41" w:rsidRDefault="00FC0C41" w:rsidP="00FC0C41">
            <w:pPr>
              <w:spacing w:after="0" w:line="240" w:lineRule="auto"/>
              <w:rPr>
                <w:rFonts w:ascii="Times New Roman" w:eastAsia="Times New Roman" w:hAnsi="Times New Roman"/>
                <w:sz w:val="20"/>
                <w:szCs w:val="20"/>
                <w:lang w:eastAsia="pt-BR"/>
              </w:rPr>
            </w:pPr>
          </w:p>
        </w:tc>
        <w:tc>
          <w:tcPr>
            <w:tcW w:w="886" w:type="pct"/>
            <w:tcBorders>
              <w:top w:val="nil"/>
              <w:left w:val="nil"/>
              <w:bottom w:val="nil"/>
              <w:right w:val="nil"/>
            </w:tcBorders>
            <w:shd w:val="clear" w:color="auto" w:fill="auto"/>
            <w:noWrap/>
            <w:vAlign w:val="center"/>
            <w:hideMark/>
          </w:tcPr>
          <w:p w14:paraId="44B4596D" w14:textId="77777777" w:rsidR="00FC0C41" w:rsidRPr="00FC0C41" w:rsidRDefault="00FC0C41" w:rsidP="00FC0C41">
            <w:pPr>
              <w:spacing w:after="0" w:line="240" w:lineRule="auto"/>
              <w:rPr>
                <w:rFonts w:ascii="Times New Roman" w:eastAsia="Times New Roman" w:hAnsi="Times New Roman"/>
                <w:sz w:val="20"/>
                <w:szCs w:val="20"/>
                <w:lang w:eastAsia="pt-BR"/>
              </w:rPr>
            </w:pPr>
          </w:p>
        </w:tc>
      </w:tr>
      <w:tr w:rsidR="00095F38" w:rsidRPr="00FC0C41" w14:paraId="30E62D7B" w14:textId="77777777" w:rsidTr="00FC0C41">
        <w:trPr>
          <w:trHeight w:val="240"/>
        </w:trPr>
        <w:tc>
          <w:tcPr>
            <w:tcW w:w="69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7DE31" w14:textId="77777777" w:rsidR="00FC0C41" w:rsidRPr="00FC0C41" w:rsidRDefault="00FC0C41" w:rsidP="00095F38">
            <w:pPr>
              <w:spacing w:after="0" w:line="240" w:lineRule="auto"/>
              <w:jc w:val="center"/>
              <w:rPr>
                <w:rFonts w:ascii="Times New Roman" w:eastAsia="Times New Roman" w:hAnsi="Times New Roman"/>
                <w:color w:val="000000"/>
                <w:lang w:eastAsia="pt-BR"/>
              </w:rPr>
            </w:pPr>
            <w:r w:rsidRPr="00FC0C41">
              <w:rPr>
                <w:rFonts w:ascii="Times New Roman" w:eastAsia="Times New Roman" w:hAnsi="Times New Roman"/>
                <w:color w:val="000000"/>
                <w:lang w:eastAsia="pt-BR"/>
              </w:rPr>
              <w:t>Quadro X</w:t>
            </w:r>
            <w:r w:rsidR="00095F38">
              <w:rPr>
                <w:rFonts w:ascii="Times New Roman" w:eastAsia="Times New Roman" w:hAnsi="Times New Roman"/>
                <w:color w:val="000000"/>
                <w:lang w:eastAsia="pt-BR"/>
              </w:rPr>
              <w:t>XVII</w:t>
            </w:r>
          </w:p>
        </w:tc>
        <w:tc>
          <w:tcPr>
            <w:tcW w:w="418" w:type="pct"/>
            <w:tcBorders>
              <w:top w:val="single" w:sz="4" w:space="0" w:color="auto"/>
              <w:left w:val="nil"/>
              <w:bottom w:val="single" w:sz="4" w:space="0" w:color="auto"/>
              <w:right w:val="single" w:sz="4" w:space="0" w:color="auto"/>
            </w:tcBorders>
            <w:shd w:val="clear" w:color="auto" w:fill="auto"/>
            <w:noWrap/>
            <w:vAlign w:val="center"/>
            <w:hideMark/>
          </w:tcPr>
          <w:p w14:paraId="30C3ED25"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Grau</w:t>
            </w:r>
          </w:p>
        </w:tc>
        <w:tc>
          <w:tcPr>
            <w:tcW w:w="743" w:type="pct"/>
            <w:tcBorders>
              <w:top w:val="single" w:sz="4" w:space="0" w:color="auto"/>
              <w:left w:val="nil"/>
              <w:bottom w:val="single" w:sz="4" w:space="0" w:color="auto"/>
              <w:right w:val="single" w:sz="4" w:space="0" w:color="auto"/>
            </w:tcBorders>
            <w:shd w:val="clear" w:color="auto" w:fill="auto"/>
            <w:noWrap/>
            <w:vAlign w:val="center"/>
            <w:hideMark/>
          </w:tcPr>
          <w:p w14:paraId="676D7B22"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Classe I</w:t>
            </w:r>
          </w:p>
        </w:tc>
        <w:tc>
          <w:tcPr>
            <w:tcW w:w="754" w:type="pct"/>
            <w:tcBorders>
              <w:top w:val="single" w:sz="4" w:space="0" w:color="auto"/>
              <w:left w:val="nil"/>
              <w:bottom w:val="single" w:sz="4" w:space="0" w:color="auto"/>
              <w:right w:val="single" w:sz="4" w:space="0" w:color="auto"/>
            </w:tcBorders>
            <w:shd w:val="clear" w:color="auto" w:fill="auto"/>
            <w:noWrap/>
            <w:vAlign w:val="center"/>
            <w:hideMark/>
          </w:tcPr>
          <w:p w14:paraId="6E19A742"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Classe II</w:t>
            </w:r>
          </w:p>
        </w:tc>
        <w:tc>
          <w:tcPr>
            <w:tcW w:w="723" w:type="pct"/>
            <w:tcBorders>
              <w:top w:val="single" w:sz="4" w:space="0" w:color="auto"/>
              <w:left w:val="nil"/>
              <w:bottom w:val="single" w:sz="4" w:space="0" w:color="auto"/>
              <w:right w:val="single" w:sz="4" w:space="0" w:color="auto"/>
            </w:tcBorders>
            <w:shd w:val="clear" w:color="auto" w:fill="auto"/>
            <w:noWrap/>
            <w:vAlign w:val="center"/>
            <w:hideMark/>
          </w:tcPr>
          <w:p w14:paraId="69327BFF"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Classe III</w:t>
            </w:r>
          </w:p>
        </w:tc>
        <w:tc>
          <w:tcPr>
            <w:tcW w:w="784" w:type="pct"/>
            <w:tcBorders>
              <w:top w:val="single" w:sz="4" w:space="0" w:color="auto"/>
              <w:left w:val="nil"/>
              <w:bottom w:val="single" w:sz="4" w:space="0" w:color="auto"/>
              <w:right w:val="single" w:sz="4" w:space="0" w:color="auto"/>
            </w:tcBorders>
            <w:shd w:val="clear" w:color="auto" w:fill="auto"/>
            <w:noWrap/>
            <w:vAlign w:val="center"/>
            <w:hideMark/>
          </w:tcPr>
          <w:p w14:paraId="50CBCA90"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Classe IV</w:t>
            </w:r>
          </w:p>
        </w:tc>
        <w:tc>
          <w:tcPr>
            <w:tcW w:w="886" w:type="pct"/>
            <w:tcBorders>
              <w:top w:val="single" w:sz="4" w:space="0" w:color="auto"/>
              <w:left w:val="nil"/>
              <w:bottom w:val="single" w:sz="4" w:space="0" w:color="auto"/>
              <w:right w:val="single" w:sz="4" w:space="0" w:color="auto"/>
            </w:tcBorders>
            <w:shd w:val="clear" w:color="auto" w:fill="auto"/>
            <w:noWrap/>
            <w:vAlign w:val="center"/>
            <w:hideMark/>
          </w:tcPr>
          <w:p w14:paraId="3526E9DA"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Classe V</w:t>
            </w:r>
          </w:p>
        </w:tc>
      </w:tr>
      <w:tr w:rsidR="00095F38" w:rsidRPr="00FC0C41" w14:paraId="59DFAEEC"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096BA6FF"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01F239EA"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A</w:t>
            </w:r>
          </w:p>
        </w:tc>
        <w:tc>
          <w:tcPr>
            <w:tcW w:w="743" w:type="pct"/>
            <w:tcBorders>
              <w:top w:val="nil"/>
              <w:left w:val="nil"/>
              <w:bottom w:val="single" w:sz="4" w:space="0" w:color="auto"/>
              <w:right w:val="single" w:sz="4" w:space="0" w:color="auto"/>
            </w:tcBorders>
            <w:shd w:val="clear" w:color="auto" w:fill="auto"/>
            <w:noWrap/>
            <w:vAlign w:val="center"/>
            <w:hideMark/>
          </w:tcPr>
          <w:p w14:paraId="44A47F1A"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R$ 3.868,35</w:t>
            </w:r>
          </w:p>
        </w:tc>
        <w:tc>
          <w:tcPr>
            <w:tcW w:w="754" w:type="pct"/>
            <w:tcBorders>
              <w:top w:val="nil"/>
              <w:left w:val="nil"/>
              <w:bottom w:val="single" w:sz="4" w:space="0" w:color="auto"/>
              <w:right w:val="single" w:sz="4" w:space="0" w:color="auto"/>
            </w:tcBorders>
            <w:shd w:val="clear" w:color="auto" w:fill="auto"/>
            <w:noWrap/>
            <w:vAlign w:val="center"/>
            <w:hideMark/>
          </w:tcPr>
          <w:p w14:paraId="75ACF205"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R$ 4.216,50</w:t>
            </w:r>
          </w:p>
        </w:tc>
        <w:tc>
          <w:tcPr>
            <w:tcW w:w="723" w:type="pct"/>
            <w:tcBorders>
              <w:top w:val="nil"/>
              <w:left w:val="nil"/>
              <w:bottom w:val="single" w:sz="4" w:space="0" w:color="auto"/>
              <w:right w:val="single" w:sz="4" w:space="0" w:color="auto"/>
            </w:tcBorders>
            <w:shd w:val="clear" w:color="auto" w:fill="auto"/>
            <w:noWrap/>
            <w:vAlign w:val="center"/>
            <w:hideMark/>
          </w:tcPr>
          <w:p w14:paraId="06CD980A"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R$ 4.564,65</w:t>
            </w:r>
          </w:p>
        </w:tc>
        <w:tc>
          <w:tcPr>
            <w:tcW w:w="784" w:type="pct"/>
            <w:tcBorders>
              <w:top w:val="nil"/>
              <w:left w:val="nil"/>
              <w:bottom w:val="single" w:sz="4" w:space="0" w:color="auto"/>
              <w:right w:val="single" w:sz="4" w:space="0" w:color="auto"/>
            </w:tcBorders>
            <w:shd w:val="clear" w:color="auto" w:fill="auto"/>
            <w:noWrap/>
            <w:vAlign w:val="center"/>
            <w:hideMark/>
          </w:tcPr>
          <w:p w14:paraId="184E729B"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R$ 4.912,80</w:t>
            </w:r>
          </w:p>
        </w:tc>
        <w:tc>
          <w:tcPr>
            <w:tcW w:w="886" w:type="pct"/>
            <w:tcBorders>
              <w:top w:val="nil"/>
              <w:left w:val="nil"/>
              <w:bottom w:val="single" w:sz="4" w:space="0" w:color="auto"/>
              <w:right w:val="single" w:sz="4" w:space="0" w:color="auto"/>
            </w:tcBorders>
            <w:shd w:val="clear" w:color="auto" w:fill="auto"/>
            <w:noWrap/>
            <w:vAlign w:val="center"/>
            <w:hideMark/>
          </w:tcPr>
          <w:p w14:paraId="148F55EA"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R$ 5.260,96</w:t>
            </w:r>
          </w:p>
        </w:tc>
      </w:tr>
      <w:tr w:rsidR="00095F38" w:rsidRPr="00FC0C41" w14:paraId="798DD4D7"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7546876C"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2DC62575"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B</w:t>
            </w:r>
          </w:p>
        </w:tc>
        <w:tc>
          <w:tcPr>
            <w:tcW w:w="743" w:type="pct"/>
            <w:tcBorders>
              <w:top w:val="nil"/>
              <w:left w:val="nil"/>
              <w:bottom w:val="single" w:sz="4" w:space="0" w:color="auto"/>
              <w:right w:val="single" w:sz="4" w:space="0" w:color="auto"/>
            </w:tcBorders>
            <w:shd w:val="clear" w:color="auto" w:fill="auto"/>
            <w:noWrap/>
            <w:vAlign w:val="center"/>
            <w:hideMark/>
          </w:tcPr>
          <w:p w14:paraId="2597D0A6"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R$ 3.926,38</w:t>
            </w:r>
          </w:p>
        </w:tc>
        <w:tc>
          <w:tcPr>
            <w:tcW w:w="754" w:type="pct"/>
            <w:tcBorders>
              <w:top w:val="nil"/>
              <w:left w:val="nil"/>
              <w:bottom w:val="single" w:sz="4" w:space="0" w:color="auto"/>
              <w:right w:val="single" w:sz="4" w:space="0" w:color="auto"/>
            </w:tcBorders>
            <w:shd w:val="clear" w:color="auto" w:fill="auto"/>
            <w:noWrap/>
            <w:vAlign w:val="center"/>
            <w:hideMark/>
          </w:tcPr>
          <w:p w14:paraId="4C2C2D4C"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R$ 4.274,53</w:t>
            </w:r>
          </w:p>
        </w:tc>
        <w:tc>
          <w:tcPr>
            <w:tcW w:w="723" w:type="pct"/>
            <w:tcBorders>
              <w:top w:val="nil"/>
              <w:left w:val="nil"/>
              <w:bottom w:val="single" w:sz="4" w:space="0" w:color="auto"/>
              <w:right w:val="single" w:sz="4" w:space="0" w:color="auto"/>
            </w:tcBorders>
            <w:shd w:val="clear" w:color="auto" w:fill="auto"/>
            <w:noWrap/>
            <w:vAlign w:val="center"/>
            <w:hideMark/>
          </w:tcPr>
          <w:p w14:paraId="55D290E7"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R$ 4.622,68</w:t>
            </w:r>
          </w:p>
        </w:tc>
        <w:tc>
          <w:tcPr>
            <w:tcW w:w="784" w:type="pct"/>
            <w:tcBorders>
              <w:top w:val="nil"/>
              <w:left w:val="nil"/>
              <w:bottom w:val="single" w:sz="4" w:space="0" w:color="auto"/>
              <w:right w:val="single" w:sz="4" w:space="0" w:color="auto"/>
            </w:tcBorders>
            <w:shd w:val="clear" w:color="auto" w:fill="auto"/>
            <w:noWrap/>
            <w:vAlign w:val="center"/>
            <w:hideMark/>
          </w:tcPr>
          <w:p w14:paraId="0A0DD506"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R$ 4.970,83</w:t>
            </w:r>
          </w:p>
        </w:tc>
        <w:tc>
          <w:tcPr>
            <w:tcW w:w="886" w:type="pct"/>
            <w:tcBorders>
              <w:top w:val="nil"/>
              <w:left w:val="nil"/>
              <w:bottom w:val="single" w:sz="4" w:space="0" w:color="auto"/>
              <w:right w:val="single" w:sz="4" w:space="0" w:color="auto"/>
            </w:tcBorders>
            <w:shd w:val="clear" w:color="auto" w:fill="auto"/>
            <w:noWrap/>
            <w:vAlign w:val="center"/>
            <w:hideMark/>
          </w:tcPr>
          <w:p w14:paraId="4FB1F842"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R$ 5.318,98</w:t>
            </w:r>
          </w:p>
        </w:tc>
      </w:tr>
      <w:tr w:rsidR="00095F38" w:rsidRPr="00FC0C41" w14:paraId="6FACA9A5"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512B2647"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7F685A77"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C</w:t>
            </w:r>
          </w:p>
        </w:tc>
        <w:tc>
          <w:tcPr>
            <w:tcW w:w="743" w:type="pct"/>
            <w:tcBorders>
              <w:top w:val="nil"/>
              <w:left w:val="nil"/>
              <w:bottom w:val="single" w:sz="4" w:space="0" w:color="auto"/>
              <w:right w:val="single" w:sz="4" w:space="0" w:color="auto"/>
            </w:tcBorders>
            <w:shd w:val="clear" w:color="auto" w:fill="auto"/>
            <w:noWrap/>
            <w:vAlign w:val="center"/>
            <w:hideMark/>
          </w:tcPr>
          <w:p w14:paraId="61637DEA"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R$ 3.984,40</w:t>
            </w:r>
          </w:p>
        </w:tc>
        <w:tc>
          <w:tcPr>
            <w:tcW w:w="754" w:type="pct"/>
            <w:tcBorders>
              <w:top w:val="nil"/>
              <w:left w:val="nil"/>
              <w:bottom w:val="single" w:sz="4" w:space="0" w:color="auto"/>
              <w:right w:val="single" w:sz="4" w:space="0" w:color="auto"/>
            </w:tcBorders>
            <w:shd w:val="clear" w:color="auto" w:fill="auto"/>
            <w:noWrap/>
            <w:vAlign w:val="center"/>
            <w:hideMark/>
          </w:tcPr>
          <w:p w14:paraId="40E26F6C"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R$ 4.332,55</w:t>
            </w:r>
          </w:p>
        </w:tc>
        <w:tc>
          <w:tcPr>
            <w:tcW w:w="723" w:type="pct"/>
            <w:tcBorders>
              <w:top w:val="nil"/>
              <w:left w:val="nil"/>
              <w:bottom w:val="single" w:sz="4" w:space="0" w:color="auto"/>
              <w:right w:val="single" w:sz="4" w:space="0" w:color="auto"/>
            </w:tcBorders>
            <w:shd w:val="clear" w:color="auto" w:fill="auto"/>
            <w:noWrap/>
            <w:vAlign w:val="center"/>
            <w:hideMark/>
          </w:tcPr>
          <w:p w14:paraId="49D94DE9"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R$ 4.680,70</w:t>
            </w:r>
          </w:p>
        </w:tc>
        <w:tc>
          <w:tcPr>
            <w:tcW w:w="784" w:type="pct"/>
            <w:tcBorders>
              <w:top w:val="nil"/>
              <w:left w:val="nil"/>
              <w:bottom w:val="single" w:sz="4" w:space="0" w:color="auto"/>
              <w:right w:val="single" w:sz="4" w:space="0" w:color="auto"/>
            </w:tcBorders>
            <w:shd w:val="clear" w:color="auto" w:fill="auto"/>
            <w:noWrap/>
            <w:vAlign w:val="center"/>
            <w:hideMark/>
          </w:tcPr>
          <w:p w14:paraId="308ECF05"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R$ 5.028,85</w:t>
            </w:r>
          </w:p>
        </w:tc>
        <w:tc>
          <w:tcPr>
            <w:tcW w:w="886" w:type="pct"/>
            <w:tcBorders>
              <w:top w:val="nil"/>
              <w:left w:val="nil"/>
              <w:bottom w:val="single" w:sz="4" w:space="0" w:color="auto"/>
              <w:right w:val="single" w:sz="4" w:space="0" w:color="auto"/>
            </w:tcBorders>
            <w:shd w:val="clear" w:color="auto" w:fill="auto"/>
            <w:noWrap/>
            <w:vAlign w:val="center"/>
            <w:hideMark/>
          </w:tcPr>
          <w:p w14:paraId="71A8B174"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R$ 5.377,01</w:t>
            </w:r>
          </w:p>
        </w:tc>
      </w:tr>
      <w:tr w:rsidR="00095F38" w:rsidRPr="00FC0C41" w14:paraId="05BF7F37"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4DF51E8B"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4FA1A139"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D</w:t>
            </w:r>
          </w:p>
        </w:tc>
        <w:tc>
          <w:tcPr>
            <w:tcW w:w="743" w:type="pct"/>
            <w:tcBorders>
              <w:top w:val="nil"/>
              <w:left w:val="nil"/>
              <w:bottom w:val="single" w:sz="4" w:space="0" w:color="auto"/>
              <w:right w:val="single" w:sz="4" w:space="0" w:color="auto"/>
            </w:tcBorders>
            <w:shd w:val="clear" w:color="auto" w:fill="auto"/>
            <w:noWrap/>
            <w:vAlign w:val="center"/>
            <w:hideMark/>
          </w:tcPr>
          <w:p w14:paraId="06B2E2AC"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R$ 4.042,43</w:t>
            </w:r>
          </w:p>
        </w:tc>
        <w:tc>
          <w:tcPr>
            <w:tcW w:w="754" w:type="pct"/>
            <w:tcBorders>
              <w:top w:val="nil"/>
              <w:left w:val="nil"/>
              <w:bottom w:val="single" w:sz="4" w:space="0" w:color="auto"/>
              <w:right w:val="single" w:sz="4" w:space="0" w:color="auto"/>
            </w:tcBorders>
            <w:shd w:val="clear" w:color="auto" w:fill="auto"/>
            <w:noWrap/>
            <w:vAlign w:val="center"/>
            <w:hideMark/>
          </w:tcPr>
          <w:p w14:paraId="17AEA798"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R$ 4.390,58</w:t>
            </w:r>
          </w:p>
        </w:tc>
        <w:tc>
          <w:tcPr>
            <w:tcW w:w="723" w:type="pct"/>
            <w:tcBorders>
              <w:top w:val="nil"/>
              <w:left w:val="nil"/>
              <w:bottom w:val="single" w:sz="4" w:space="0" w:color="auto"/>
              <w:right w:val="single" w:sz="4" w:space="0" w:color="auto"/>
            </w:tcBorders>
            <w:shd w:val="clear" w:color="auto" w:fill="auto"/>
            <w:noWrap/>
            <w:vAlign w:val="center"/>
            <w:hideMark/>
          </w:tcPr>
          <w:p w14:paraId="22603428"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R$ 4.738,73</w:t>
            </w:r>
          </w:p>
        </w:tc>
        <w:tc>
          <w:tcPr>
            <w:tcW w:w="784" w:type="pct"/>
            <w:tcBorders>
              <w:top w:val="nil"/>
              <w:left w:val="nil"/>
              <w:bottom w:val="single" w:sz="4" w:space="0" w:color="auto"/>
              <w:right w:val="single" w:sz="4" w:space="0" w:color="auto"/>
            </w:tcBorders>
            <w:shd w:val="clear" w:color="auto" w:fill="auto"/>
            <w:noWrap/>
            <w:vAlign w:val="center"/>
            <w:hideMark/>
          </w:tcPr>
          <w:p w14:paraId="5FBDB660"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R$ 5.086,88</w:t>
            </w:r>
          </w:p>
        </w:tc>
        <w:tc>
          <w:tcPr>
            <w:tcW w:w="886" w:type="pct"/>
            <w:tcBorders>
              <w:top w:val="nil"/>
              <w:left w:val="nil"/>
              <w:bottom w:val="single" w:sz="4" w:space="0" w:color="auto"/>
              <w:right w:val="single" w:sz="4" w:space="0" w:color="auto"/>
            </w:tcBorders>
            <w:shd w:val="clear" w:color="auto" w:fill="auto"/>
            <w:noWrap/>
            <w:vAlign w:val="center"/>
            <w:hideMark/>
          </w:tcPr>
          <w:p w14:paraId="0C0A6488"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R$ 5.435,03</w:t>
            </w:r>
          </w:p>
        </w:tc>
      </w:tr>
      <w:tr w:rsidR="00095F38" w:rsidRPr="00FC0C41" w14:paraId="3C9FEA50"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1E80113D"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322203BD"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E</w:t>
            </w:r>
          </w:p>
        </w:tc>
        <w:tc>
          <w:tcPr>
            <w:tcW w:w="743" w:type="pct"/>
            <w:tcBorders>
              <w:top w:val="nil"/>
              <w:left w:val="nil"/>
              <w:bottom w:val="single" w:sz="4" w:space="0" w:color="auto"/>
              <w:right w:val="single" w:sz="4" w:space="0" w:color="auto"/>
            </w:tcBorders>
            <w:shd w:val="clear" w:color="auto" w:fill="auto"/>
            <w:noWrap/>
            <w:vAlign w:val="center"/>
            <w:hideMark/>
          </w:tcPr>
          <w:p w14:paraId="5DF63470"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R$ 4.100,45</w:t>
            </w:r>
          </w:p>
        </w:tc>
        <w:tc>
          <w:tcPr>
            <w:tcW w:w="754" w:type="pct"/>
            <w:tcBorders>
              <w:top w:val="nil"/>
              <w:left w:val="nil"/>
              <w:bottom w:val="single" w:sz="4" w:space="0" w:color="auto"/>
              <w:right w:val="single" w:sz="4" w:space="0" w:color="auto"/>
            </w:tcBorders>
            <w:shd w:val="clear" w:color="auto" w:fill="auto"/>
            <w:noWrap/>
            <w:vAlign w:val="center"/>
            <w:hideMark/>
          </w:tcPr>
          <w:p w14:paraId="4946912B"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R$ 4.448,60</w:t>
            </w:r>
          </w:p>
        </w:tc>
        <w:tc>
          <w:tcPr>
            <w:tcW w:w="723" w:type="pct"/>
            <w:tcBorders>
              <w:top w:val="nil"/>
              <w:left w:val="nil"/>
              <w:bottom w:val="single" w:sz="4" w:space="0" w:color="auto"/>
              <w:right w:val="single" w:sz="4" w:space="0" w:color="auto"/>
            </w:tcBorders>
            <w:shd w:val="clear" w:color="auto" w:fill="auto"/>
            <w:noWrap/>
            <w:vAlign w:val="center"/>
            <w:hideMark/>
          </w:tcPr>
          <w:p w14:paraId="333BE85A"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R$ 4.796,75</w:t>
            </w:r>
          </w:p>
        </w:tc>
        <w:tc>
          <w:tcPr>
            <w:tcW w:w="784" w:type="pct"/>
            <w:tcBorders>
              <w:top w:val="nil"/>
              <w:left w:val="nil"/>
              <w:bottom w:val="single" w:sz="4" w:space="0" w:color="auto"/>
              <w:right w:val="single" w:sz="4" w:space="0" w:color="auto"/>
            </w:tcBorders>
            <w:shd w:val="clear" w:color="auto" w:fill="auto"/>
            <w:noWrap/>
            <w:vAlign w:val="center"/>
            <w:hideMark/>
          </w:tcPr>
          <w:p w14:paraId="1C4D9459"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R$ 5.144,91</w:t>
            </w:r>
          </w:p>
        </w:tc>
        <w:tc>
          <w:tcPr>
            <w:tcW w:w="886" w:type="pct"/>
            <w:tcBorders>
              <w:top w:val="nil"/>
              <w:left w:val="nil"/>
              <w:bottom w:val="single" w:sz="4" w:space="0" w:color="auto"/>
              <w:right w:val="single" w:sz="4" w:space="0" w:color="auto"/>
            </w:tcBorders>
            <w:shd w:val="clear" w:color="auto" w:fill="auto"/>
            <w:noWrap/>
            <w:vAlign w:val="center"/>
            <w:hideMark/>
          </w:tcPr>
          <w:p w14:paraId="6740D107"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R$ 5.493,06</w:t>
            </w:r>
          </w:p>
        </w:tc>
      </w:tr>
      <w:tr w:rsidR="00095F38" w:rsidRPr="00FC0C41" w14:paraId="6308F323" w14:textId="77777777" w:rsidTr="00FC0C41">
        <w:trPr>
          <w:trHeight w:val="24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5DECC0B3" w14:textId="77777777" w:rsidR="00FC0C41" w:rsidRPr="00FC0C41" w:rsidRDefault="00FC0C41" w:rsidP="00FC0C41">
            <w:pPr>
              <w:spacing w:after="0" w:line="240" w:lineRule="auto"/>
              <w:rPr>
                <w:rFonts w:ascii="Times New Roman" w:eastAsia="Times New Roman" w:hAnsi="Times New Roman"/>
                <w:color w:val="000000"/>
                <w:lang w:eastAsia="pt-BR"/>
              </w:rPr>
            </w:pPr>
          </w:p>
        </w:tc>
        <w:tc>
          <w:tcPr>
            <w:tcW w:w="418" w:type="pct"/>
            <w:tcBorders>
              <w:top w:val="nil"/>
              <w:left w:val="nil"/>
              <w:bottom w:val="single" w:sz="4" w:space="0" w:color="auto"/>
              <w:right w:val="single" w:sz="4" w:space="0" w:color="auto"/>
            </w:tcBorders>
            <w:shd w:val="clear" w:color="auto" w:fill="auto"/>
            <w:noWrap/>
            <w:vAlign w:val="center"/>
            <w:hideMark/>
          </w:tcPr>
          <w:p w14:paraId="5EA9715C" w14:textId="77777777" w:rsidR="00FC0C41" w:rsidRPr="00FC0C41" w:rsidRDefault="00FC0C41" w:rsidP="00FC0C41">
            <w:pPr>
              <w:spacing w:after="0" w:line="240" w:lineRule="auto"/>
              <w:jc w:val="center"/>
              <w:rPr>
                <w:rFonts w:ascii="Arial" w:eastAsia="Times New Roman" w:hAnsi="Arial" w:cs="Arial"/>
                <w:b/>
                <w:bCs/>
                <w:sz w:val="20"/>
                <w:szCs w:val="20"/>
                <w:lang w:eastAsia="pt-BR"/>
              </w:rPr>
            </w:pPr>
            <w:r w:rsidRPr="00FC0C41">
              <w:rPr>
                <w:rFonts w:ascii="Arial" w:eastAsia="Times New Roman" w:hAnsi="Arial" w:cs="Arial"/>
                <w:b/>
                <w:bCs/>
                <w:sz w:val="20"/>
                <w:szCs w:val="20"/>
                <w:lang w:eastAsia="pt-BR"/>
              </w:rPr>
              <w:t>F</w:t>
            </w:r>
          </w:p>
        </w:tc>
        <w:tc>
          <w:tcPr>
            <w:tcW w:w="743" w:type="pct"/>
            <w:tcBorders>
              <w:top w:val="nil"/>
              <w:left w:val="nil"/>
              <w:bottom w:val="single" w:sz="4" w:space="0" w:color="auto"/>
              <w:right w:val="single" w:sz="4" w:space="0" w:color="auto"/>
            </w:tcBorders>
            <w:shd w:val="clear" w:color="auto" w:fill="auto"/>
            <w:noWrap/>
            <w:vAlign w:val="center"/>
            <w:hideMark/>
          </w:tcPr>
          <w:p w14:paraId="256ECA90"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R$ 4.158,48</w:t>
            </w:r>
          </w:p>
        </w:tc>
        <w:tc>
          <w:tcPr>
            <w:tcW w:w="754" w:type="pct"/>
            <w:tcBorders>
              <w:top w:val="nil"/>
              <w:left w:val="nil"/>
              <w:bottom w:val="single" w:sz="4" w:space="0" w:color="auto"/>
              <w:right w:val="single" w:sz="4" w:space="0" w:color="auto"/>
            </w:tcBorders>
            <w:shd w:val="clear" w:color="auto" w:fill="auto"/>
            <w:noWrap/>
            <w:vAlign w:val="center"/>
            <w:hideMark/>
          </w:tcPr>
          <w:p w14:paraId="265DBE9F"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R$ 4.506,63</w:t>
            </w:r>
          </w:p>
        </w:tc>
        <w:tc>
          <w:tcPr>
            <w:tcW w:w="723" w:type="pct"/>
            <w:tcBorders>
              <w:top w:val="nil"/>
              <w:left w:val="nil"/>
              <w:bottom w:val="single" w:sz="4" w:space="0" w:color="auto"/>
              <w:right w:val="single" w:sz="4" w:space="0" w:color="auto"/>
            </w:tcBorders>
            <w:shd w:val="clear" w:color="auto" w:fill="auto"/>
            <w:noWrap/>
            <w:vAlign w:val="center"/>
            <w:hideMark/>
          </w:tcPr>
          <w:p w14:paraId="75669819"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R$ 4.854,78</w:t>
            </w:r>
          </w:p>
        </w:tc>
        <w:tc>
          <w:tcPr>
            <w:tcW w:w="784" w:type="pct"/>
            <w:tcBorders>
              <w:top w:val="nil"/>
              <w:left w:val="nil"/>
              <w:bottom w:val="single" w:sz="4" w:space="0" w:color="auto"/>
              <w:right w:val="single" w:sz="4" w:space="0" w:color="auto"/>
            </w:tcBorders>
            <w:shd w:val="clear" w:color="auto" w:fill="auto"/>
            <w:noWrap/>
            <w:vAlign w:val="center"/>
            <w:hideMark/>
          </w:tcPr>
          <w:p w14:paraId="7BE5FC14"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R$ 5.202,93</w:t>
            </w:r>
          </w:p>
        </w:tc>
        <w:tc>
          <w:tcPr>
            <w:tcW w:w="886" w:type="pct"/>
            <w:tcBorders>
              <w:top w:val="nil"/>
              <w:left w:val="nil"/>
              <w:bottom w:val="single" w:sz="4" w:space="0" w:color="auto"/>
              <w:right w:val="single" w:sz="4" w:space="0" w:color="auto"/>
            </w:tcBorders>
            <w:shd w:val="clear" w:color="auto" w:fill="auto"/>
            <w:noWrap/>
            <w:vAlign w:val="center"/>
            <w:hideMark/>
          </w:tcPr>
          <w:p w14:paraId="410474FD" w14:textId="77777777" w:rsidR="00FC0C41" w:rsidRPr="00FC0C41" w:rsidRDefault="00FC0C41" w:rsidP="00FC0C41">
            <w:pPr>
              <w:spacing w:after="0" w:line="240" w:lineRule="auto"/>
              <w:jc w:val="right"/>
              <w:rPr>
                <w:rFonts w:ascii="Arial" w:eastAsia="Times New Roman" w:hAnsi="Arial" w:cs="Arial"/>
                <w:sz w:val="20"/>
                <w:szCs w:val="20"/>
                <w:lang w:eastAsia="pt-BR"/>
              </w:rPr>
            </w:pPr>
            <w:r w:rsidRPr="00FC0C41">
              <w:rPr>
                <w:rFonts w:ascii="Arial" w:eastAsia="Times New Roman" w:hAnsi="Arial" w:cs="Arial"/>
                <w:sz w:val="20"/>
                <w:szCs w:val="20"/>
                <w:lang w:eastAsia="pt-BR"/>
              </w:rPr>
              <w:t>R$ 5.551,08</w:t>
            </w:r>
          </w:p>
        </w:tc>
      </w:tr>
    </w:tbl>
    <w:p w14:paraId="69646EC3" w14:textId="77777777" w:rsidR="00902DED" w:rsidRDefault="00902DED" w:rsidP="00902DED">
      <w:pPr>
        <w:spacing w:after="120" w:line="360" w:lineRule="auto"/>
        <w:rPr>
          <w:rFonts w:ascii="Arial" w:hAnsi="Arial" w:cs="Arial"/>
          <w:sz w:val="28"/>
          <w:szCs w:val="28"/>
        </w:rPr>
      </w:pPr>
    </w:p>
    <w:p w14:paraId="4CFA2201" w14:textId="77777777" w:rsidR="000365A3" w:rsidRPr="00902DED" w:rsidRDefault="000365A3" w:rsidP="000365A3">
      <w:pPr>
        <w:spacing w:after="120" w:line="360" w:lineRule="auto"/>
        <w:rPr>
          <w:rFonts w:ascii="Arial" w:hAnsi="Arial" w:cs="Arial"/>
          <w:sz w:val="24"/>
          <w:szCs w:val="24"/>
        </w:rPr>
      </w:pPr>
      <w:r w:rsidRPr="00095F38">
        <w:rPr>
          <w:rFonts w:ascii="Arial" w:hAnsi="Arial" w:cs="Arial"/>
          <w:sz w:val="24"/>
          <w:szCs w:val="24"/>
        </w:rPr>
        <w:t>O Quadro XXVI</w:t>
      </w:r>
      <w:r>
        <w:rPr>
          <w:rFonts w:ascii="Arial" w:hAnsi="Arial" w:cs="Arial"/>
          <w:sz w:val="24"/>
          <w:szCs w:val="24"/>
        </w:rPr>
        <w:t>I</w:t>
      </w:r>
      <w:r w:rsidR="00D06013">
        <w:rPr>
          <w:rFonts w:ascii="Arial" w:hAnsi="Arial" w:cs="Arial"/>
          <w:sz w:val="24"/>
          <w:szCs w:val="24"/>
        </w:rPr>
        <w:t>I aplica-se ao seguinte</w:t>
      </w:r>
      <w:r w:rsidRPr="00095F38">
        <w:rPr>
          <w:rFonts w:ascii="Arial" w:hAnsi="Arial" w:cs="Arial"/>
          <w:sz w:val="24"/>
          <w:szCs w:val="24"/>
        </w:rPr>
        <w:t xml:space="preserve"> cargo</w:t>
      </w:r>
      <w:r w:rsidRPr="00902DED">
        <w:rPr>
          <w:rFonts w:ascii="Arial" w:hAnsi="Arial" w:cs="Arial"/>
          <w:sz w:val="24"/>
          <w:szCs w:val="24"/>
        </w:rPr>
        <w:t>:</w:t>
      </w:r>
    </w:p>
    <w:p w14:paraId="32F7612C" w14:textId="77777777" w:rsidR="000365A3" w:rsidRDefault="00285709" w:rsidP="000365A3">
      <w:pPr>
        <w:spacing w:after="120" w:line="360" w:lineRule="auto"/>
        <w:rPr>
          <w:rFonts w:ascii="Arial" w:hAnsi="Arial" w:cs="Arial"/>
          <w:sz w:val="24"/>
          <w:szCs w:val="24"/>
        </w:rPr>
      </w:pPr>
      <w:r w:rsidRPr="00285709">
        <w:rPr>
          <w:rFonts w:ascii="Arial" w:hAnsi="Arial" w:cs="Arial"/>
          <w:sz w:val="24"/>
          <w:szCs w:val="24"/>
        </w:rPr>
        <w:t xml:space="preserve">Técnico </w:t>
      </w:r>
      <w:r w:rsidR="000A7803">
        <w:rPr>
          <w:rFonts w:ascii="Arial" w:hAnsi="Arial" w:cs="Arial"/>
          <w:sz w:val="24"/>
          <w:szCs w:val="24"/>
        </w:rPr>
        <w:t>e</w:t>
      </w:r>
      <w:r w:rsidRPr="00285709">
        <w:rPr>
          <w:rFonts w:ascii="Arial" w:hAnsi="Arial" w:cs="Arial"/>
          <w:sz w:val="24"/>
          <w:szCs w:val="24"/>
        </w:rPr>
        <w:t>m Imobilização Ortopédica</w:t>
      </w:r>
      <w:r w:rsidR="000365A3" w:rsidRPr="00902DED">
        <w:rPr>
          <w:rFonts w:ascii="Arial" w:hAnsi="Arial" w:cs="Arial"/>
          <w:sz w:val="24"/>
          <w:szCs w:val="24"/>
        </w:rPr>
        <w:t>.</w:t>
      </w:r>
    </w:p>
    <w:tbl>
      <w:tblPr>
        <w:tblW w:w="5000" w:type="pct"/>
        <w:tblCellMar>
          <w:left w:w="70" w:type="dxa"/>
          <w:right w:w="70" w:type="dxa"/>
        </w:tblCellMar>
        <w:tblLook w:val="04A0" w:firstRow="1" w:lastRow="0" w:firstColumn="1" w:lastColumn="0" w:noHBand="0" w:noVBand="1"/>
      </w:tblPr>
      <w:tblGrid>
        <w:gridCol w:w="1552"/>
        <w:gridCol w:w="693"/>
        <w:gridCol w:w="1467"/>
        <w:gridCol w:w="1314"/>
        <w:gridCol w:w="1257"/>
        <w:gridCol w:w="1370"/>
        <w:gridCol w:w="1558"/>
      </w:tblGrid>
      <w:tr w:rsidR="007F51E9" w:rsidRPr="000A7803" w14:paraId="3189F154" w14:textId="77777777" w:rsidTr="0029309E">
        <w:trPr>
          <w:trHeight w:val="240"/>
        </w:trPr>
        <w:tc>
          <w:tcPr>
            <w:tcW w:w="815" w:type="pct"/>
            <w:tcBorders>
              <w:top w:val="nil"/>
              <w:left w:val="nil"/>
              <w:bottom w:val="nil"/>
              <w:right w:val="nil"/>
            </w:tcBorders>
            <w:shd w:val="clear" w:color="auto" w:fill="auto"/>
            <w:noWrap/>
            <w:vAlign w:val="center"/>
            <w:hideMark/>
          </w:tcPr>
          <w:p w14:paraId="5757A289" w14:textId="77777777" w:rsidR="000A7803" w:rsidRPr="000A7803" w:rsidRDefault="000A7803" w:rsidP="000A7803">
            <w:pPr>
              <w:spacing w:after="0" w:line="240" w:lineRule="auto"/>
              <w:rPr>
                <w:rFonts w:eastAsia="Times New Roman" w:cs="Calibri"/>
                <w:lang w:eastAsia="pt-BR"/>
              </w:rPr>
            </w:pPr>
            <w:r w:rsidRPr="000A7803">
              <w:rPr>
                <w:rFonts w:eastAsia="Times New Roman" w:cs="Calibri"/>
                <w:lang w:eastAsia="pt-BR"/>
              </w:rPr>
              <w:t>Salário Base:</w:t>
            </w:r>
          </w:p>
        </w:tc>
        <w:tc>
          <w:tcPr>
            <w:tcW w:w="381" w:type="pct"/>
            <w:tcBorders>
              <w:top w:val="nil"/>
              <w:left w:val="nil"/>
              <w:bottom w:val="nil"/>
              <w:right w:val="nil"/>
            </w:tcBorders>
            <w:shd w:val="clear" w:color="auto" w:fill="auto"/>
            <w:noWrap/>
            <w:vAlign w:val="center"/>
            <w:hideMark/>
          </w:tcPr>
          <w:p w14:paraId="58033B88" w14:textId="77777777" w:rsidR="000A7803" w:rsidRPr="000A7803" w:rsidRDefault="000A7803" w:rsidP="000A7803">
            <w:pPr>
              <w:spacing w:after="0" w:line="240" w:lineRule="auto"/>
              <w:rPr>
                <w:rFonts w:eastAsia="Times New Roman" w:cs="Calibri"/>
                <w:lang w:eastAsia="pt-BR"/>
              </w:rPr>
            </w:pPr>
          </w:p>
        </w:tc>
        <w:tc>
          <w:tcPr>
            <w:tcW w:w="801" w:type="pct"/>
            <w:tcBorders>
              <w:top w:val="nil"/>
              <w:left w:val="nil"/>
              <w:bottom w:val="nil"/>
              <w:right w:val="nil"/>
            </w:tcBorders>
            <w:shd w:val="clear" w:color="auto" w:fill="auto"/>
            <w:noWrap/>
            <w:vAlign w:val="center"/>
            <w:hideMark/>
          </w:tcPr>
          <w:p w14:paraId="0F0FC17A" w14:textId="77777777" w:rsidR="000A7803" w:rsidRPr="000A7803" w:rsidRDefault="000A7803" w:rsidP="000A7803">
            <w:pPr>
              <w:spacing w:after="0" w:line="240" w:lineRule="auto"/>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 xml:space="preserve"> R$    2.341,46 </w:t>
            </w:r>
          </w:p>
        </w:tc>
        <w:tc>
          <w:tcPr>
            <w:tcW w:w="718" w:type="pct"/>
            <w:tcBorders>
              <w:top w:val="nil"/>
              <w:left w:val="nil"/>
              <w:bottom w:val="nil"/>
              <w:right w:val="nil"/>
            </w:tcBorders>
            <w:shd w:val="clear" w:color="auto" w:fill="auto"/>
            <w:noWrap/>
            <w:vAlign w:val="center"/>
            <w:hideMark/>
          </w:tcPr>
          <w:p w14:paraId="6A7E1C77" w14:textId="77777777" w:rsidR="000A7803" w:rsidRPr="000A7803" w:rsidRDefault="000A7803" w:rsidP="000A7803">
            <w:pPr>
              <w:spacing w:after="0" w:line="240" w:lineRule="auto"/>
              <w:rPr>
                <w:rFonts w:ascii="Arial" w:eastAsia="Times New Roman" w:hAnsi="Arial" w:cs="Arial"/>
                <w:b/>
                <w:bCs/>
                <w:sz w:val="20"/>
                <w:szCs w:val="20"/>
                <w:lang w:eastAsia="pt-BR"/>
              </w:rPr>
            </w:pPr>
          </w:p>
        </w:tc>
        <w:tc>
          <w:tcPr>
            <w:tcW w:w="687" w:type="pct"/>
            <w:tcBorders>
              <w:top w:val="nil"/>
              <w:left w:val="nil"/>
              <w:bottom w:val="nil"/>
              <w:right w:val="nil"/>
            </w:tcBorders>
            <w:shd w:val="clear" w:color="auto" w:fill="auto"/>
            <w:noWrap/>
            <w:vAlign w:val="center"/>
            <w:hideMark/>
          </w:tcPr>
          <w:p w14:paraId="0316F573" w14:textId="77777777" w:rsidR="000A7803" w:rsidRPr="000A7803" w:rsidRDefault="000A7803" w:rsidP="000A7803">
            <w:pPr>
              <w:spacing w:after="0" w:line="240" w:lineRule="auto"/>
              <w:rPr>
                <w:rFonts w:ascii="Times New Roman" w:eastAsia="Times New Roman" w:hAnsi="Times New Roman"/>
                <w:sz w:val="20"/>
                <w:szCs w:val="20"/>
                <w:lang w:eastAsia="pt-BR"/>
              </w:rPr>
            </w:pPr>
          </w:p>
        </w:tc>
        <w:tc>
          <w:tcPr>
            <w:tcW w:w="748" w:type="pct"/>
            <w:tcBorders>
              <w:top w:val="nil"/>
              <w:left w:val="nil"/>
              <w:bottom w:val="nil"/>
              <w:right w:val="nil"/>
            </w:tcBorders>
            <w:shd w:val="clear" w:color="auto" w:fill="auto"/>
            <w:noWrap/>
            <w:vAlign w:val="center"/>
            <w:hideMark/>
          </w:tcPr>
          <w:p w14:paraId="22D2E5B1" w14:textId="77777777" w:rsidR="000A7803" w:rsidRPr="000A7803" w:rsidRDefault="000A7803" w:rsidP="000A7803">
            <w:pPr>
              <w:spacing w:after="0" w:line="240" w:lineRule="auto"/>
              <w:rPr>
                <w:rFonts w:ascii="Times New Roman" w:eastAsia="Times New Roman" w:hAnsi="Times New Roman"/>
                <w:sz w:val="20"/>
                <w:szCs w:val="20"/>
                <w:lang w:eastAsia="pt-BR"/>
              </w:rPr>
            </w:pPr>
          </w:p>
        </w:tc>
        <w:tc>
          <w:tcPr>
            <w:tcW w:w="850" w:type="pct"/>
            <w:tcBorders>
              <w:top w:val="nil"/>
              <w:left w:val="nil"/>
              <w:bottom w:val="nil"/>
              <w:right w:val="nil"/>
            </w:tcBorders>
            <w:shd w:val="clear" w:color="auto" w:fill="auto"/>
            <w:noWrap/>
            <w:vAlign w:val="center"/>
            <w:hideMark/>
          </w:tcPr>
          <w:p w14:paraId="0FC27187" w14:textId="77777777" w:rsidR="000A7803" w:rsidRPr="000A7803" w:rsidRDefault="000A7803" w:rsidP="000A7803">
            <w:pPr>
              <w:spacing w:after="0" w:line="240" w:lineRule="auto"/>
              <w:rPr>
                <w:rFonts w:ascii="Times New Roman" w:eastAsia="Times New Roman" w:hAnsi="Times New Roman"/>
                <w:sz w:val="20"/>
                <w:szCs w:val="20"/>
                <w:lang w:eastAsia="pt-BR"/>
              </w:rPr>
            </w:pPr>
          </w:p>
        </w:tc>
      </w:tr>
      <w:tr w:rsidR="0029309E" w:rsidRPr="000A7803" w14:paraId="1CED1691" w14:textId="77777777" w:rsidTr="0029309E">
        <w:trPr>
          <w:trHeight w:val="240"/>
        </w:trPr>
        <w:tc>
          <w:tcPr>
            <w:tcW w:w="81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C0094" w14:textId="77777777" w:rsidR="000A7803" w:rsidRPr="000A7803" w:rsidRDefault="007F51E9" w:rsidP="000A7803">
            <w:pPr>
              <w:spacing w:after="0" w:line="240" w:lineRule="auto"/>
              <w:jc w:val="center"/>
              <w:rPr>
                <w:rFonts w:ascii="Times New Roman" w:eastAsia="Times New Roman" w:hAnsi="Times New Roman"/>
                <w:color w:val="000000"/>
                <w:lang w:eastAsia="pt-BR"/>
              </w:rPr>
            </w:pPr>
            <w:r>
              <w:rPr>
                <w:rFonts w:ascii="Times New Roman" w:eastAsia="Times New Roman" w:hAnsi="Times New Roman"/>
                <w:color w:val="000000"/>
                <w:lang w:eastAsia="pt-BR"/>
              </w:rPr>
              <w:t>Quadro XXVI</w:t>
            </w:r>
            <w:r w:rsidR="009F7D13">
              <w:rPr>
                <w:rFonts w:ascii="Times New Roman" w:eastAsia="Times New Roman" w:hAnsi="Times New Roman"/>
                <w:color w:val="000000"/>
                <w:lang w:eastAsia="pt-BR"/>
              </w:rPr>
              <w:t>I</w:t>
            </w:r>
            <w:r>
              <w:rPr>
                <w:rFonts w:ascii="Times New Roman" w:eastAsia="Times New Roman" w:hAnsi="Times New Roman"/>
                <w:color w:val="000000"/>
                <w:lang w:eastAsia="pt-BR"/>
              </w:rPr>
              <w:t>I</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14:paraId="45AEF82B"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Grau</w:t>
            </w:r>
          </w:p>
        </w:tc>
        <w:tc>
          <w:tcPr>
            <w:tcW w:w="801" w:type="pct"/>
            <w:tcBorders>
              <w:top w:val="single" w:sz="4" w:space="0" w:color="auto"/>
              <w:left w:val="nil"/>
              <w:bottom w:val="single" w:sz="4" w:space="0" w:color="auto"/>
              <w:right w:val="single" w:sz="4" w:space="0" w:color="auto"/>
            </w:tcBorders>
            <w:shd w:val="clear" w:color="auto" w:fill="auto"/>
            <w:noWrap/>
            <w:vAlign w:val="center"/>
            <w:hideMark/>
          </w:tcPr>
          <w:p w14:paraId="6473719F"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Classe I</w:t>
            </w:r>
          </w:p>
        </w:tc>
        <w:tc>
          <w:tcPr>
            <w:tcW w:w="718" w:type="pct"/>
            <w:tcBorders>
              <w:top w:val="single" w:sz="4" w:space="0" w:color="auto"/>
              <w:left w:val="nil"/>
              <w:bottom w:val="single" w:sz="4" w:space="0" w:color="auto"/>
              <w:right w:val="single" w:sz="4" w:space="0" w:color="auto"/>
            </w:tcBorders>
            <w:shd w:val="clear" w:color="auto" w:fill="auto"/>
            <w:noWrap/>
            <w:vAlign w:val="center"/>
            <w:hideMark/>
          </w:tcPr>
          <w:p w14:paraId="3BDABF19"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Classe II</w:t>
            </w:r>
          </w:p>
        </w:tc>
        <w:tc>
          <w:tcPr>
            <w:tcW w:w="687" w:type="pct"/>
            <w:tcBorders>
              <w:top w:val="single" w:sz="4" w:space="0" w:color="auto"/>
              <w:left w:val="nil"/>
              <w:bottom w:val="single" w:sz="4" w:space="0" w:color="auto"/>
              <w:right w:val="single" w:sz="4" w:space="0" w:color="auto"/>
            </w:tcBorders>
            <w:shd w:val="clear" w:color="auto" w:fill="auto"/>
            <w:noWrap/>
            <w:vAlign w:val="center"/>
            <w:hideMark/>
          </w:tcPr>
          <w:p w14:paraId="51E1EFDB"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Classe III</w:t>
            </w:r>
          </w:p>
        </w:tc>
        <w:tc>
          <w:tcPr>
            <w:tcW w:w="748" w:type="pct"/>
            <w:tcBorders>
              <w:top w:val="single" w:sz="4" w:space="0" w:color="auto"/>
              <w:left w:val="nil"/>
              <w:bottom w:val="single" w:sz="4" w:space="0" w:color="auto"/>
              <w:right w:val="single" w:sz="4" w:space="0" w:color="auto"/>
            </w:tcBorders>
            <w:shd w:val="clear" w:color="auto" w:fill="auto"/>
            <w:noWrap/>
            <w:vAlign w:val="center"/>
            <w:hideMark/>
          </w:tcPr>
          <w:p w14:paraId="63BB933A"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Classe IV</w:t>
            </w:r>
          </w:p>
        </w:tc>
        <w:tc>
          <w:tcPr>
            <w:tcW w:w="850" w:type="pct"/>
            <w:tcBorders>
              <w:top w:val="single" w:sz="4" w:space="0" w:color="auto"/>
              <w:left w:val="nil"/>
              <w:bottom w:val="single" w:sz="4" w:space="0" w:color="auto"/>
              <w:right w:val="single" w:sz="4" w:space="0" w:color="auto"/>
            </w:tcBorders>
            <w:shd w:val="clear" w:color="auto" w:fill="auto"/>
            <w:noWrap/>
            <w:vAlign w:val="center"/>
            <w:hideMark/>
          </w:tcPr>
          <w:p w14:paraId="2E0BFCC6"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Classe V</w:t>
            </w:r>
          </w:p>
        </w:tc>
      </w:tr>
      <w:tr w:rsidR="0029309E" w:rsidRPr="000A7803" w14:paraId="45DA7C40"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4E877BF6"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3EAB6A8D"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A</w:t>
            </w:r>
          </w:p>
        </w:tc>
        <w:tc>
          <w:tcPr>
            <w:tcW w:w="801" w:type="pct"/>
            <w:tcBorders>
              <w:top w:val="nil"/>
              <w:left w:val="nil"/>
              <w:bottom w:val="single" w:sz="4" w:space="0" w:color="auto"/>
              <w:right w:val="single" w:sz="4" w:space="0" w:color="auto"/>
            </w:tcBorders>
            <w:shd w:val="clear" w:color="auto" w:fill="auto"/>
            <w:noWrap/>
            <w:vAlign w:val="center"/>
            <w:hideMark/>
          </w:tcPr>
          <w:p w14:paraId="5123896D"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R$ 2.341,46</w:t>
            </w:r>
          </w:p>
        </w:tc>
        <w:tc>
          <w:tcPr>
            <w:tcW w:w="718" w:type="pct"/>
            <w:tcBorders>
              <w:top w:val="nil"/>
              <w:left w:val="nil"/>
              <w:bottom w:val="single" w:sz="4" w:space="0" w:color="auto"/>
              <w:right w:val="single" w:sz="4" w:space="0" w:color="auto"/>
            </w:tcBorders>
            <w:shd w:val="clear" w:color="auto" w:fill="auto"/>
            <w:noWrap/>
            <w:vAlign w:val="center"/>
            <w:hideMark/>
          </w:tcPr>
          <w:p w14:paraId="5B5BEB25"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R$ 2.552,19</w:t>
            </w:r>
          </w:p>
        </w:tc>
        <w:tc>
          <w:tcPr>
            <w:tcW w:w="687" w:type="pct"/>
            <w:tcBorders>
              <w:top w:val="nil"/>
              <w:left w:val="nil"/>
              <w:bottom w:val="single" w:sz="4" w:space="0" w:color="auto"/>
              <w:right w:val="single" w:sz="4" w:space="0" w:color="auto"/>
            </w:tcBorders>
            <w:shd w:val="clear" w:color="auto" w:fill="auto"/>
            <w:noWrap/>
            <w:vAlign w:val="center"/>
            <w:hideMark/>
          </w:tcPr>
          <w:p w14:paraId="7058CE65"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R$ 2.762,92</w:t>
            </w:r>
          </w:p>
        </w:tc>
        <w:tc>
          <w:tcPr>
            <w:tcW w:w="748" w:type="pct"/>
            <w:tcBorders>
              <w:top w:val="nil"/>
              <w:left w:val="nil"/>
              <w:bottom w:val="single" w:sz="4" w:space="0" w:color="auto"/>
              <w:right w:val="single" w:sz="4" w:space="0" w:color="auto"/>
            </w:tcBorders>
            <w:shd w:val="clear" w:color="auto" w:fill="auto"/>
            <w:noWrap/>
            <w:vAlign w:val="center"/>
            <w:hideMark/>
          </w:tcPr>
          <w:p w14:paraId="19F2DE5F"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R$ 2.973,65</w:t>
            </w:r>
          </w:p>
        </w:tc>
        <w:tc>
          <w:tcPr>
            <w:tcW w:w="850" w:type="pct"/>
            <w:tcBorders>
              <w:top w:val="nil"/>
              <w:left w:val="nil"/>
              <w:bottom w:val="single" w:sz="4" w:space="0" w:color="auto"/>
              <w:right w:val="single" w:sz="4" w:space="0" w:color="auto"/>
            </w:tcBorders>
            <w:shd w:val="clear" w:color="auto" w:fill="auto"/>
            <w:noWrap/>
            <w:vAlign w:val="center"/>
            <w:hideMark/>
          </w:tcPr>
          <w:p w14:paraId="1549A8B9"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R$ 3.184,39</w:t>
            </w:r>
          </w:p>
        </w:tc>
      </w:tr>
      <w:tr w:rsidR="0029309E" w:rsidRPr="000A7803" w14:paraId="14004F70"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69DD822F"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71D8243B"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B</w:t>
            </w:r>
          </w:p>
        </w:tc>
        <w:tc>
          <w:tcPr>
            <w:tcW w:w="801" w:type="pct"/>
            <w:tcBorders>
              <w:top w:val="nil"/>
              <w:left w:val="nil"/>
              <w:bottom w:val="single" w:sz="4" w:space="0" w:color="auto"/>
              <w:right w:val="single" w:sz="4" w:space="0" w:color="auto"/>
            </w:tcBorders>
            <w:shd w:val="clear" w:color="auto" w:fill="auto"/>
            <w:noWrap/>
            <w:vAlign w:val="center"/>
            <w:hideMark/>
          </w:tcPr>
          <w:p w14:paraId="0BF2DF8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R$ 2.376,58</w:t>
            </w:r>
          </w:p>
        </w:tc>
        <w:tc>
          <w:tcPr>
            <w:tcW w:w="718" w:type="pct"/>
            <w:tcBorders>
              <w:top w:val="nil"/>
              <w:left w:val="nil"/>
              <w:bottom w:val="single" w:sz="4" w:space="0" w:color="auto"/>
              <w:right w:val="single" w:sz="4" w:space="0" w:color="auto"/>
            </w:tcBorders>
            <w:shd w:val="clear" w:color="auto" w:fill="auto"/>
            <w:noWrap/>
            <w:vAlign w:val="center"/>
            <w:hideMark/>
          </w:tcPr>
          <w:p w14:paraId="7F74F2E9"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R$ 2.587,31</w:t>
            </w:r>
          </w:p>
        </w:tc>
        <w:tc>
          <w:tcPr>
            <w:tcW w:w="687" w:type="pct"/>
            <w:tcBorders>
              <w:top w:val="nil"/>
              <w:left w:val="nil"/>
              <w:bottom w:val="single" w:sz="4" w:space="0" w:color="auto"/>
              <w:right w:val="single" w:sz="4" w:space="0" w:color="auto"/>
            </w:tcBorders>
            <w:shd w:val="clear" w:color="auto" w:fill="auto"/>
            <w:noWrap/>
            <w:vAlign w:val="center"/>
            <w:hideMark/>
          </w:tcPr>
          <w:p w14:paraId="4497C47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R$ 2.798,04</w:t>
            </w:r>
          </w:p>
        </w:tc>
        <w:tc>
          <w:tcPr>
            <w:tcW w:w="748" w:type="pct"/>
            <w:tcBorders>
              <w:top w:val="nil"/>
              <w:left w:val="nil"/>
              <w:bottom w:val="single" w:sz="4" w:space="0" w:color="auto"/>
              <w:right w:val="single" w:sz="4" w:space="0" w:color="auto"/>
            </w:tcBorders>
            <w:shd w:val="clear" w:color="auto" w:fill="auto"/>
            <w:noWrap/>
            <w:vAlign w:val="center"/>
            <w:hideMark/>
          </w:tcPr>
          <w:p w14:paraId="0D57D6D4"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R$ 3.008,78</w:t>
            </w:r>
          </w:p>
        </w:tc>
        <w:tc>
          <w:tcPr>
            <w:tcW w:w="850" w:type="pct"/>
            <w:tcBorders>
              <w:top w:val="nil"/>
              <w:left w:val="nil"/>
              <w:bottom w:val="single" w:sz="4" w:space="0" w:color="auto"/>
              <w:right w:val="single" w:sz="4" w:space="0" w:color="auto"/>
            </w:tcBorders>
            <w:shd w:val="clear" w:color="auto" w:fill="auto"/>
            <w:noWrap/>
            <w:vAlign w:val="center"/>
            <w:hideMark/>
          </w:tcPr>
          <w:p w14:paraId="7DD94A32"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R$ 3.219,51</w:t>
            </w:r>
          </w:p>
        </w:tc>
      </w:tr>
      <w:tr w:rsidR="0029309E" w:rsidRPr="000A7803" w14:paraId="7F517E27"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6AF4251F"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33410143"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C</w:t>
            </w:r>
          </w:p>
        </w:tc>
        <w:tc>
          <w:tcPr>
            <w:tcW w:w="801" w:type="pct"/>
            <w:tcBorders>
              <w:top w:val="nil"/>
              <w:left w:val="nil"/>
              <w:bottom w:val="single" w:sz="4" w:space="0" w:color="auto"/>
              <w:right w:val="single" w:sz="4" w:space="0" w:color="auto"/>
            </w:tcBorders>
            <w:shd w:val="clear" w:color="auto" w:fill="auto"/>
            <w:noWrap/>
            <w:vAlign w:val="center"/>
            <w:hideMark/>
          </w:tcPr>
          <w:p w14:paraId="5FDA298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R$ 2.411,70</w:t>
            </w:r>
          </w:p>
        </w:tc>
        <w:tc>
          <w:tcPr>
            <w:tcW w:w="718" w:type="pct"/>
            <w:tcBorders>
              <w:top w:val="nil"/>
              <w:left w:val="nil"/>
              <w:bottom w:val="single" w:sz="4" w:space="0" w:color="auto"/>
              <w:right w:val="single" w:sz="4" w:space="0" w:color="auto"/>
            </w:tcBorders>
            <w:shd w:val="clear" w:color="auto" w:fill="auto"/>
            <w:noWrap/>
            <w:vAlign w:val="center"/>
            <w:hideMark/>
          </w:tcPr>
          <w:p w14:paraId="4F76FC4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R$ 2.622,44</w:t>
            </w:r>
          </w:p>
        </w:tc>
        <w:tc>
          <w:tcPr>
            <w:tcW w:w="687" w:type="pct"/>
            <w:tcBorders>
              <w:top w:val="nil"/>
              <w:left w:val="nil"/>
              <w:bottom w:val="single" w:sz="4" w:space="0" w:color="auto"/>
              <w:right w:val="single" w:sz="4" w:space="0" w:color="auto"/>
            </w:tcBorders>
            <w:shd w:val="clear" w:color="auto" w:fill="auto"/>
            <w:noWrap/>
            <w:vAlign w:val="center"/>
            <w:hideMark/>
          </w:tcPr>
          <w:p w14:paraId="22B7FA8B"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R$ 2.833,17</w:t>
            </w:r>
          </w:p>
        </w:tc>
        <w:tc>
          <w:tcPr>
            <w:tcW w:w="748" w:type="pct"/>
            <w:tcBorders>
              <w:top w:val="nil"/>
              <w:left w:val="nil"/>
              <w:bottom w:val="single" w:sz="4" w:space="0" w:color="auto"/>
              <w:right w:val="single" w:sz="4" w:space="0" w:color="auto"/>
            </w:tcBorders>
            <w:shd w:val="clear" w:color="auto" w:fill="auto"/>
            <w:noWrap/>
            <w:vAlign w:val="center"/>
            <w:hideMark/>
          </w:tcPr>
          <w:p w14:paraId="0713716E"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R$ 3.043,90</w:t>
            </w:r>
          </w:p>
        </w:tc>
        <w:tc>
          <w:tcPr>
            <w:tcW w:w="850" w:type="pct"/>
            <w:tcBorders>
              <w:top w:val="nil"/>
              <w:left w:val="nil"/>
              <w:bottom w:val="single" w:sz="4" w:space="0" w:color="auto"/>
              <w:right w:val="single" w:sz="4" w:space="0" w:color="auto"/>
            </w:tcBorders>
            <w:shd w:val="clear" w:color="auto" w:fill="auto"/>
            <w:noWrap/>
            <w:vAlign w:val="center"/>
            <w:hideMark/>
          </w:tcPr>
          <w:p w14:paraId="0FF32EA7"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R$ 3.254,63</w:t>
            </w:r>
          </w:p>
        </w:tc>
      </w:tr>
      <w:tr w:rsidR="0029309E" w:rsidRPr="000A7803" w14:paraId="3E1B22C4"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746194ED"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5E9B448D"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D</w:t>
            </w:r>
          </w:p>
        </w:tc>
        <w:tc>
          <w:tcPr>
            <w:tcW w:w="801" w:type="pct"/>
            <w:tcBorders>
              <w:top w:val="nil"/>
              <w:left w:val="nil"/>
              <w:bottom w:val="single" w:sz="4" w:space="0" w:color="auto"/>
              <w:right w:val="single" w:sz="4" w:space="0" w:color="auto"/>
            </w:tcBorders>
            <w:shd w:val="clear" w:color="auto" w:fill="auto"/>
            <w:noWrap/>
            <w:vAlign w:val="center"/>
            <w:hideMark/>
          </w:tcPr>
          <w:p w14:paraId="05A1CA31"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R$ 2.446,83</w:t>
            </w:r>
          </w:p>
        </w:tc>
        <w:tc>
          <w:tcPr>
            <w:tcW w:w="718" w:type="pct"/>
            <w:tcBorders>
              <w:top w:val="nil"/>
              <w:left w:val="nil"/>
              <w:bottom w:val="single" w:sz="4" w:space="0" w:color="auto"/>
              <w:right w:val="single" w:sz="4" w:space="0" w:color="auto"/>
            </w:tcBorders>
            <w:shd w:val="clear" w:color="auto" w:fill="auto"/>
            <w:noWrap/>
            <w:vAlign w:val="center"/>
            <w:hideMark/>
          </w:tcPr>
          <w:p w14:paraId="2AD65BAC"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R$ 2.657,56</w:t>
            </w:r>
          </w:p>
        </w:tc>
        <w:tc>
          <w:tcPr>
            <w:tcW w:w="687" w:type="pct"/>
            <w:tcBorders>
              <w:top w:val="nil"/>
              <w:left w:val="nil"/>
              <w:bottom w:val="single" w:sz="4" w:space="0" w:color="auto"/>
              <w:right w:val="single" w:sz="4" w:space="0" w:color="auto"/>
            </w:tcBorders>
            <w:shd w:val="clear" w:color="auto" w:fill="auto"/>
            <w:noWrap/>
            <w:vAlign w:val="center"/>
            <w:hideMark/>
          </w:tcPr>
          <w:p w14:paraId="7C878CDA"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R$ 2.868,29</w:t>
            </w:r>
          </w:p>
        </w:tc>
        <w:tc>
          <w:tcPr>
            <w:tcW w:w="748" w:type="pct"/>
            <w:tcBorders>
              <w:top w:val="nil"/>
              <w:left w:val="nil"/>
              <w:bottom w:val="single" w:sz="4" w:space="0" w:color="auto"/>
              <w:right w:val="single" w:sz="4" w:space="0" w:color="auto"/>
            </w:tcBorders>
            <w:shd w:val="clear" w:color="auto" w:fill="auto"/>
            <w:noWrap/>
            <w:vAlign w:val="center"/>
            <w:hideMark/>
          </w:tcPr>
          <w:p w14:paraId="7733905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R$ 3.079,02</w:t>
            </w:r>
          </w:p>
        </w:tc>
        <w:tc>
          <w:tcPr>
            <w:tcW w:w="850" w:type="pct"/>
            <w:tcBorders>
              <w:top w:val="nil"/>
              <w:left w:val="nil"/>
              <w:bottom w:val="single" w:sz="4" w:space="0" w:color="auto"/>
              <w:right w:val="single" w:sz="4" w:space="0" w:color="auto"/>
            </w:tcBorders>
            <w:shd w:val="clear" w:color="auto" w:fill="auto"/>
            <w:noWrap/>
            <w:vAlign w:val="center"/>
            <w:hideMark/>
          </w:tcPr>
          <w:p w14:paraId="1034367D"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R$ 3.289,75</w:t>
            </w:r>
          </w:p>
        </w:tc>
      </w:tr>
      <w:tr w:rsidR="0029309E" w:rsidRPr="000A7803" w14:paraId="11CE8428"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32118C60"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66430A2D"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E</w:t>
            </w:r>
          </w:p>
        </w:tc>
        <w:tc>
          <w:tcPr>
            <w:tcW w:w="801" w:type="pct"/>
            <w:tcBorders>
              <w:top w:val="nil"/>
              <w:left w:val="nil"/>
              <w:bottom w:val="single" w:sz="4" w:space="0" w:color="auto"/>
              <w:right w:val="single" w:sz="4" w:space="0" w:color="auto"/>
            </w:tcBorders>
            <w:shd w:val="clear" w:color="auto" w:fill="auto"/>
            <w:noWrap/>
            <w:vAlign w:val="center"/>
            <w:hideMark/>
          </w:tcPr>
          <w:p w14:paraId="34EA4F3E"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R$ 2.481,95</w:t>
            </w:r>
          </w:p>
        </w:tc>
        <w:tc>
          <w:tcPr>
            <w:tcW w:w="718" w:type="pct"/>
            <w:tcBorders>
              <w:top w:val="nil"/>
              <w:left w:val="nil"/>
              <w:bottom w:val="single" w:sz="4" w:space="0" w:color="auto"/>
              <w:right w:val="single" w:sz="4" w:space="0" w:color="auto"/>
            </w:tcBorders>
            <w:shd w:val="clear" w:color="auto" w:fill="auto"/>
            <w:noWrap/>
            <w:vAlign w:val="center"/>
            <w:hideMark/>
          </w:tcPr>
          <w:p w14:paraId="1BEED0C5"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R$ 2.692,68</w:t>
            </w:r>
          </w:p>
        </w:tc>
        <w:tc>
          <w:tcPr>
            <w:tcW w:w="687" w:type="pct"/>
            <w:tcBorders>
              <w:top w:val="nil"/>
              <w:left w:val="nil"/>
              <w:bottom w:val="single" w:sz="4" w:space="0" w:color="auto"/>
              <w:right w:val="single" w:sz="4" w:space="0" w:color="auto"/>
            </w:tcBorders>
            <w:shd w:val="clear" w:color="auto" w:fill="auto"/>
            <w:noWrap/>
            <w:vAlign w:val="center"/>
            <w:hideMark/>
          </w:tcPr>
          <w:p w14:paraId="33CBE7D7"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R$ 2.903,41</w:t>
            </w:r>
          </w:p>
        </w:tc>
        <w:tc>
          <w:tcPr>
            <w:tcW w:w="748" w:type="pct"/>
            <w:tcBorders>
              <w:top w:val="nil"/>
              <w:left w:val="nil"/>
              <w:bottom w:val="single" w:sz="4" w:space="0" w:color="auto"/>
              <w:right w:val="single" w:sz="4" w:space="0" w:color="auto"/>
            </w:tcBorders>
            <w:shd w:val="clear" w:color="auto" w:fill="auto"/>
            <w:noWrap/>
            <w:vAlign w:val="center"/>
            <w:hideMark/>
          </w:tcPr>
          <w:p w14:paraId="3089E784"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R$ 3.114,14</w:t>
            </w:r>
          </w:p>
        </w:tc>
        <w:tc>
          <w:tcPr>
            <w:tcW w:w="850" w:type="pct"/>
            <w:tcBorders>
              <w:top w:val="nil"/>
              <w:left w:val="nil"/>
              <w:bottom w:val="single" w:sz="4" w:space="0" w:color="auto"/>
              <w:right w:val="single" w:sz="4" w:space="0" w:color="auto"/>
            </w:tcBorders>
            <w:shd w:val="clear" w:color="auto" w:fill="auto"/>
            <w:noWrap/>
            <w:vAlign w:val="center"/>
            <w:hideMark/>
          </w:tcPr>
          <w:p w14:paraId="35838693"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R$ 3.324,87</w:t>
            </w:r>
          </w:p>
        </w:tc>
      </w:tr>
      <w:tr w:rsidR="0029309E" w:rsidRPr="000A7803" w14:paraId="22A85057" w14:textId="77777777" w:rsidTr="0029309E">
        <w:trPr>
          <w:trHeight w:val="240"/>
        </w:trPr>
        <w:tc>
          <w:tcPr>
            <w:tcW w:w="815" w:type="pct"/>
            <w:vMerge/>
            <w:tcBorders>
              <w:top w:val="single" w:sz="4" w:space="0" w:color="auto"/>
              <w:left w:val="single" w:sz="4" w:space="0" w:color="auto"/>
              <w:bottom w:val="single" w:sz="4" w:space="0" w:color="auto"/>
              <w:right w:val="single" w:sz="4" w:space="0" w:color="auto"/>
            </w:tcBorders>
            <w:vAlign w:val="center"/>
            <w:hideMark/>
          </w:tcPr>
          <w:p w14:paraId="3AB0A256" w14:textId="77777777" w:rsidR="000A7803" w:rsidRPr="000A7803" w:rsidRDefault="000A7803" w:rsidP="000A7803">
            <w:pPr>
              <w:spacing w:after="0" w:line="240" w:lineRule="auto"/>
              <w:rPr>
                <w:rFonts w:ascii="Times New Roman" w:eastAsia="Times New Roman" w:hAnsi="Times New Roman"/>
                <w:color w:val="000000"/>
                <w:lang w:eastAsia="pt-BR"/>
              </w:rPr>
            </w:pPr>
          </w:p>
        </w:tc>
        <w:tc>
          <w:tcPr>
            <w:tcW w:w="381" w:type="pct"/>
            <w:tcBorders>
              <w:top w:val="nil"/>
              <w:left w:val="nil"/>
              <w:bottom w:val="single" w:sz="4" w:space="0" w:color="auto"/>
              <w:right w:val="single" w:sz="4" w:space="0" w:color="auto"/>
            </w:tcBorders>
            <w:shd w:val="clear" w:color="auto" w:fill="auto"/>
            <w:noWrap/>
            <w:vAlign w:val="center"/>
            <w:hideMark/>
          </w:tcPr>
          <w:p w14:paraId="255092BD" w14:textId="77777777" w:rsidR="000A7803" w:rsidRPr="000A7803" w:rsidRDefault="000A7803" w:rsidP="000A7803">
            <w:pPr>
              <w:spacing w:after="0" w:line="240" w:lineRule="auto"/>
              <w:jc w:val="center"/>
              <w:rPr>
                <w:rFonts w:ascii="Arial" w:eastAsia="Times New Roman" w:hAnsi="Arial" w:cs="Arial"/>
                <w:b/>
                <w:bCs/>
                <w:sz w:val="20"/>
                <w:szCs w:val="20"/>
                <w:lang w:eastAsia="pt-BR"/>
              </w:rPr>
            </w:pPr>
            <w:r w:rsidRPr="000A7803">
              <w:rPr>
                <w:rFonts w:ascii="Arial" w:eastAsia="Times New Roman" w:hAnsi="Arial" w:cs="Arial"/>
                <w:b/>
                <w:bCs/>
                <w:sz w:val="20"/>
                <w:szCs w:val="20"/>
                <w:lang w:eastAsia="pt-BR"/>
              </w:rPr>
              <w:t>F</w:t>
            </w:r>
          </w:p>
        </w:tc>
        <w:tc>
          <w:tcPr>
            <w:tcW w:w="801" w:type="pct"/>
            <w:tcBorders>
              <w:top w:val="nil"/>
              <w:left w:val="nil"/>
              <w:bottom w:val="single" w:sz="4" w:space="0" w:color="auto"/>
              <w:right w:val="single" w:sz="4" w:space="0" w:color="auto"/>
            </w:tcBorders>
            <w:shd w:val="clear" w:color="auto" w:fill="auto"/>
            <w:noWrap/>
            <w:vAlign w:val="center"/>
            <w:hideMark/>
          </w:tcPr>
          <w:p w14:paraId="1F1A19CE"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R$ 2.517,07</w:t>
            </w:r>
          </w:p>
        </w:tc>
        <w:tc>
          <w:tcPr>
            <w:tcW w:w="718" w:type="pct"/>
            <w:tcBorders>
              <w:top w:val="nil"/>
              <w:left w:val="nil"/>
              <w:bottom w:val="single" w:sz="4" w:space="0" w:color="auto"/>
              <w:right w:val="single" w:sz="4" w:space="0" w:color="auto"/>
            </w:tcBorders>
            <w:shd w:val="clear" w:color="auto" w:fill="auto"/>
            <w:noWrap/>
            <w:vAlign w:val="center"/>
            <w:hideMark/>
          </w:tcPr>
          <w:p w14:paraId="475CAFB4"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R$ 2.727,80</w:t>
            </w:r>
          </w:p>
        </w:tc>
        <w:tc>
          <w:tcPr>
            <w:tcW w:w="687" w:type="pct"/>
            <w:tcBorders>
              <w:top w:val="nil"/>
              <w:left w:val="nil"/>
              <w:bottom w:val="single" w:sz="4" w:space="0" w:color="auto"/>
              <w:right w:val="single" w:sz="4" w:space="0" w:color="auto"/>
            </w:tcBorders>
            <w:shd w:val="clear" w:color="auto" w:fill="auto"/>
            <w:noWrap/>
            <w:vAlign w:val="center"/>
            <w:hideMark/>
          </w:tcPr>
          <w:p w14:paraId="49CD6B4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R$ 2.938,53</w:t>
            </w:r>
          </w:p>
        </w:tc>
        <w:tc>
          <w:tcPr>
            <w:tcW w:w="748" w:type="pct"/>
            <w:tcBorders>
              <w:top w:val="nil"/>
              <w:left w:val="nil"/>
              <w:bottom w:val="single" w:sz="4" w:space="0" w:color="auto"/>
              <w:right w:val="single" w:sz="4" w:space="0" w:color="auto"/>
            </w:tcBorders>
            <w:shd w:val="clear" w:color="auto" w:fill="auto"/>
            <w:noWrap/>
            <w:vAlign w:val="center"/>
            <w:hideMark/>
          </w:tcPr>
          <w:p w14:paraId="68984E7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R$ 3.149,26</w:t>
            </w:r>
          </w:p>
        </w:tc>
        <w:tc>
          <w:tcPr>
            <w:tcW w:w="850" w:type="pct"/>
            <w:tcBorders>
              <w:top w:val="nil"/>
              <w:left w:val="nil"/>
              <w:bottom w:val="single" w:sz="4" w:space="0" w:color="auto"/>
              <w:right w:val="single" w:sz="4" w:space="0" w:color="auto"/>
            </w:tcBorders>
            <w:shd w:val="clear" w:color="auto" w:fill="auto"/>
            <w:noWrap/>
            <w:vAlign w:val="center"/>
            <w:hideMark/>
          </w:tcPr>
          <w:p w14:paraId="360616E0" w14:textId="77777777" w:rsidR="000A7803" w:rsidRPr="000A7803" w:rsidRDefault="000A7803" w:rsidP="000A7803">
            <w:pPr>
              <w:spacing w:after="0" w:line="240" w:lineRule="auto"/>
              <w:jc w:val="right"/>
              <w:rPr>
                <w:rFonts w:ascii="Arial" w:eastAsia="Times New Roman" w:hAnsi="Arial" w:cs="Arial"/>
                <w:sz w:val="20"/>
                <w:szCs w:val="20"/>
                <w:lang w:eastAsia="pt-BR"/>
              </w:rPr>
            </w:pPr>
            <w:r w:rsidRPr="000A7803">
              <w:rPr>
                <w:rFonts w:ascii="Arial" w:eastAsia="Times New Roman" w:hAnsi="Arial" w:cs="Arial"/>
                <w:sz w:val="20"/>
                <w:szCs w:val="20"/>
                <w:lang w:eastAsia="pt-BR"/>
              </w:rPr>
              <w:t>R$ 3.360,00</w:t>
            </w:r>
          </w:p>
        </w:tc>
      </w:tr>
    </w:tbl>
    <w:p w14:paraId="2E1EDF97" w14:textId="77777777" w:rsidR="000365A3" w:rsidRDefault="000365A3" w:rsidP="000365A3">
      <w:pPr>
        <w:spacing w:after="120" w:line="360" w:lineRule="auto"/>
        <w:rPr>
          <w:rFonts w:ascii="Arial" w:hAnsi="Arial" w:cs="Arial"/>
          <w:sz w:val="28"/>
          <w:szCs w:val="28"/>
        </w:rPr>
      </w:pPr>
    </w:p>
    <w:p w14:paraId="7174705B" w14:textId="77777777" w:rsidR="00FC0C41" w:rsidRDefault="00FC0C41" w:rsidP="00FC0C41">
      <w:pPr>
        <w:spacing w:after="120" w:line="360" w:lineRule="auto"/>
        <w:rPr>
          <w:rFonts w:ascii="Arial" w:hAnsi="Arial" w:cs="Arial"/>
          <w:sz w:val="28"/>
          <w:szCs w:val="28"/>
        </w:rPr>
      </w:pPr>
    </w:p>
    <w:p w14:paraId="1B073E5C" w14:textId="77777777" w:rsidR="00902DED" w:rsidRPr="00902DED" w:rsidRDefault="00902DED" w:rsidP="00902DED">
      <w:pPr>
        <w:spacing w:after="120" w:line="360" w:lineRule="auto"/>
        <w:rPr>
          <w:rFonts w:ascii="Arial" w:hAnsi="Arial" w:cs="Arial"/>
          <w:sz w:val="28"/>
          <w:szCs w:val="28"/>
        </w:rPr>
      </w:pPr>
      <w:r w:rsidRPr="00902DED">
        <w:rPr>
          <w:rFonts w:ascii="Arial" w:hAnsi="Arial" w:cs="Arial"/>
          <w:sz w:val="28"/>
          <w:szCs w:val="28"/>
        </w:rPr>
        <w:br w:type="page"/>
      </w:r>
    </w:p>
    <w:p w14:paraId="7FF00717" w14:textId="77777777" w:rsidR="00902DED" w:rsidRDefault="00902DED" w:rsidP="00BB56B5">
      <w:pPr>
        <w:spacing w:after="120" w:line="240" w:lineRule="auto"/>
        <w:jc w:val="center"/>
        <w:rPr>
          <w:rFonts w:ascii="Arial" w:hAnsi="Arial" w:cs="Arial"/>
          <w:b/>
          <w:sz w:val="28"/>
          <w:szCs w:val="28"/>
        </w:rPr>
        <w:sectPr w:rsidR="00902DED" w:rsidSect="00902DED">
          <w:footerReference w:type="default" r:id="rId14"/>
          <w:pgSz w:w="11906" w:h="16838"/>
          <w:pgMar w:top="1701" w:right="1134" w:bottom="1134" w:left="1701" w:header="709" w:footer="709" w:gutter="0"/>
          <w:cols w:space="708"/>
          <w:docGrid w:linePitch="360"/>
        </w:sectPr>
      </w:pPr>
    </w:p>
    <w:p w14:paraId="76AD84D2" w14:textId="7E1C568E" w:rsidR="00DA7B77" w:rsidRPr="00DA7B77" w:rsidRDefault="00DA7B77" w:rsidP="00B94AB8">
      <w:pPr>
        <w:spacing w:after="120" w:line="240" w:lineRule="auto"/>
        <w:jc w:val="center"/>
        <w:rPr>
          <w:rFonts w:ascii="Arial" w:hAnsi="Arial" w:cs="Arial"/>
          <w:b/>
          <w:sz w:val="28"/>
        </w:rPr>
      </w:pPr>
      <w:r w:rsidRPr="00DA7B77">
        <w:rPr>
          <w:rFonts w:ascii="Arial" w:hAnsi="Arial" w:cs="Arial"/>
          <w:b/>
          <w:sz w:val="28"/>
        </w:rPr>
        <w:lastRenderedPageBreak/>
        <w:t xml:space="preserve">ANEXO </w:t>
      </w:r>
      <w:r w:rsidR="00E66D1B">
        <w:rPr>
          <w:rFonts w:ascii="Arial" w:hAnsi="Arial" w:cs="Arial"/>
          <w:b/>
          <w:sz w:val="28"/>
        </w:rPr>
        <w:t>V</w:t>
      </w:r>
      <w:r w:rsidR="00C43801">
        <w:rPr>
          <w:rFonts w:ascii="Arial" w:hAnsi="Arial" w:cs="Arial"/>
          <w:b/>
          <w:sz w:val="28"/>
        </w:rPr>
        <w:t>I</w:t>
      </w:r>
    </w:p>
    <w:p w14:paraId="79CD57A8" w14:textId="77777777" w:rsidR="00DA7B77" w:rsidRPr="00DA7B77" w:rsidRDefault="00DA7B77" w:rsidP="00DA7B77">
      <w:pPr>
        <w:spacing w:after="120" w:line="240" w:lineRule="auto"/>
        <w:jc w:val="center"/>
        <w:rPr>
          <w:rFonts w:ascii="Arial" w:hAnsi="Arial" w:cs="Arial"/>
          <w:b/>
          <w:sz w:val="28"/>
        </w:rPr>
      </w:pPr>
      <w:r w:rsidRPr="00DA7B77">
        <w:rPr>
          <w:rFonts w:ascii="Arial" w:hAnsi="Arial" w:cs="Arial"/>
          <w:b/>
          <w:sz w:val="28"/>
        </w:rPr>
        <w:t>ALTERA A DENOMINAÇÃO DE CARGOS</w:t>
      </w:r>
    </w:p>
    <w:p w14:paraId="55A8D379" w14:textId="77777777" w:rsidR="00DA7B77" w:rsidRPr="00DA7B77" w:rsidRDefault="00DA7B77" w:rsidP="00DA7B77">
      <w:pPr>
        <w:spacing w:after="120" w:line="240" w:lineRule="auto"/>
        <w:jc w:val="center"/>
        <w:rPr>
          <w:rFonts w:ascii="Arial" w:hAnsi="Arial" w:cs="Arial"/>
          <w:b/>
          <w:sz w:val="28"/>
        </w:rPr>
      </w:pPr>
      <w:r w:rsidRPr="00DA7B77">
        <w:rPr>
          <w:rFonts w:ascii="Arial" w:hAnsi="Arial" w:cs="Arial"/>
          <w:b/>
          <w:sz w:val="28"/>
        </w:rPr>
        <w:t>DE PROVIMENTO EM COMISSÃO</w:t>
      </w:r>
    </w:p>
    <w:tbl>
      <w:tblPr>
        <w:tblW w:w="5000" w:type="pct"/>
        <w:tblCellMar>
          <w:left w:w="70" w:type="dxa"/>
          <w:right w:w="70" w:type="dxa"/>
        </w:tblCellMar>
        <w:tblLook w:val="04A0" w:firstRow="1" w:lastRow="0" w:firstColumn="1" w:lastColumn="0" w:noHBand="0" w:noVBand="1"/>
      </w:tblPr>
      <w:tblGrid>
        <w:gridCol w:w="1044"/>
        <w:gridCol w:w="6206"/>
        <w:gridCol w:w="6893"/>
      </w:tblGrid>
      <w:tr w:rsidR="003C2694" w:rsidRPr="00C31FD6" w14:paraId="22BA6D3D" w14:textId="77777777" w:rsidTr="00955A0D">
        <w:trPr>
          <w:trHeight w:val="300"/>
        </w:trPr>
        <w:tc>
          <w:tcPr>
            <w:tcW w:w="369" w:type="pc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8C5A425" w14:textId="77777777" w:rsidR="003C2694" w:rsidRPr="00C31FD6" w:rsidRDefault="003C2694" w:rsidP="003C2694">
            <w:pPr>
              <w:spacing w:after="0" w:line="240" w:lineRule="auto"/>
              <w:jc w:val="center"/>
              <w:rPr>
                <w:rFonts w:eastAsia="Times New Roman" w:cs="Calibri"/>
                <w:b/>
                <w:bCs/>
                <w:color w:val="FFFFFF"/>
                <w:sz w:val="20"/>
                <w:szCs w:val="20"/>
                <w:lang w:eastAsia="pt-BR"/>
              </w:rPr>
            </w:pPr>
            <w:r w:rsidRPr="00C31FD6">
              <w:rPr>
                <w:rFonts w:eastAsia="Times New Roman" w:cs="Calibri"/>
                <w:b/>
                <w:bCs/>
                <w:color w:val="FFFFFF"/>
                <w:sz w:val="20"/>
                <w:szCs w:val="20"/>
                <w:lang w:eastAsia="pt-BR"/>
              </w:rPr>
              <w:t>Código</w:t>
            </w:r>
          </w:p>
        </w:tc>
        <w:tc>
          <w:tcPr>
            <w:tcW w:w="2194" w:type="pct"/>
            <w:tcBorders>
              <w:top w:val="single" w:sz="4" w:space="0" w:color="auto"/>
              <w:left w:val="nil"/>
              <w:bottom w:val="single" w:sz="4" w:space="0" w:color="auto"/>
              <w:right w:val="single" w:sz="4" w:space="0" w:color="auto"/>
            </w:tcBorders>
            <w:shd w:val="clear" w:color="000000" w:fill="0070C0"/>
            <w:vAlign w:val="center"/>
          </w:tcPr>
          <w:p w14:paraId="7771C19A" w14:textId="3B1F803C" w:rsidR="003C2694" w:rsidRPr="00C31FD6" w:rsidRDefault="003C2694" w:rsidP="003C2694">
            <w:pPr>
              <w:spacing w:after="0" w:line="240" w:lineRule="auto"/>
              <w:rPr>
                <w:rFonts w:eastAsia="Times New Roman" w:cs="Calibri"/>
                <w:b/>
                <w:bCs/>
                <w:color w:val="FFFFFF"/>
                <w:sz w:val="20"/>
                <w:szCs w:val="20"/>
                <w:lang w:eastAsia="pt-BR"/>
              </w:rPr>
            </w:pPr>
            <w:r w:rsidRPr="00C31FD6">
              <w:rPr>
                <w:rFonts w:eastAsia="Times New Roman" w:cs="Calibri"/>
                <w:b/>
                <w:bCs/>
                <w:color w:val="FFFFFF"/>
                <w:sz w:val="20"/>
                <w:szCs w:val="20"/>
                <w:lang w:eastAsia="pt-BR"/>
              </w:rPr>
              <w:t>Nova denominação</w:t>
            </w:r>
          </w:p>
        </w:tc>
        <w:tc>
          <w:tcPr>
            <w:tcW w:w="2437" w:type="pc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136FB74" w14:textId="0C025CE4" w:rsidR="003C2694" w:rsidRPr="00C31FD6" w:rsidRDefault="003C2694" w:rsidP="003C2694">
            <w:pPr>
              <w:spacing w:after="0" w:line="240" w:lineRule="auto"/>
              <w:rPr>
                <w:rFonts w:eastAsia="Times New Roman" w:cs="Calibri"/>
                <w:b/>
                <w:bCs/>
                <w:color w:val="FFFFFF"/>
                <w:sz w:val="20"/>
                <w:szCs w:val="20"/>
                <w:lang w:eastAsia="pt-BR"/>
              </w:rPr>
            </w:pPr>
            <w:r w:rsidRPr="00C31FD6">
              <w:rPr>
                <w:rFonts w:eastAsia="Times New Roman" w:cs="Calibri"/>
                <w:b/>
                <w:bCs/>
                <w:color w:val="FFFFFF"/>
                <w:sz w:val="20"/>
                <w:szCs w:val="20"/>
                <w:lang w:eastAsia="pt-BR"/>
              </w:rPr>
              <w:t>Denominação anterior a edição desta lei</w:t>
            </w:r>
          </w:p>
        </w:tc>
      </w:tr>
      <w:tr w:rsidR="003C2694" w:rsidRPr="000859C2" w14:paraId="287DA4C2"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64FD6FE2" w14:textId="36B331AF"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825</w:t>
            </w:r>
          </w:p>
        </w:tc>
        <w:tc>
          <w:tcPr>
            <w:tcW w:w="2194" w:type="pct"/>
            <w:tcBorders>
              <w:top w:val="single" w:sz="4" w:space="0" w:color="auto"/>
              <w:left w:val="single" w:sz="4" w:space="0" w:color="auto"/>
              <w:bottom w:val="single" w:sz="4" w:space="0" w:color="auto"/>
              <w:right w:val="single" w:sz="4" w:space="0" w:color="auto"/>
            </w:tcBorders>
            <w:vAlign w:val="center"/>
          </w:tcPr>
          <w:p w14:paraId="138EE097" w14:textId="42874355"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Assessor de Governo</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BA302D" w14:textId="42E460F6"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de Gabinete</w:t>
            </w:r>
          </w:p>
        </w:tc>
      </w:tr>
      <w:tr w:rsidR="003C2694" w:rsidRPr="000859C2" w14:paraId="565FF68B"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77266F14" w14:textId="3E2A9E28"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834</w:t>
            </w:r>
          </w:p>
        </w:tc>
        <w:tc>
          <w:tcPr>
            <w:tcW w:w="2194" w:type="pct"/>
            <w:tcBorders>
              <w:top w:val="single" w:sz="4" w:space="0" w:color="auto"/>
              <w:left w:val="single" w:sz="4" w:space="0" w:color="auto"/>
              <w:bottom w:val="single" w:sz="4" w:space="0" w:color="auto"/>
              <w:right w:val="single" w:sz="4" w:space="0" w:color="auto"/>
            </w:tcBorders>
            <w:vAlign w:val="center"/>
          </w:tcPr>
          <w:p w14:paraId="2EC67217" w14:textId="5A2EDCEF"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Assessor Técnico I</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8052D8" w14:textId="1CC88613"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Técnico V</w:t>
            </w:r>
          </w:p>
        </w:tc>
      </w:tr>
      <w:tr w:rsidR="003C2694" w:rsidRPr="000859C2" w14:paraId="331C56BD"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3A8228F5" w14:textId="1010B81A"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831</w:t>
            </w:r>
          </w:p>
        </w:tc>
        <w:tc>
          <w:tcPr>
            <w:tcW w:w="2194" w:type="pct"/>
            <w:tcBorders>
              <w:top w:val="single" w:sz="4" w:space="0" w:color="auto"/>
              <w:left w:val="single" w:sz="4" w:space="0" w:color="auto"/>
              <w:bottom w:val="single" w:sz="4" w:space="0" w:color="auto"/>
              <w:right w:val="single" w:sz="4" w:space="0" w:color="auto"/>
            </w:tcBorders>
            <w:vAlign w:val="center"/>
          </w:tcPr>
          <w:p w14:paraId="2569AC07" w14:textId="52DE9A7C"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Assessor Técnico II</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6A1F83" w14:textId="6140DADC"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Técnico VIII</w:t>
            </w:r>
          </w:p>
        </w:tc>
      </w:tr>
      <w:tr w:rsidR="003C2694" w:rsidRPr="000859C2" w14:paraId="3ACDC316"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613859DD" w14:textId="4C08E91E"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sz w:val="20"/>
                <w:szCs w:val="20"/>
              </w:rPr>
              <w:t>880</w:t>
            </w:r>
          </w:p>
        </w:tc>
        <w:tc>
          <w:tcPr>
            <w:tcW w:w="2194" w:type="pct"/>
            <w:tcBorders>
              <w:top w:val="single" w:sz="4" w:space="0" w:color="auto"/>
              <w:left w:val="single" w:sz="4" w:space="0" w:color="auto"/>
              <w:bottom w:val="single" w:sz="4" w:space="0" w:color="auto"/>
              <w:right w:val="single" w:sz="4" w:space="0" w:color="auto"/>
            </w:tcBorders>
            <w:vAlign w:val="center"/>
          </w:tcPr>
          <w:p w14:paraId="34493D6B" w14:textId="40D962D6" w:rsidR="003C2694" w:rsidRPr="000859C2" w:rsidRDefault="003C2694" w:rsidP="003C2694">
            <w:pPr>
              <w:spacing w:after="0" w:line="240" w:lineRule="auto"/>
              <w:rPr>
                <w:rFonts w:asciiTheme="majorHAnsi" w:hAnsiTheme="majorHAnsi" w:cstheme="majorHAnsi"/>
                <w:sz w:val="20"/>
                <w:szCs w:val="20"/>
              </w:rPr>
            </w:pPr>
            <w:r>
              <w:rPr>
                <w:rFonts w:asciiTheme="majorHAnsi" w:hAnsiTheme="majorHAnsi" w:cstheme="majorHAnsi"/>
                <w:color w:val="000000"/>
                <w:sz w:val="20"/>
                <w:szCs w:val="20"/>
              </w:rPr>
              <w:t>Coordenador</w:t>
            </w:r>
            <w:r w:rsidRPr="000859C2">
              <w:rPr>
                <w:rFonts w:asciiTheme="majorHAnsi" w:hAnsiTheme="majorHAnsi" w:cstheme="majorHAnsi"/>
                <w:color w:val="000000"/>
                <w:sz w:val="20"/>
                <w:szCs w:val="20"/>
              </w:rPr>
              <w:t xml:space="preserve"> de Esportes e Lazer</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DC5EE2" w14:textId="2D1665F7"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sz w:val="20"/>
                <w:szCs w:val="20"/>
              </w:rPr>
              <w:t>Diretor de Esportes e Lazer e Cultura</w:t>
            </w:r>
          </w:p>
        </w:tc>
      </w:tr>
      <w:tr w:rsidR="003C2694" w:rsidRPr="000859C2" w14:paraId="64D68BFA"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02C1FD49" w14:textId="00205B06"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Pr>
                <w:rFonts w:asciiTheme="majorHAnsi" w:eastAsia="Times New Roman" w:hAnsiTheme="majorHAnsi" w:cstheme="majorHAnsi"/>
                <w:sz w:val="20"/>
                <w:szCs w:val="20"/>
                <w:lang w:eastAsia="pt-BR"/>
              </w:rPr>
              <w:t>898</w:t>
            </w:r>
          </w:p>
        </w:tc>
        <w:tc>
          <w:tcPr>
            <w:tcW w:w="2194" w:type="pct"/>
            <w:tcBorders>
              <w:top w:val="single" w:sz="4" w:space="0" w:color="auto"/>
              <w:left w:val="single" w:sz="4" w:space="0" w:color="auto"/>
              <w:bottom w:val="single" w:sz="4" w:space="0" w:color="auto"/>
              <w:right w:val="single" w:sz="4" w:space="0" w:color="auto"/>
            </w:tcBorders>
            <w:vAlign w:val="center"/>
          </w:tcPr>
          <w:p w14:paraId="5CFC01FC" w14:textId="6EB172C6" w:rsidR="003C2694"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Coordenador de Gestão de Pessoas</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1E8846" w14:textId="2DD26199"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Diretor de Gestão de Pessoas</w:t>
            </w:r>
          </w:p>
        </w:tc>
      </w:tr>
      <w:tr w:rsidR="003C2694" w:rsidRPr="000859C2" w14:paraId="2D9FF9B3"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15C4F01B" w14:textId="2929EAB4"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858</w:t>
            </w:r>
          </w:p>
        </w:tc>
        <w:tc>
          <w:tcPr>
            <w:tcW w:w="2194" w:type="pct"/>
            <w:tcBorders>
              <w:top w:val="single" w:sz="4" w:space="0" w:color="auto"/>
              <w:left w:val="single" w:sz="4" w:space="0" w:color="auto"/>
              <w:bottom w:val="single" w:sz="4" w:space="0" w:color="auto"/>
              <w:right w:val="single" w:sz="4" w:space="0" w:color="auto"/>
            </w:tcBorders>
            <w:vAlign w:val="center"/>
          </w:tcPr>
          <w:p w14:paraId="4CA3026E" w14:textId="288CF743"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Coordenador de Manutenção e Oficina</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3C0012" w14:textId="71E74F9A"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Diretor de Manutenção e Oficina</w:t>
            </w:r>
          </w:p>
        </w:tc>
      </w:tr>
      <w:tr w:rsidR="003C2694" w:rsidRPr="000859C2" w14:paraId="3D7A292D"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6D3B1D85" w14:textId="025BFF32"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869</w:t>
            </w:r>
          </w:p>
        </w:tc>
        <w:tc>
          <w:tcPr>
            <w:tcW w:w="2194" w:type="pct"/>
            <w:tcBorders>
              <w:top w:val="single" w:sz="4" w:space="0" w:color="auto"/>
              <w:left w:val="single" w:sz="4" w:space="0" w:color="auto"/>
              <w:bottom w:val="single" w:sz="4" w:space="0" w:color="auto"/>
              <w:right w:val="single" w:sz="4" w:space="0" w:color="auto"/>
            </w:tcBorders>
            <w:vAlign w:val="center"/>
          </w:tcPr>
          <w:p w14:paraId="539729BF" w14:textId="42F69D61"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Coordenador de Manutenção Elétrica</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E85AD3" w14:textId="74B469F7"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Diretor de Manutenção Elétrica de Baixa e Média Tensão</w:t>
            </w:r>
          </w:p>
        </w:tc>
      </w:tr>
      <w:tr w:rsidR="003C2694" w:rsidRPr="000859C2" w14:paraId="79CBC0F8"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468E279C" w14:textId="24CE2AD5"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Pr>
                <w:rFonts w:asciiTheme="majorHAnsi" w:eastAsia="Times New Roman" w:hAnsiTheme="majorHAnsi" w:cstheme="majorHAnsi"/>
                <w:sz w:val="20"/>
                <w:szCs w:val="20"/>
                <w:lang w:eastAsia="pt-BR"/>
              </w:rPr>
              <w:t>899</w:t>
            </w:r>
          </w:p>
        </w:tc>
        <w:tc>
          <w:tcPr>
            <w:tcW w:w="2194" w:type="pct"/>
            <w:tcBorders>
              <w:top w:val="single" w:sz="4" w:space="0" w:color="auto"/>
              <w:left w:val="single" w:sz="4" w:space="0" w:color="auto"/>
              <w:bottom w:val="single" w:sz="4" w:space="0" w:color="auto"/>
              <w:right w:val="single" w:sz="4" w:space="0" w:color="auto"/>
            </w:tcBorders>
            <w:vAlign w:val="center"/>
          </w:tcPr>
          <w:p w14:paraId="7258B104" w14:textId="0A007C7D" w:rsidR="003C2694"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Coordenador de Planejamento Estratégico</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927937" w14:textId="12A5CE66"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Diretor de Planejamento Estratégico</w:t>
            </w:r>
          </w:p>
        </w:tc>
      </w:tr>
      <w:tr w:rsidR="003C2694" w:rsidRPr="000859C2" w14:paraId="1440348E"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18B6F47D" w14:textId="65E8260F"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Pr>
                <w:rFonts w:asciiTheme="majorHAnsi" w:eastAsia="Times New Roman" w:hAnsiTheme="majorHAnsi" w:cstheme="majorHAnsi"/>
                <w:sz w:val="20"/>
                <w:szCs w:val="20"/>
                <w:lang w:eastAsia="pt-BR"/>
              </w:rPr>
              <w:t>851</w:t>
            </w:r>
          </w:p>
        </w:tc>
        <w:tc>
          <w:tcPr>
            <w:tcW w:w="2194" w:type="pct"/>
            <w:tcBorders>
              <w:top w:val="single" w:sz="4" w:space="0" w:color="auto"/>
              <w:left w:val="single" w:sz="4" w:space="0" w:color="auto"/>
              <w:bottom w:val="single" w:sz="4" w:space="0" w:color="auto"/>
              <w:right w:val="single" w:sz="4" w:space="0" w:color="auto"/>
            </w:tcBorders>
            <w:vAlign w:val="center"/>
          </w:tcPr>
          <w:p w14:paraId="445355D5" w14:textId="4FB4909D" w:rsidR="003C2694"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Coordenador de Proteção Social Básica</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CE25C5" w14:textId="5DA77E2B"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Diretor de Proteção Social Básica</w:t>
            </w:r>
          </w:p>
        </w:tc>
      </w:tr>
      <w:tr w:rsidR="003C2694" w:rsidRPr="000859C2" w14:paraId="00AA5736"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7E2CE521" w14:textId="5ECC821B"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Pr>
                <w:rFonts w:asciiTheme="majorHAnsi" w:eastAsia="Times New Roman" w:hAnsiTheme="majorHAnsi" w:cstheme="majorHAnsi"/>
                <w:sz w:val="20"/>
                <w:szCs w:val="20"/>
                <w:lang w:eastAsia="pt-BR"/>
              </w:rPr>
              <w:t>850</w:t>
            </w:r>
          </w:p>
        </w:tc>
        <w:tc>
          <w:tcPr>
            <w:tcW w:w="2194" w:type="pct"/>
            <w:tcBorders>
              <w:top w:val="single" w:sz="4" w:space="0" w:color="auto"/>
              <w:left w:val="single" w:sz="4" w:space="0" w:color="auto"/>
              <w:bottom w:val="single" w:sz="4" w:space="0" w:color="auto"/>
              <w:right w:val="single" w:sz="4" w:space="0" w:color="auto"/>
            </w:tcBorders>
            <w:vAlign w:val="center"/>
          </w:tcPr>
          <w:p w14:paraId="33FC7894" w14:textId="5D1CC2A1" w:rsidR="003C2694"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Coordenador de Proteção Social Especial</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5F1003" w14:textId="029C5898"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Pr>
                <w:rFonts w:asciiTheme="majorHAnsi" w:eastAsia="Times New Roman" w:hAnsiTheme="majorHAnsi" w:cstheme="majorHAnsi"/>
                <w:color w:val="000000"/>
                <w:sz w:val="20"/>
                <w:szCs w:val="20"/>
                <w:lang w:eastAsia="pt-BR"/>
              </w:rPr>
              <w:t>Diretor de Proteção Social Especial</w:t>
            </w:r>
          </w:p>
        </w:tc>
      </w:tr>
      <w:tr w:rsidR="003C2694" w:rsidRPr="000859C2" w14:paraId="50FA52F0"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2E899F95" w14:textId="573DC2BB"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853</w:t>
            </w:r>
          </w:p>
        </w:tc>
        <w:tc>
          <w:tcPr>
            <w:tcW w:w="2194" w:type="pct"/>
            <w:tcBorders>
              <w:top w:val="single" w:sz="4" w:space="0" w:color="auto"/>
              <w:left w:val="single" w:sz="4" w:space="0" w:color="auto"/>
              <w:bottom w:val="single" w:sz="4" w:space="0" w:color="auto"/>
              <w:right w:val="single" w:sz="4" w:space="0" w:color="auto"/>
            </w:tcBorders>
            <w:vAlign w:val="center"/>
          </w:tcPr>
          <w:p w14:paraId="681E6A74" w14:textId="33639466"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Diretor de Serviços Públicos</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BBF16A" w14:textId="5A7E83C1"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Diretor do Departamento de Água e Esgoto - DAE</w:t>
            </w:r>
          </w:p>
        </w:tc>
      </w:tr>
      <w:tr w:rsidR="003C2694" w:rsidRPr="000859C2" w14:paraId="1897E199"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2E4C91BD" w14:textId="4C193D68"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839</w:t>
            </w:r>
          </w:p>
        </w:tc>
        <w:tc>
          <w:tcPr>
            <w:tcW w:w="2194" w:type="pct"/>
            <w:tcBorders>
              <w:top w:val="single" w:sz="4" w:space="0" w:color="auto"/>
              <w:left w:val="single" w:sz="4" w:space="0" w:color="auto"/>
              <w:bottom w:val="single" w:sz="4" w:space="0" w:color="auto"/>
              <w:right w:val="single" w:sz="4" w:space="0" w:color="auto"/>
            </w:tcBorders>
            <w:vAlign w:val="center"/>
          </w:tcPr>
          <w:p w14:paraId="3D664898" w14:textId="3B5B25C2" w:rsidR="003C2694" w:rsidRPr="000859C2" w:rsidRDefault="003C2694" w:rsidP="003C2694">
            <w:pPr>
              <w:spacing w:after="0" w:line="240" w:lineRule="auto"/>
              <w:rPr>
                <w:rFonts w:asciiTheme="majorHAnsi" w:hAnsiTheme="majorHAnsi" w:cstheme="majorHAnsi"/>
                <w:color w:val="000000"/>
                <w:sz w:val="20"/>
                <w:szCs w:val="20"/>
              </w:rPr>
            </w:pPr>
            <w:r>
              <w:rPr>
                <w:rFonts w:asciiTheme="majorHAnsi" w:hAnsiTheme="majorHAnsi" w:cstheme="majorHAnsi"/>
                <w:sz w:val="20"/>
                <w:szCs w:val="20"/>
              </w:rPr>
              <w:t>Encarregado de Setor</w:t>
            </w:r>
            <w:r w:rsidR="00C77A46">
              <w:rPr>
                <w:rFonts w:asciiTheme="majorHAnsi" w:hAnsiTheme="majorHAnsi" w:cstheme="majorHAnsi"/>
                <w:sz w:val="20"/>
                <w:szCs w:val="20"/>
              </w:rPr>
              <w:t xml:space="preserve"> I</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7FBD40" w14:textId="5FBB9663"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Técnico I</w:t>
            </w:r>
          </w:p>
        </w:tc>
      </w:tr>
      <w:tr w:rsidR="003C2694" w:rsidRPr="000859C2" w14:paraId="2FE9ED06"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2075DCE6" w14:textId="7F34B44E"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821</w:t>
            </w:r>
          </w:p>
        </w:tc>
        <w:tc>
          <w:tcPr>
            <w:tcW w:w="2194" w:type="pct"/>
            <w:tcBorders>
              <w:top w:val="single" w:sz="4" w:space="0" w:color="auto"/>
              <w:left w:val="single" w:sz="4" w:space="0" w:color="auto"/>
              <w:bottom w:val="single" w:sz="4" w:space="0" w:color="auto"/>
              <w:right w:val="single" w:sz="4" w:space="0" w:color="auto"/>
            </w:tcBorders>
            <w:vAlign w:val="center"/>
          </w:tcPr>
          <w:p w14:paraId="7E3B0155" w14:textId="5FA64FC7" w:rsidR="003C2694" w:rsidRPr="000859C2" w:rsidRDefault="00FA0B7B" w:rsidP="003C2694">
            <w:pPr>
              <w:spacing w:after="0" w:line="240" w:lineRule="auto"/>
              <w:rPr>
                <w:rFonts w:asciiTheme="majorHAnsi" w:hAnsiTheme="majorHAnsi" w:cstheme="majorHAnsi"/>
                <w:color w:val="000000"/>
                <w:sz w:val="20"/>
                <w:szCs w:val="20"/>
              </w:rPr>
            </w:pPr>
            <w:r>
              <w:rPr>
                <w:rFonts w:asciiTheme="majorHAnsi" w:hAnsiTheme="majorHAnsi" w:cstheme="majorHAnsi"/>
                <w:sz w:val="20"/>
                <w:szCs w:val="20"/>
              </w:rPr>
              <w:t xml:space="preserve">Encarregado de Setor </w:t>
            </w:r>
            <w:r w:rsidR="003C2694" w:rsidRPr="000859C2">
              <w:rPr>
                <w:rFonts w:asciiTheme="majorHAnsi" w:hAnsiTheme="majorHAnsi" w:cstheme="majorHAnsi"/>
                <w:sz w:val="20"/>
                <w:szCs w:val="20"/>
              </w:rPr>
              <w:t>I</w:t>
            </w:r>
            <w:r w:rsidR="00C77A46">
              <w:rPr>
                <w:rFonts w:asciiTheme="majorHAnsi" w:hAnsiTheme="majorHAnsi" w:cstheme="majorHAnsi"/>
                <w:sz w:val="20"/>
                <w:szCs w:val="20"/>
              </w:rPr>
              <w:t>I</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A82424" w14:textId="31F08C97"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Técnico III</w:t>
            </w:r>
          </w:p>
        </w:tc>
      </w:tr>
      <w:tr w:rsidR="003C2694" w:rsidRPr="000859C2" w14:paraId="0D4B230F"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3C36C23E" w14:textId="0D163922"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828</w:t>
            </w:r>
          </w:p>
        </w:tc>
        <w:tc>
          <w:tcPr>
            <w:tcW w:w="2194" w:type="pct"/>
            <w:tcBorders>
              <w:top w:val="single" w:sz="4" w:space="0" w:color="auto"/>
              <w:left w:val="single" w:sz="4" w:space="0" w:color="auto"/>
              <w:bottom w:val="single" w:sz="4" w:space="0" w:color="auto"/>
              <w:right w:val="single" w:sz="4" w:space="0" w:color="auto"/>
            </w:tcBorders>
            <w:vAlign w:val="center"/>
          </w:tcPr>
          <w:p w14:paraId="3037ED00" w14:textId="415FDBCE" w:rsidR="003C2694" w:rsidRPr="000859C2" w:rsidRDefault="003C2694" w:rsidP="003C2694">
            <w:pPr>
              <w:spacing w:after="0" w:line="240" w:lineRule="auto"/>
              <w:rPr>
                <w:rFonts w:asciiTheme="majorHAnsi" w:hAnsiTheme="majorHAnsi" w:cstheme="majorHAnsi"/>
                <w:color w:val="000000"/>
                <w:sz w:val="20"/>
                <w:szCs w:val="20"/>
              </w:rPr>
            </w:pPr>
            <w:r>
              <w:rPr>
                <w:rFonts w:asciiTheme="majorHAnsi" w:hAnsiTheme="majorHAnsi" w:cstheme="majorHAnsi"/>
                <w:sz w:val="20"/>
                <w:szCs w:val="20"/>
              </w:rPr>
              <w:t>Gerente de Setor</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C68DCE" w14:textId="77E01031"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Assessor Técnico IV</w:t>
            </w:r>
          </w:p>
        </w:tc>
      </w:tr>
      <w:tr w:rsidR="003C2694" w:rsidRPr="000859C2" w14:paraId="644B2D31"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168CBE9C" w14:textId="74B81500"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849</w:t>
            </w:r>
          </w:p>
        </w:tc>
        <w:tc>
          <w:tcPr>
            <w:tcW w:w="2194" w:type="pct"/>
            <w:tcBorders>
              <w:top w:val="single" w:sz="4" w:space="0" w:color="auto"/>
              <w:left w:val="single" w:sz="4" w:space="0" w:color="auto"/>
              <w:bottom w:val="single" w:sz="4" w:space="0" w:color="auto"/>
              <w:right w:val="single" w:sz="4" w:space="0" w:color="auto"/>
            </w:tcBorders>
            <w:vAlign w:val="center"/>
          </w:tcPr>
          <w:p w14:paraId="4B35CA39" w14:textId="69EC32BA"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Gestor de Compras Governamentais</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791714" w14:textId="719F3BB6"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Diretor de Licitação e Contratos</w:t>
            </w:r>
          </w:p>
        </w:tc>
      </w:tr>
      <w:tr w:rsidR="003C2694" w:rsidRPr="000859C2" w14:paraId="0AB04915"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128A7B8B" w14:textId="36B5D538"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sz w:val="20"/>
                <w:szCs w:val="20"/>
              </w:rPr>
              <w:t>896</w:t>
            </w:r>
          </w:p>
        </w:tc>
        <w:tc>
          <w:tcPr>
            <w:tcW w:w="2194" w:type="pct"/>
            <w:tcBorders>
              <w:top w:val="single" w:sz="4" w:space="0" w:color="auto"/>
              <w:left w:val="single" w:sz="4" w:space="0" w:color="auto"/>
              <w:bottom w:val="single" w:sz="4" w:space="0" w:color="auto"/>
              <w:right w:val="single" w:sz="4" w:space="0" w:color="auto"/>
            </w:tcBorders>
            <w:vAlign w:val="center"/>
          </w:tcPr>
          <w:p w14:paraId="1958EC4F" w14:textId="2562E68F" w:rsidR="003C2694" w:rsidRPr="000859C2" w:rsidRDefault="003C2694" w:rsidP="003C2694">
            <w:pPr>
              <w:spacing w:after="0" w:line="240" w:lineRule="auto"/>
              <w:rPr>
                <w:rFonts w:asciiTheme="majorHAnsi" w:hAnsiTheme="majorHAnsi" w:cstheme="majorHAnsi"/>
                <w:sz w:val="20"/>
                <w:szCs w:val="20"/>
              </w:rPr>
            </w:pPr>
            <w:r w:rsidRPr="000859C2">
              <w:rPr>
                <w:rFonts w:asciiTheme="majorHAnsi" w:hAnsiTheme="majorHAnsi" w:cstheme="majorHAnsi"/>
                <w:color w:val="000000"/>
                <w:sz w:val="20"/>
                <w:szCs w:val="20"/>
              </w:rPr>
              <w:t>Gestor de Tecnologia da Informação e Comunicação</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B22EF4" w14:textId="39ECDC68"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sz w:val="20"/>
                <w:szCs w:val="20"/>
              </w:rPr>
              <w:t>Diretor de Tecnologia da Informação e Comunicação</w:t>
            </w:r>
          </w:p>
        </w:tc>
      </w:tr>
      <w:tr w:rsidR="003C2694" w:rsidRPr="000859C2" w14:paraId="772E0670" w14:textId="77777777" w:rsidTr="003C2694">
        <w:trPr>
          <w:trHeight w:val="300"/>
        </w:trPr>
        <w:tc>
          <w:tcPr>
            <w:tcW w:w="369" w:type="pct"/>
            <w:tcBorders>
              <w:top w:val="single" w:sz="4" w:space="0" w:color="auto"/>
              <w:left w:val="single" w:sz="4" w:space="0" w:color="auto"/>
              <w:bottom w:val="single" w:sz="4" w:space="0" w:color="auto"/>
              <w:right w:val="nil"/>
            </w:tcBorders>
            <w:shd w:val="clear" w:color="auto" w:fill="auto"/>
            <w:noWrap/>
            <w:vAlign w:val="center"/>
          </w:tcPr>
          <w:p w14:paraId="27F050EB" w14:textId="5C11A651" w:rsidR="003C2694" w:rsidRPr="000859C2" w:rsidRDefault="003C2694" w:rsidP="003C2694">
            <w:pPr>
              <w:spacing w:after="0" w:line="240" w:lineRule="auto"/>
              <w:jc w:val="center"/>
              <w:rPr>
                <w:rFonts w:asciiTheme="majorHAnsi" w:eastAsia="Times New Roman" w:hAnsiTheme="majorHAnsi" w:cstheme="majorHAnsi"/>
                <w:sz w:val="20"/>
                <w:szCs w:val="20"/>
                <w:lang w:eastAsia="pt-BR"/>
              </w:rPr>
            </w:pPr>
            <w:r w:rsidRPr="000859C2">
              <w:rPr>
                <w:rFonts w:asciiTheme="majorHAnsi" w:hAnsiTheme="majorHAnsi" w:cstheme="majorHAnsi"/>
                <w:color w:val="000000"/>
                <w:sz w:val="20"/>
                <w:szCs w:val="20"/>
              </w:rPr>
              <w:t>830</w:t>
            </w:r>
          </w:p>
        </w:tc>
        <w:tc>
          <w:tcPr>
            <w:tcW w:w="2194" w:type="pct"/>
            <w:tcBorders>
              <w:top w:val="single" w:sz="4" w:space="0" w:color="auto"/>
              <w:left w:val="single" w:sz="4" w:space="0" w:color="auto"/>
              <w:bottom w:val="single" w:sz="4" w:space="0" w:color="auto"/>
              <w:right w:val="single" w:sz="4" w:space="0" w:color="auto"/>
            </w:tcBorders>
            <w:vAlign w:val="center"/>
          </w:tcPr>
          <w:p w14:paraId="3983F2A4" w14:textId="5E33BF62" w:rsidR="003C2694" w:rsidRPr="000859C2" w:rsidRDefault="003C2694" w:rsidP="003C2694">
            <w:pPr>
              <w:spacing w:after="0" w:line="240" w:lineRule="auto"/>
              <w:rPr>
                <w:rFonts w:asciiTheme="majorHAnsi" w:hAnsiTheme="majorHAnsi" w:cstheme="majorHAnsi"/>
                <w:color w:val="000000"/>
                <w:sz w:val="20"/>
                <w:szCs w:val="20"/>
              </w:rPr>
            </w:pPr>
            <w:r w:rsidRPr="000859C2">
              <w:rPr>
                <w:rFonts w:asciiTheme="majorHAnsi" w:hAnsiTheme="majorHAnsi" w:cstheme="majorHAnsi"/>
                <w:sz w:val="20"/>
                <w:szCs w:val="20"/>
              </w:rPr>
              <w:t>Tesoureiro</w:t>
            </w:r>
          </w:p>
        </w:tc>
        <w:tc>
          <w:tcPr>
            <w:tcW w:w="24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95D1A3E" w14:textId="2797741F" w:rsidR="003C2694" w:rsidRPr="000859C2" w:rsidRDefault="003C2694" w:rsidP="003C2694">
            <w:pPr>
              <w:spacing w:after="0" w:line="240" w:lineRule="auto"/>
              <w:rPr>
                <w:rFonts w:asciiTheme="majorHAnsi" w:eastAsia="Times New Roman" w:hAnsiTheme="majorHAnsi" w:cstheme="majorHAnsi"/>
                <w:color w:val="000000"/>
                <w:sz w:val="20"/>
                <w:szCs w:val="20"/>
                <w:lang w:eastAsia="pt-BR"/>
              </w:rPr>
            </w:pPr>
            <w:r w:rsidRPr="000859C2">
              <w:rPr>
                <w:rFonts w:asciiTheme="majorHAnsi" w:hAnsiTheme="majorHAnsi" w:cstheme="majorHAnsi"/>
                <w:color w:val="000000"/>
                <w:sz w:val="20"/>
                <w:szCs w:val="20"/>
              </w:rPr>
              <w:t>Diretor Financeiro</w:t>
            </w:r>
          </w:p>
        </w:tc>
      </w:tr>
    </w:tbl>
    <w:p w14:paraId="3916F733" w14:textId="77777777" w:rsidR="00D23041" w:rsidRPr="000859C2" w:rsidRDefault="00DA7B77" w:rsidP="00D23041">
      <w:pPr>
        <w:tabs>
          <w:tab w:val="left" w:pos="930"/>
          <w:tab w:val="center" w:pos="7001"/>
        </w:tabs>
        <w:spacing w:after="0" w:line="240" w:lineRule="auto"/>
        <w:rPr>
          <w:rFonts w:asciiTheme="majorHAnsi" w:hAnsiTheme="majorHAnsi" w:cstheme="majorHAnsi"/>
          <w:sz w:val="20"/>
          <w:szCs w:val="20"/>
        </w:rPr>
      </w:pPr>
      <w:r w:rsidRPr="000859C2">
        <w:rPr>
          <w:rFonts w:asciiTheme="majorHAnsi" w:hAnsiTheme="majorHAnsi" w:cstheme="majorHAnsi"/>
          <w:sz w:val="20"/>
          <w:szCs w:val="20"/>
        </w:rPr>
        <w:tab/>
      </w:r>
    </w:p>
    <w:p w14:paraId="41162CEE" w14:textId="77777777" w:rsidR="00D23041" w:rsidRDefault="00D23041" w:rsidP="00D23041">
      <w:pPr>
        <w:spacing w:after="0" w:line="240" w:lineRule="auto"/>
        <w:rPr>
          <w:rFonts w:ascii="Arial" w:hAnsi="Arial" w:cs="Arial"/>
          <w:b/>
          <w:sz w:val="28"/>
        </w:rPr>
      </w:pPr>
      <w:r>
        <w:rPr>
          <w:rFonts w:ascii="Arial" w:hAnsi="Arial" w:cs="Arial"/>
          <w:b/>
          <w:sz w:val="28"/>
        </w:rPr>
        <w:br w:type="page"/>
      </w:r>
    </w:p>
    <w:p w14:paraId="26519A9B" w14:textId="20317109" w:rsidR="00E9533E" w:rsidRPr="00DA7B77" w:rsidRDefault="00E9533E" w:rsidP="00E9533E">
      <w:pPr>
        <w:spacing w:after="120" w:line="240" w:lineRule="auto"/>
        <w:jc w:val="center"/>
        <w:rPr>
          <w:rFonts w:ascii="Arial" w:hAnsi="Arial" w:cs="Arial"/>
          <w:b/>
          <w:sz w:val="28"/>
        </w:rPr>
      </w:pPr>
      <w:r w:rsidRPr="00DA7B77">
        <w:rPr>
          <w:rFonts w:ascii="Arial" w:hAnsi="Arial" w:cs="Arial"/>
          <w:b/>
          <w:sz w:val="28"/>
        </w:rPr>
        <w:lastRenderedPageBreak/>
        <w:t xml:space="preserve">ANEXO </w:t>
      </w:r>
      <w:r>
        <w:rPr>
          <w:rFonts w:ascii="Arial" w:hAnsi="Arial" w:cs="Arial"/>
          <w:b/>
          <w:sz w:val="28"/>
        </w:rPr>
        <w:t>V</w:t>
      </w:r>
      <w:r w:rsidR="00C43801">
        <w:rPr>
          <w:rFonts w:ascii="Arial" w:hAnsi="Arial" w:cs="Arial"/>
          <w:b/>
          <w:sz w:val="28"/>
        </w:rPr>
        <w:t>I</w:t>
      </w:r>
      <w:r>
        <w:rPr>
          <w:rFonts w:ascii="Arial" w:hAnsi="Arial" w:cs="Arial"/>
          <w:b/>
          <w:sz w:val="28"/>
        </w:rPr>
        <w:t>-A</w:t>
      </w:r>
    </w:p>
    <w:p w14:paraId="0C03BBD3" w14:textId="1FFF81CA" w:rsidR="00E9533E" w:rsidRPr="00DA7B77" w:rsidRDefault="00E9533E" w:rsidP="00E9533E">
      <w:pPr>
        <w:spacing w:after="120" w:line="240" w:lineRule="auto"/>
        <w:jc w:val="center"/>
        <w:rPr>
          <w:rFonts w:ascii="Arial" w:hAnsi="Arial" w:cs="Arial"/>
          <w:b/>
          <w:sz w:val="28"/>
        </w:rPr>
      </w:pPr>
      <w:r>
        <w:rPr>
          <w:rFonts w:ascii="Arial" w:hAnsi="Arial" w:cs="Arial"/>
          <w:b/>
          <w:sz w:val="28"/>
        </w:rPr>
        <w:t>RELAÇÃO DE CARGOS A SEREM CRIADOS</w:t>
      </w:r>
    </w:p>
    <w:tbl>
      <w:tblPr>
        <w:tblW w:w="5000" w:type="pct"/>
        <w:tblCellMar>
          <w:left w:w="70" w:type="dxa"/>
          <w:right w:w="70" w:type="dxa"/>
        </w:tblCellMar>
        <w:tblLook w:val="04A0" w:firstRow="1" w:lastRow="0" w:firstColumn="1" w:lastColumn="0" w:noHBand="0" w:noVBand="1"/>
      </w:tblPr>
      <w:tblGrid>
        <w:gridCol w:w="1043"/>
        <w:gridCol w:w="6890"/>
        <w:gridCol w:w="2071"/>
        <w:gridCol w:w="2071"/>
        <w:gridCol w:w="2068"/>
      </w:tblGrid>
      <w:tr w:rsidR="00E6250D" w:rsidRPr="00E6250D" w14:paraId="3D1B8282" w14:textId="77777777" w:rsidTr="00E6250D">
        <w:trPr>
          <w:trHeight w:val="300"/>
        </w:trPr>
        <w:tc>
          <w:tcPr>
            <w:tcW w:w="369" w:type="pc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098A7FB" w14:textId="77777777" w:rsidR="00E6250D" w:rsidRPr="00E6250D" w:rsidRDefault="00E6250D" w:rsidP="00BE62DE">
            <w:pPr>
              <w:spacing w:after="0" w:line="240" w:lineRule="auto"/>
              <w:jc w:val="center"/>
              <w:rPr>
                <w:rFonts w:asciiTheme="majorHAnsi" w:eastAsia="Times New Roman" w:hAnsiTheme="majorHAnsi" w:cstheme="majorHAnsi"/>
                <w:b/>
                <w:bCs/>
                <w:color w:val="FFFFFF"/>
                <w:sz w:val="20"/>
                <w:szCs w:val="20"/>
                <w:lang w:eastAsia="pt-BR"/>
              </w:rPr>
            </w:pPr>
            <w:r w:rsidRPr="00E6250D">
              <w:rPr>
                <w:rFonts w:asciiTheme="majorHAnsi" w:eastAsia="Times New Roman" w:hAnsiTheme="majorHAnsi" w:cstheme="majorHAnsi"/>
                <w:b/>
                <w:bCs/>
                <w:color w:val="FFFFFF"/>
                <w:sz w:val="20"/>
                <w:szCs w:val="20"/>
                <w:lang w:eastAsia="pt-BR"/>
              </w:rPr>
              <w:t>Código</w:t>
            </w:r>
          </w:p>
        </w:tc>
        <w:tc>
          <w:tcPr>
            <w:tcW w:w="2436" w:type="pct"/>
            <w:tcBorders>
              <w:top w:val="single" w:sz="4" w:space="0" w:color="auto"/>
              <w:left w:val="nil"/>
              <w:bottom w:val="single" w:sz="4" w:space="0" w:color="auto"/>
              <w:right w:val="single" w:sz="4" w:space="0" w:color="auto"/>
            </w:tcBorders>
            <w:shd w:val="clear" w:color="000000" w:fill="0070C0"/>
            <w:noWrap/>
            <w:vAlign w:val="center"/>
            <w:hideMark/>
          </w:tcPr>
          <w:p w14:paraId="3B712FBC" w14:textId="77777777" w:rsidR="00E6250D" w:rsidRPr="00E6250D" w:rsidRDefault="00E6250D" w:rsidP="00BE62DE">
            <w:pPr>
              <w:spacing w:after="0" w:line="240" w:lineRule="auto"/>
              <w:rPr>
                <w:rFonts w:asciiTheme="majorHAnsi" w:eastAsia="Times New Roman" w:hAnsiTheme="majorHAnsi" w:cstheme="majorHAnsi"/>
                <w:b/>
                <w:bCs/>
                <w:color w:val="FFFFFF"/>
                <w:sz w:val="20"/>
                <w:szCs w:val="20"/>
                <w:lang w:eastAsia="pt-BR"/>
              </w:rPr>
            </w:pPr>
            <w:r w:rsidRPr="00E6250D">
              <w:rPr>
                <w:rFonts w:asciiTheme="majorHAnsi" w:eastAsia="Times New Roman" w:hAnsiTheme="majorHAnsi" w:cstheme="majorHAnsi"/>
                <w:b/>
                <w:bCs/>
                <w:color w:val="FFFFFF"/>
                <w:sz w:val="20"/>
                <w:szCs w:val="20"/>
                <w:lang w:eastAsia="pt-BR"/>
              </w:rPr>
              <w:t>Cargo</w:t>
            </w:r>
          </w:p>
        </w:tc>
        <w:tc>
          <w:tcPr>
            <w:tcW w:w="732" w:type="pct"/>
            <w:tcBorders>
              <w:top w:val="single" w:sz="4" w:space="0" w:color="auto"/>
              <w:left w:val="nil"/>
              <w:bottom w:val="single" w:sz="4" w:space="0" w:color="auto"/>
              <w:right w:val="single" w:sz="4" w:space="0" w:color="auto"/>
            </w:tcBorders>
            <w:shd w:val="clear" w:color="000000" w:fill="0070C0"/>
            <w:noWrap/>
            <w:vAlign w:val="center"/>
          </w:tcPr>
          <w:p w14:paraId="00411A30" w14:textId="77777777" w:rsidR="00E6250D" w:rsidRPr="00E6250D" w:rsidRDefault="00E6250D" w:rsidP="00BE62DE">
            <w:pPr>
              <w:spacing w:after="0" w:line="240" w:lineRule="auto"/>
              <w:jc w:val="center"/>
              <w:rPr>
                <w:rFonts w:asciiTheme="majorHAnsi" w:eastAsia="Times New Roman" w:hAnsiTheme="majorHAnsi" w:cstheme="majorHAnsi"/>
                <w:b/>
                <w:bCs/>
                <w:color w:val="FFFFFF"/>
                <w:sz w:val="20"/>
                <w:szCs w:val="20"/>
                <w:lang w:eastAsia="pt-BR"/>
              </w:rPr>
            </w:pPr>
            <w:r w:rsidRPr="00E6250D">
              <w:rPr>
                <w:rFonts w:asciiTheme="majorHAnsi" w:eastAsia="Times New Roman" w:hAnsiTheme="majorHAnsi" w:cstheme="majorHAnsi"/>
                <w:b/>
                <w:bCs/>
                <w:color w:val="FFFFFF"/>
                <w:sz w:val="20"/>
                <w:szCs w:val="20"/>
                <w:lang w:eastAsia="pt-BR"/>
              </w:rPr>
              <w:t>Vagas</w:t>
            </w:r>
          </w:p>
        </w:tc>
        <w:tc>
          <w:tcPr>
            <w:tcW w:w="732" w:type="pct"/>
            <w:tcBorders>
              <w:top w:val="single" w:sz="4" w:space="0" w:color="auto"/>
              <w:left w:val="nil"/>
              <w:bottom w:val="single" w:sz="4" w:space="0" w:color="auto"/>
              <w:right w:val="single" w:sz="4" w:space="0" w:color="auto"/>
            </w:tcBorders>
            <w:shd w:val="clear" w:color="000000" w:fill="0070C0"/>
            <w:vAlign w:val="center"/>
          </w:tcPr>
          <w:p w14:paraId="5C966393" w14:textId="77777777" w:rsidR="00E6250D" w:rsidRPr="00E6250D" w:rsidRDefault="00E6250D" w:rsidP="00BE62DE">
            <w:pPr>
              <w:spacing w:after="0" w:line="240" w:lineRule="auto"/>
              <w:jc w:val="center"/>
              <w:rPr>
                <w:rFonts w:asciiTheme="majorHAnsi" w:eastAsia="Times New Roman" w:hAnsiTheme="majorHAnsi" w:cstheme="majorHAnsi"/>
                <w:b/>
                <w:bCs/>
                <w:color w:val="FFFFFF"/>
                <w:sz w:val="20"/>
                <w:szCs w:val="20"/>
                <w:lang w:eastAsia="pt-BR"/>
              </w:rPr>
            </w:pPr>
            <w:r w:rsidRPr="00E6250D">
              <w:rPr>
                <w:rFonts w:asciiTheme="majorHAnsi" w:eastAsia="Times New Roman" w:hAnsiTheme="majorHAnsi" w:cstheme="majorHAnsi"/>
                <w:b/>
                <w:bCs/>
                <w:color w:val="FFFFFF"/>
                <w:sz w:val="20"/>
                <w:szCs w:val="20"/>
                <w:lang w:eastAsia="pt-BR"/>
              </w:rPr>
              <w:t>Remuneração</w:t>
            </w:r>
          </w:p>
        </w:tc>
        <w:tc>
          <w:tcPr>
            <w:tcW w:w="731" w:type="pct"/>
            <w:tcBorders>
              <w:top w:val="single" w:sz="4" w:space="0" w:color="auto"/>
              <w:left w:val="nil"/>
              <w:bottom w:val="single" w:sz="4" w:space="0" w:color="auto"/>
              <w:right w:val="single" w:sz="4" w:space="0" w:color="auto"/>
            </w:tcBorders>
            <w:shd w:val="clear" w:color="000000" w:fill="0070C0"/>
            <w:vAlign w:val="center"/>
          </w:tcPr>
          <w:p w14:paraId="1076EAD4" w14:textId="77777777" w:rsidR="00E6250D" w:rsidRPr="00E6250D" w:rsidRDefault="00E6250D" w:rsidP="00BE62DE">
            <w:pPr>
              <w:spacing w:after="0" w:line="240" w:lineRule="auto"/>
              <w:jc w:val="center"/>
              <w:rPr>
                <w:rFonts w:asciiTheme="majorHAnsi" w:eastAsia="Times New Roman" w:hAnsiTheme="majorHAnsi" w:cstheme="majorHAnsi"/>
                <w:b/>
                <w:bCs/>
                <w:color w:val="FFFFFF"/>
                <w:sz w:val="20"/>
                <w:szCs w:val="20"/>
                <w:lang w:eastAsia="pt-BR"/>
              </w:rPr>
            </w:pPr>
            <w:r w:rsidRPr="00E6250D">
              <w:rPr>
                <w:rFonts w:asciiTheme="majorHAnsi" w:eastAsia="Times New Roman" w:hAnsiTheme="majorHAnsi" w:cstheme="majorHAnsi"/>
                <w:b/>
                <w:bCs/>
                <w:color w:val="FFFFFF"/>
                <w:sz w:val="20"/>
                <w:szCs w:val="20"/>
                <w:lang w:eastAsia="pt-BR"/>
              </w:rPr>
              <w:t>Total</w:t>
            </w:r>
          </w:p>
        </w:tc>
      </w:tr>
      <w:tr w:rsidR="002C1E5A" w:rsidRPr="00E6250D" w14:paraId="742AAF13"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636A979B" w14:textId="0B2D4455" w:rsidR="002C1E5A" w:rsidRPr="00E6250D" w:rsidRDefault="002C1E5A" w:rsidP="002C1E5A">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900</w:t>
            </w:r>
          </w:p>
        </w:tc>
        <w:tc>
          <w:tcPr>
            <w:tcW w:w="2436" w:type="pct"/>
            <w:tcBorders>
              <w:top w:val="nil"/>
              <w:left w:val="single" w:sz="4" w:space="0" w:color="auto"/>
              <w:bottom w:val="single" w:sz="4" w:space="0" w:color="auto"/>
              <w:right w:val="nil"/>
            </w:tcBorders>
            <w:shd w:val="clear" w:color="auto" w:fill="auto"/>
            <w:noWrap/>
          </w:tcPr>
          <w:p w14:paraId="0B47021C" w14:textId="132571B6" w:rsidR="002C1E5A" w:rsidRPr="00E6250D" w:rsidRDefault="002C1E5A" w:rsidP="002C1E5A">
            <w:pPr>
              <w:spacing w:after="0" w:line="240" w:lineRule="auto"/>
              <w:rPr>
                <w:rFonts w:asciiTheme="majorHAnsi" w:eastAsia="Times New Roman" w:hAnsiTheme="majorHAnsi" w:cstheme="majorHAnsi"/>
                <w:color w:val="000000"/>
                <w:sz w:val="20"/>
                <w:szCs w:val="20"/>
                <w:lang w:eastAsia="pt-BR"/>
              </w:rPr>
            </w:pPr>
            <w:r w:rsidRPr="00E6250D">
              <w:rPr>
                <w:rFonts w:asciiTheme="majorHAnsi" w:hAnsiTheme="majorHAnsi" w:cstheme="majorHAnsi"/>
                <w:sz w:val="20"/>
                <w:szCs w:val="20"/>
              </w:rPr>
              <w:t>Técnico em Imobilização Ortopédica</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3E2895C2" w14:textId="1E8807CB" w:rsidR="002C1E5A" w:rsidRPr="00E6250D" w:rsidRDefault="002C1E5A" w:rsidP="002C1E5A">
            <w:pPr>
              <w:spacing w:after="0" w:line="240" w:lineRule="auto"/>
              <w:jc w:val="center"/>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3606060C" w14:textId="639FC4D2"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2.341,46</w:t>
            </w:r>
          </w:p>
        </w:tc>
        <w:tc>
          <w:tcPr>
            <w:tcW w:w="731" w:type="pct"/>
            <w:tcBorders>
              <w:top w:val="nil"/>
              <w:left w:val="single" w:sz="4" w:space="0" w:color="auto"/>
              <w:bottom w:val="single" w:sz="4" w:space="0" w:color="auto"/>
              <w:right w:val="single" w:sz="4" w:space="0" w:color="auto"/>
            </w:tcBorders>
            <w:vAlign w:val="bottom"/>
          </w:tcPr>
          <w:p w14:paraId="2022DAA5" w14:textId="034E9079"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2.341,46</w:t>
            </w:r>
          </w:p>
        </w:tc>
      </w:tr>
      <w:tr w:rsidR="002C1E5A" w:rsidRPr="00E6250D" w14:paraId="3EAC5859"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248B6284" w14:textId="2A430B60" w:rsidR="002C1E5A" w:rsidRPr="00E6250D" w:rsidRDefault="002C1E5A" w:rsidP="002C1E5A">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901</w:t>
            </w:r>
          </w:p>
        </w:tc>
        <w:tc>
          <w:tcPr>
            <w:tcW w:w="2436" w:type="pct"/>
            <w:tcBorders>
              <w:top w:val="nil"/>
              <w:left w:val="single" w:sz="4" w:space="0" w:color="auto"/>
              <w:bottom w:val="single" w:sz="4" w:space="0" w:color="auto"/>
              <w:right w:val="nil"/>
            </w:tcBorders>
            <w:shd w:val="clear" w:color="auto" w:fill="auto"/>
            <w:noWrap/>
          </w:tcPr>
          <w:p w14:paraId="124F2A1D" w14:textId="63FD0420" w:rsidR="002C1E5A" w:rsidRPr="00E6250D" w:rsidRDefault="002C1E5A" w:rsidP="002C1E5A">
            <w:pPr>
              <w:spacing w:after="0" w:line="240" w:lineRule="auto"/>
              <w:rPr>
                <w:rFonts w:asciiTheme="majorHAnsi" w:eastAsia="Times New Roman" w:hAnsiTheme="majorHAnsi" w:cstheme="majorHAnsi"/>
                <w:color w:val="000000"/>
                <w:sz w:val="20"/>
                <w:szCs w:val="20"/>
                <w:lang w:eastAsia="pt-BR"/>
              </w:rPr>
            </w:pPr>
            <w:r w:rsidRPr="00E6250D">
              <w:rPr>
                <w:rFonts w:asciiTheme="majorHAnsi" w:hAnsiTheme="majorHAnsi" w:cstheme="majorHAnsi"/>
                <w:sz w:val="20"/>
                <w:szCs w:val="20"/>
              </w:rPr>
              <w:t>Ass</w:t>
            </w:r>
            <w:r>
              <w:rPr>
                <w:rFonts w:asciiTheme="majorHAnsi" w:hAnsiTheme="majorHAnsi" w:cstheme="majorHAnsi"/>
                <w:sz w:val="20"/>
                <w:szCs w:val="20"/>
              </w:rPr>
              <w:t xml:space="preserve">istente </w:t>
            </w:r>
            <w:r w:rsidRPr="00E6250D">
              <w:rPr>
                <w:rFonts w:asciiTheme="majorHAnsi" w:hAnsiTheme="majorHAnsi" w:cstheme="majorHAnsi"/>
                <w:sz w:val="20"/>
                <w:szCs w:val="20"/>
              </w:rPr>
              <w:t>de Procuradoria</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020F4AF1" w14:textId="7C942CF1" w:rsidR="002C1E5A" w:rsidRPr="00E6250D" w:rsidRDefault="002C1E5A" w:rsidP="002C1E5A">
            <w:pPr>
              <w:spacing w:after="0" w:line="240" w:lineRule="auto"/>
              <w:jc w:val="center"/>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1FBAC011" w14:textId="5B8D1A47"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5.000,00</w:t>
            </w:r>
          </w:p>
        </w:tc>
        <w:tc>
          <w:tcPr>
            <w:tcW w:w="731" w:type="pct"/>
            <w:tcBorders>
              <w:top w:val="nil"/>
              <w:left w:val="single" w:sz="4" w:space="0" w:color="auto"/>
              <w:bottom w:val="single" w:sz="4" w:space="0" w:color="auto"/>
              <w:right w:val="single" w:sz="4" w:space="0" w:color="auto"/>
            </w:tcBorders>
            <w:vAlign w:val="bottom"/>
          </w:tcPr>
          <w:p w14:paraId="5A670EB7" w14:textId="4F35F207"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5.000,00</w:t>
            </w:r>
          </w:p>
        </w:tc>
      </w:tr>
      <w:tr w:rsidR="002C1E5A" w:rsidRPr="00E6250D" w14:paraId="4B9A0430"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60E4FB4D" w14:textId="6B672A7D" w:rsidR="002C1E5A" w:rsidRPr="00E6250D" w:rsidRDefault="002C1E5A" w:rsidP="002C1E5A">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w:t>
            </w:r>
            <w:r>
              <w:rPr>
                <w:rFonts w:asciiTheme="majorHAnsi" w:hAnsiTheme="majorHAnsi" w:cstheme="majorHAnsi"/>
                <w:sz w:val="20"/>
                <w:szCs w:val="20"/>
              </w:rPr>
              <w:t>2</w:t>
            </w:r>
          </w:p>
        </w:tc>
        <w:tc>
          <w:tcPr>
            <w:tcW w:w="2436" w:type="pct"/>
            <w:tcBorders>
              <w:top w:val="nil"/>
              <w:left w:val="single" w:sz="4" w:space="0" w:color="auto"/>
              <w:bottom w:val="single" w:sz="4" w:space="0" w:color="auto"/>
              <w:right w:val="nil"/>
            </w:tcBorders>
            <w:shd w:val="clear" w:color="auto" w:fill="auto"/>
            <w:noWrap/>
          </w:tcPr>
          <w:p w14:paraId="4B899848" w14:textId="6392E762" w:rsidR="002C1E5A" w:rsidRPr="00E6250D" w:rsidRDefault="002C1E5A" w:rsidP="002C1E5A">
            <w:pPr>
              <w:spacing w:after="0" w:line="240" w:lineRule="auto"/>
              <w:rPr>
                <w:rFonts w:asciiTheme="majorHAnsi" w:eastAsia="Times New Roman" w:hAnsiTheme="majorHAnsi" w:cstheme="majorHAnsi"/>
                <w:color w:val="000000"/>
                <w:sz w:val="20"/>
                <w:szCs w:val="20"/>
                <w:lang w:eastAsia="pt-BR"/>
              </w:rPr>
            </w:pPr>
            <w:r>
              <w:rPr>
                <w:rFonts w:asciiTheme="majorHAnsi" w:hAnsiTheme="majorHAnsi" w:cstheme="majorHAnsi"/>
                <w:sz w:val="20"/>
                <w:szCs w:val="20"/>
              </w:rPr>
              <w:t>Chefe</w:t>
            </w:r>
            <w:r w:rsidRPr="00E6250D">
              <w:rPr>
                <w:rFonts w:asciiTheme="majorHAnsi" w:hAnsiTheme="majorHAnsi" w:cstheme="majorHAnsi"/>
                <w:sz w:val="20"/>
                <w:szCs w:val="20"/>
              </w:rPr>
              <w:t xml:space="preserve"> de Atenção Básica</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78A3DDCA" w14:textId="15C38993" w:rsidR="002C1E5A" w:rsidRPr="00E6250D" w:rsidRDefault="002C1E5A" w:rsidP="002C1E5A">
            <w:pPr>
              <w:spacing w:after="0" w:line="240" w:lineRule="auto"/>
              <w:jc w:val="center"/>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41809434" w14:textId="09818042"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7.621,62</w:t>
            </w:r>
          </w:p>
        </w:tc>
        <w:tc>
          <w:tcPr>
            <w:tcW w:w="731" w:type="pct"/>
            <w:tcBorders>
              <w:top w:val="nil"/>
              <w:left w:val="single" w:sz="4" w:space="0" w:color="auto"/>
              <w:bottom w:val="single" w:sz="4" w:space="0" w:color="auto"/>
              <w:right w:val="single" w:sz="4" w:space="0" w:color="auto"/>
            </w:tcBorders>
            <w:vAlign w:val="bottom"/>
          </w:tcPr>
          <w:p w14:paraId="7CC2789C" w14:textId="48220BC3"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7.621,62</w:t>
            </w:r>
          </w:p>
        </w:tc>
      </w:tr>
      <w:tr w:rsidR="002C1E5A" w:rsidRPr="00E6250D" w14:paraId="54A071E7"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3D687C3C" w14:textId="4F9F5D0C" w:rsidR="002C1E5A" w:rsidRPr="00E6250D" w:rsidRDefault="002C1E5A" w:rsidP="002C1E5A">
            <w:pPr>
              <w:spacing w:after="0" w:line="240" w:lineRule="auto"/>
              <w:jc w:val="center"/>
              <w:rPr>
                <w:rFonts w:asciiTheme="majorHAnsi" w:hAnsiTheme="majorHAnsi" w:cstheme="majorHAnsi"/>
                <w:sz w:val="20"/>
                <w:szCs w:val="20"/>
              </w:rPr>
            </w:pPr>
            <w:r w:rsidRPr="00E6250D">
              <w:rPr>
                <w:rFonts w:asciiTheme="majorHAnsi" w:hAnsiTheme="majorHAnsi" w:cstheme="majorHAnsi"/>
                <w:sz w:val="20"/>
                <w:szCs w:val="20"/>
              </w:rPr>
              <w:t>90</w:t>
            </w:r>
            <w:r>
              <w:rPr>
                <w:rFonts w:asciiTheme="majorHAnsi" w:hAnsiTheme="majorHAnsi" w:cstheme="majorHAnsi"/>
                <w:sz w:val="20"/>
                <w:szCs w:val="20"/>
              </w:rPr>
              <w:t>3</w:t>
            </w:r>
          </w:p>
        </w:tc>
        <w:tc>
          <w:tcPr>
            <w:tcW w:w="2436" w:type="pct"/>
            <w:tcBorders>
              <w:top w:val="nil"/>
              <w:left w:val="single" w:sz="4" w:space="0" w:color="auto"/>
              <w:bottom w:val="single" w:sz="4" w:space="0" w:color="auto"/>
              <w:right w:val="nil"/>
            </w:tcBorders>
            <w:shd w:val="clear" w:color="auto" w:fill="auto"/>
            <w:noWrap/>
          </w:tcPr>
          <w:p w14:paraId="6C72CC8E" w14:textId="5D2A22FC" w:rsidR="002C1E5A" w:rsidRPr="00E6250D" w:rsidRDefault="002C1E5A" w:rsidP="002C1E5A">
            <w:pPr>
              <w:spacing w:after="0" w:line="240" w:lineRule="auto"/>
              <w:rPr>
                <w:rFonts w:asciiTheme="majorHAnsi" w:hAnsiTheme="majorHAnsi" w:cstheme="majorHAnsi"/>
                <w:sz w:val="20"/>
                <w:szCs w:val="20"/>
              </w:rPr>
            </w:pPr>
            <w:r w:rsidRPr="00E6250D">
              <w:rPr>
                <w:rFonts w:asciiTheme="majorHAnsi" w:hAnsiTheme="majorHAnsi" w:cstheme="majorHAnsi"/>
                <w:sz w:val="20"/>
                <w:szCs w:val="20"/>
              </w:rPr>
              <w:t>Chefe de Gabinete</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0B1E5DB9" w14:textId="348D1402" w:rsidR="002C1E5A" w:rsidRPr="00E6250D" w:rsidRDefault="002C1E5A" w:rsidP="002C1E5A">
            <w:pPr>
              <w:spacing w:after="0" w:line="240" w:lineRule="auto"/>
              <w:jc w:val="center"/>
              <w:rPr>
                <w:rFonts w:asciiTheme="majorHAnsi" w:hAnsiTheme="majorHAnsi" w:cstheme="majorHAnsi"/>
                <w:color w:val="000000"/>
                <w:sz w:val="20"/>
                <w:szCs w:val="20"/>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26FE38AF" w14:textId="2345713C"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7.621,62</w:t>
            </w:r>
          </w:p>
        </w:tc>
        <w:tc>
          <w:tcPr>
            <w:tcW w:w="731" w:type="pct"/>
            <w:tcBorders>
              <w:top w:val="nil"/>
              <w:left w:val="single" w:sz="4" w:space="0" w:color="auto"/>
              <w:bottom w:val="single" w:sz="4" w:space="0" w:color="auto"/>
              <w:right w:val="single" w:sz="4" w:space="0" w:color="auto"/>
            </w:tcBorders>
            <w:vAlign w:val="bottom"/>
          </w:tcPr>
          <w:p w14:paraId="01D14714" w14:textId="3A15E2D7"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7.621,62</w:t>
            </w:r>
          </w:p>
        </w:tc>
      </w:tr>
      <w:tr w:rsidR="002C1E5A" w:rsidRPr="00E6250D" w14:paraId="66E71941"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5EA1B162" w14:textId="6FF7FBDD" w:rsidR="002C1E5A" w:rsidRPr="00E6250D" w:rsidRDefault="002C1E5A" w:rsidP="002C1E5A">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904</w:t>
            </w:r>
          </w:p>
        </w:tc>
        <w:tc>
          <w:tcPr>
            <w:tcW w:w="2436" w:type="pct"/>
            <w:tcBorders>
              <w:top w:val="nil"/>
              <w:left w:val="single" w:sz="4" w:space="0" w:color="auto"/>
              <w:bottom w:val="single" w:sz="4" w:space="0" w:color="auto"/>
              <w:right w:val="nil"/>
            </w:tcBorders>
            <w:shd w:val="clear" w:color="auto" w:fill="auto"/>
            <w:noWrap/>
          </w:tcPr>
          <w:p w14:paraId="7C1EDBFB" w14:textId="3B658631" w:rsidR="002C1E5A" w:rsidRPr="00E6250D" w:rsidRDefault="002C1E5A" w:rsidP="002C1E5A">
            <w:pPr>
              <w:spacing w:after="0" w:line="240" w:lineRule="auto"/>
              <w:rPr>
                <w:rFonts w:asciiTheme="majorHAnsi" w:hAnsiTheme="majorHAnsi" w:cstheme="majorHAnsi"/>
                <w:sz w:val="20"/>
                <w:szCs w:val="20"/>
              </w:rPr>
            </w:pPr>
            <w:r w:rsidRPr="00E6250D">
              <w:rPr>
                <w:rFonts w:asciiTheme="majorHAnsi" w:hAnsiTheme="majorHAnsi" w:cstheme="majorHAnsi"/>
                <w:sz w:val="20"/>
                <w:szCs w:val="20"/>
              </w:rPr>
              <w:t>Coordenador de Cultura</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46EA3527" w14:textId="40D9D48D" w:rsidR="002C1E5A" w:rsidRPr="00E6250D" w:rsidRDefault="002C1E5A" w:rsidP="002C1E5A">
            <w:pPr>
              <w:spacing w:after="0" w:line="240" w:lineRule="auto"/>
              <w:jc w:val="center"/>
              <w:rPr>
                <w:rFonts w:asciiTheme="majorHAnsi" w:hAnsiTheme="majorHAnsi" w:cstheme="majorHAnsi"/>
                <w:color w:val="000000"/>
                <w:sz w:val="20"/>
                <w:szCs w:val="20"/>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2205F482" w14:textId="7FBBFB63"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4.683,62</w:t>
            </w:r>
          </w:p>
        </w:tc>
        <w:tc>
          <w:tcPr>
            <w:tcW w:w="731" w:type="pct"/>
            <w:tcBorders>
              <w:top w:val="nil"/>
              <w:left w:val="single" w:sz="4" w:space="0" w:color="auto"/>
              <w:bottom w:val="single" w:sz="4" w:space="0" w:color="auto"/>
              <w:right w:val="single" w:sz="4" w:space="0" w:color="auto"/>
            </w:tcBorders>
            <w:vAlign w:val="bottom"/>
          </w:tcPr>
          <w:p w14:paraId="5981E2D0" w14:textId="69A800D2"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4.683,62</w:t>
            </w:r>
          </w:p>
        </w:tc>
      </w:tr>
      <w:tr w:rsidR="002C1E5A" w:rsidRPr="00E6250D" w14:paraId="3B7EA6A1"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79C63CA3" w14:textId="7A3594A5" w:rsidR="002C1E5A" w:rsidRPr="00E6250D" w:rsidRDefault="002C1E5A" w:rsidP="002C1E5A">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905</w:t>
            </w:r>
          </w:p>
        </w:tc>
        <w:tc>
          <w:tcPr>
            <w:tcW w:w="2436" w:type="pct"/>
            <w:tcBorders>
              <w:top w:val="nil"/>
              <w:left w:val="single" w:sz="4" w:space="0" w:color="auto"/>
              <w:bottom w:val="single" w:sz="4" w:space="0" w:color="auto"/>
              <w:right w:val="nil"/>
            </w:tcBorders>
            <w:shd w:val="clear" w:color="auto" w:fill="auto"/>
            <w:noWrap/>
          </w:tcPr>
          <w:p w14:paraId="45112629" w14:textId="13BC600B" w:rsidR="002C1E5A" w:rsidRPr="00E6250D" w:rsidRDefault="002C1E5A" w:rsidP="002C1E5A">
            <w:pPr>
              <w:spacing w:after="0" w:line="240" w:lineRule="auto"/>
              <w:rPr>
                <w:rFonts w:asciiTheme="majorHAnsi" w:hAnsiTheme="majorHAnsi" w:cstheme="majorHAnsi"/>
                <w:sz w:val="20"/>
                <w:szCs w:val="20"/>
              </w:rPr>
            </w:pPr>
            <w:r>
              <w:rPr>
                <w:rFonts w:asciiTheme="majorHAnsi" w:hAnsiTheme="majorHAnsi" w:cstheme="majorHAnsi"/>
                <w:sz w:val="20"/>
                <w:szCs w:val="20"/>
              </w:rPr>
              <w:t>Diretor de Infraestrutura</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3DF1D0EE" w14:textId="3CBD4A42" w:rsidR="002C1E5A" w:rsidRPr="00E6250D" w:rsidRDefault="002C1E5A" w:rsidP="002C1E5A">
            <w:pPr>
              <w:spacing w:after="0" w:line="240" w:lineRule="auto"/>
              <w:jc w:val="center"/>
              <w:rPr>
                <w:rFonts w:asciiTheme="majorHAnsi" w:hAnsiTheme="majorHAnsi" w:cstheme="majorHAnsi"/>
                <w:color w:val="000000"/>
                <w:sz w:val="20"/>
                <w:szCs w:val="20"/>
              </w:rPr>
            </w:pPr>
            <w:r>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00E912BB" w14:textId="44D68BA9"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6.244,84</w:t>
            </w:r>
          </w:p>
        </w:tc>
        <w:tc>
          <w:tcPr>
            <w:tcW w:w="731" w:type="pct"/>
            <w:tcBorders>
              <w:top w:val="nil"/>
              <w:left w:val="single" w:sz="4" w:space="0" w:color="auto"/>
              <w:bottom w:val="single" w:sz="4" w:space="0" w:color="auto"/>
              <w:right w:val="single" w:sz="4" w:space="0" w:color="auto"/>
            </w:tcBorders>
            <w:vAlign w:val="bottom"/>
          </w:tcPr>
          <w:p w14:paraId="0880425D" w14:textId="75B8A962" w:rsidR="002C1E5A" w:rsidRPr="00E6250D" w:rsidRDefault="002C1E5A" w:rsidP="002C1E5A">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6.244,84</w:t>
            </w:r>
          </w:p>
        </w:tc>
      </w:tr>
      <w:tr w:rsidR="002C1E5A" w:rsidRPr="00E6250D" w14:paraId="25681FE6"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2E55366C" w14:textId="4F4FE7AE" w:rsidR="002C1E5A" w:rsidRPr="00E6250D" w:rsidRDefault="002C1E5A" w:rsidP="002C1E5A">
            <w:pPr>
              <w:spacing w:after="0" w:line="240" w:lineRule="auto"/>
              <w:jc w:val="center"/>
              <w:rPr>
                <w:rFonts w:asciiTheme="majorHAnsi" w:eastAsia="Times New Roman" w:hAnsiTheme="majorHAnsi" w:cstheme="majorHAnsi"/>
                <w:sz w:val="20"/>
                <w:szCs w:val="20"/>
                <w:lang w:eastAsia="pt-BR"/>
              </w:rPr>
            </w:pPr>
            <w:r>
              <w:rPr>
                <w:rFonts w:asciiTheme="majorHAnsi" w:eastAsia="Times New Roman" w:hAnsiTheme="majorHAnsi" w:cstheme="majorHAnsi"/>
                <w:sz w:val="20"/>
                <w:szCs w:val="20"/>
                <w:lang w:eastAsia="pt-BR"/>
              </w:rPr>
              <w:t>906</w:t>
            </w:r>
          </w:p>
        </w:tc>
        <w:tc>
          <w:tcPr>
            <w:tcW w:w="2436" w:type="pct"/>
            <w:tcBorders>
              <w:top w:val="nil"/>
              <w:left w:val="single" w:sz="4" w:space="0" w:color="auto"/>
              <w:bottom w:val="single" w:sz="4" w:space="0" w:color="auto"/>
              <w:right w:val="nil"/>
            </w:tcBorders>
            <w:shd w:val="clear" w:color="auto" w:fill="auto"/>
            <w:noWrap/>
          </w:tcPr>
          <w:p w14:paraId="16158BCD" w14:textId="0E04DA0B" w:rsidR="002C1E5A" w:rsidRPr="00E6250D" w:rsidRDefault="002C1E5A" w:rsidP="002C1E5A">
            <w:pPr>
              <w:spacing w:after="0" w:line="240" w:lineRule="auto"/>
              <w:rPr>
                <w:rFonts w:asciiTheme="majorHAnsi" w:eastAsia="Times New Roman" w:hAnsiTheme="majorHAnsi" w:cstheme="majorHAnsi"/>
                <w:color w:val="000000"/>
                <w:sz w:val="20"/>
                <w:szCs w:val="20"/>
                <w:lang w:eastAsia="pt-BR"/>
              </w:rPr>
            </w:pPr>
            <w:r w:rsidRPr="00E6250D">
              <w:rPr>
                <w:rFonts w:asciiTheme="majorHAnsi" w:hAnsiTheme="majorHAnsi" w:cstheme="majorHAnsi"/>
                <w:sz w:val="20"/>
                <w:szCs w:val="20"/>
              </w:rPr>
              <w:t>Diretor de Meio Ambiente</w:t>
            </w:r>
            <w:r>
              <w:rPr>
                <w:rFonts w:asciiTheme="majorHAnsi" w:hAnsiTheme="majorHAnsi" w:cstheme="majorHAnsi"/>
                <w:sz w:val="20"/>
                <w:szCs w:val="20"/>
              </w:rPr>
              <w:t xml:space="preserve"> e Desenvolvimento</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53A104A6" w14:textId="6B2DA146" w:rsidR="002C1E5A" w:rsidRPr="00E6250D" w:rsidRDefault="002C1E5A" w:rsidP="002C1E5A">
            <w:pPr>
              <w:spacing w:after="0" w:line="240" w:lineRule="auto"/>
              <w:jc w:val="center"/>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633C3197" w14:textId="5090ECFF"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6.244,84</w:t>
            </w:r>
          </w:p>
        </w:tc>
        <w:tc>
          <w:tcPr>
            <w:tcW w:w="731" w:type="pct"/>
            <w:tcBorders>
              <w:top w:val="nil"/>
              <w:left w:val="single" w:sz="4" w:space="0" w:color="auto"/>
              <w:bottom w:val="single" w:sz="4" w:space="0" w:color="auto"/>
              <w:right w:val="single" w:sz="4" w:space="0" w:color="auto"/>
            </w:tcBorders>
            <w:vAlign w:val="bottom"/>
          </w:tcPr>
          <w:p w14:paraId="17474D2B" w14:textId="62E0C222" w:rsidR="002C1E5A" w:rsidRPr="00E6250D" w:rsidRDefault="002C1E5A" w:rsidP="002C1E5A">
            <w:pPr>
              <w:spacing w:after="0" w:line="240" w:lineRule="auto"/>
              <w:jc w:val="right"/>
              <w:rPr>
                <w:rFonts w:asciiTheme="majorHAnsi" w:eastAsia="Times New Roman" w:hAnsiTheme="majorHAnsi" w:cstheme="majorHAnsi"/>
                <w:color w:val="000000"/>
                <w:sz w:val="20"/>
                <w:szCs w:val="20"/>
                <w:lang w:eastAsia="pt-BR"/>
              </w:rPr>
            </w:pPr>
            <w:r w:rsidRPr="00E6250D">
              <w:rPr>
                <w:rFonts w:asciiTheme="majorHAnsi" w:hAnsiTheme="majorHAnsi" w:cstheme="majorHAnsi"/>
                <w:color w:val="000000"/>
                <w:sz w:val="20"/>
                <w:szCs w:val="20"/>
              </w:rPr>
              <w:t>6.244,84</w:t>
            </w:r>
          </w:p>
        </w:tc>
      </w:tr>
      <w:tr w:rsidR="005E3E99" w:rsidRPr="00E6250D" w14:paraId="0D24BA31"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65C4F35E" w14:textId="150A7398" w:rsidR="005E3E99" w:rsidRDefault="005E3E99" w:rsidP="005E3E99">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w:t>
            </w:r>
            <w:r>
              <w:rPr>
                <w:rFonts w:asciiTheme="majorHAnsi" w:hAnsiTheme="majorHAnsi" w:cstheme="majorHAnsi"/>
                <w:sz w:val="20"/>
                <w:szCs w:val="20"/>
              </w:rPr>
              <w:t>7</w:t>
            </w:r>
          </w:p>
        </w:tc>
        <w:tc>
          <w:tcPr>
            <w:tcW w:w="2436" w:type="pct"/>
            <w:tcBorders>
              <w:top w:val="nil"/>
              <w:left w:val="single" w:sz="4" w:space="0" w:color="auto"/>
              <w:bottom w:val="single" w:sz="4" w:space="0" w:color="auto"/>
              <w:right w:val="nil"/>
            </w:tcBorders>
            <w:shd w:val="clear" w:color="auto" w:fill="auto"/>
            <w:noWrap/>
          </w:tcPr>
          <w:p w14:paraId="4FB94A78" w14:textId="74FB5AED" w:rsidR="005E3E99" w:rsidRDefault="005E3E99" w:rsidP="005E3E99">
            <w:pPr>
              <w:spacing w:after="0" w:line="240" w:lineRule="auto"/>
              <w:rPr>
                <w:rFonts w:asciiTheme="majorHAnsi" w:hAnsiTheme="majorHAnsi" w:cstheme="majorHAnsi"/>
                <w:sz w:val="20"/>
                <w:szCs w:val="20"/>
              </w:rPr>
            </w:pPr>
            <w:r>
              <w:rPr>
                <w:rFonts w:asciiTheme="majorHAnsi" w:hAnsiTheme="majorHAnsi" w:cstheme="majorHAnsi"/>
                <w:sz w:val="20"/>
                <w:szCs w:val="20"/>
              </w:rPr>
              <w:t>Gerente</w:t>
            </w:r>
            <w:r w:rsidRPr="00E6250D">
              <w:rPr>
                <w:rFonts w:asciiTheme="majorHAnsi" w:hAnsiTheme="majorHAnsi" w:cstheme="majorHAnsi"/>
                <w:sz w:val="20"/>
                <w:szCs w:val="20"/>
              </w:rPr>
              <w:t xml:space="preserve"> de Frotas e Abastecimento</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126AB7F6" w14:textId="69DC3134" w:rsidR="005E3E99" w:rsidRPr="00E6250D" w:rsidRDefault="005E3E99" w:rsidP="005E3E99">
            <w:pPr>
              <w:spacing w:after="0" w:line="240" w:lineRule="auto"/>
              <w:jc w:val="center"/>
              <w:rPr>
                <w:rFonts w:asciiTheme="majorHAnsi" w:hAnsiTheme="majorHAnsi" w:cstheme="majorHAnsi"/>
                <w:color w:val="000000"/>
                <w:sz w:val="20"/>
                <w:szCs w:val="20"/>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23200E18" w14:textId="3F589971" w:rsidR="005E3E99" w:rsidRDefault="005E3E99" w:rsidP="005E3E99">
            <w:pPr>
              <w:spacing w:after="0" w:line="240" w:lineRule="auto"/>
              <w:jc w:val="right"/>
              <w:rPr>
                <w:rFonts w:asciiTheme="majorHAnsi" w:hAnsiTheme="majorHAnsi" w:cstheme="majorHAnsi"/>
                <w:color w:val="000000"/>
                <w:sz w:val="20"/>
                <w:szCs w:val="20"/>
              </w:rPr>
            </w:pPr>
            <w:r>
              <w:rPr>
                <w:rFonts w:asciiTheme="majorHAnsi" w:hAnsiTheme="majorHAnsi" w:cstheme="majorHAnsi"/>
                <w:color w:val="000000"/>
                <w:sz w:val="20"/>
                <w:szCs w:val="20"/>
              </w:rPr>
              <w:t>3.520,38</w:t>
            </w:r>
          </w:p>
        </w:tc>
        <w:tc>
          <w:tcPr>
            <w:tcW w:w="731" w:type="pct"/>
            <w:tcBorders>
              <w:top w:val="nil"/>
              <w:left w:val="single" w:sz="4" w:space="0" w:color="auto"/>
              <w:bottom w:val="single" w:sz="4" w:space="0" w:color="auto"/>
              <w:right w:val="single" w:sz="4" w:space="0" w:color="auto"/>
            </w:tcBorders>
            <w:vAlign w:val="bottom"/>
          </w:tcPr>
          <w:p w14:paraId="1FC96B43" w14:textId="45036010" w:rsidR="005E3E99" w:rsidRDefault="005E3E99" w:rsidP="005E3E99">
            <w:pPr>
              <w:spacing w:after="0" w:line="240" w:lineRule="auto"/>
              <w:jc w:val="right"/>
              <w:rPr>
                <w:rFonts w:asciiTheme="majorHAnsi" w:hAnsiTheme="majorHAnsi" w:cstheme="majorHAnsi"/>
                <w:color w:val="000000"/>
                <w:sz w:val="20"/>
                <w:szCs w:val="20"/>
              </w:rPr>
            </w:pPr>
            <w:r>
              <w:rPr>
                <w:rFonts w:asciiTheme="majorHAnsi" w:hAnsiTheme="majorHAnsi" w:cstheme="majorHAnsi"/>
                <w:color w:val="000000"/>
                <w:sz w:val="20"/>
                <w:szCs w:val="20"/>
              </w:rPr>
              <w:t>3.520,38</w:t>
            </w:r>
          </w:p>
        </w:tc>
      </w:tr>
      <w:tr w:rsidR="005E3E99" w:rsidRPr="00E6250D" w14:paraId="302B6534"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55079CE7" w14:textId="47B77381" w:rsidR="005E3E99" w:rsidRDefault="005E3E99" w:rsidP="005E3E99">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w:t>
            </w:r>
            <w:r>
              <w:rPr>
                <w:rFonts w:asciiTheme="majorHAnsi" w:hAnsiTheme="majorHAnsi" w:cstheme="majorHAnsi"/>
                <w:sz w:val="20"/>
                <w:szCs w:val="20"/>
              </w:rPr>
              <w:t>8</w:t>
            </w:r>
          </w:p>
        </w:tc>
        <w:tc>
          <w:tcPr>
            <w:tcW w:w="2436" w:type="pct"/>
            <w:tcBorders>
              <w:top w:val="nil"/>
              <w:left w:val="single" w:sz="4" w:space="0" w:color="auto"/>
              <w:bottom w:val="single" w:sz="4" w:space="0" w:color="auto"/>
              <w:right w:val="nil"/>
            </w:tcBorders>
            <w:shd w:val="clear" w:color="auto" w:fill="auto"/>
            <w:noWrap/>
          </w:tcPr>
          <w:p w14:paraId="201B1F1D" w14:textId="4702B7F3" w:rsidR="005E3E99" w:rsidRDefault="005E3E99" w:rsidP="005E3E99">
            <w:pPr>
              <w:spacing w:after="0" w:line="240" w:lineRule="auto"/>
              <w:rPr>
                <w:rFonts w:asciiTheme="majorHAnsi" w:hAnsiTheme="majorHAnsi" w:cstheme="majorHAnsi"/>
                <w:sz w:val="20"/>
                <w:szCs w:val="20"/>
              </w:rPr>
            </w:pPr>
            <w:r w:rsidRPr="00E6250D">
              <w:rPr>
                <w:rFonts w:asciiTheme="majorHAnsi" w:hAnsiTheme="majorHAnsi" w:cstheme="majorHAnsi"/>
                <w:sz w:val="20"/>
                <w:szCs w:val="20"/>
              </w:rPr>
              <w:t>Gestor de Recursos Humanos</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4B85632B" w14:textId="4E57B84C" w:rsidR="005E3E99" w:rsidRPr="00E6250D" w:rsidRDefault="005E3E99" w:rsidP="005E3E99">
            <w:pPr>
              <w:spacing w:after="0" w:line="240" w:lineRule="auto"/>
              <w:jc w:val="center"/>
              <w:rPr>
                <w:rFonts w:asciiTheme="majorHAnsi" w:hAnsiTheme="majorHAnsi" w:cstheme="majorHAnsi"/>
                <w:color w:val="000000"/>
                <w:sz w:val="20"/>
                <w:szCs w:val="20"/>
              </w:rPr>
            </w:pPr>
            <w:r w:rsidRPr="00E6250D">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573A34F9" w14:textId="16461F58" w:rsidR="005E3E99" w:rsidRDefault="005E3E99" w:rsidP="005E3E99">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5.369,40</w:t>
            </w:r>
          </w:p>
        </w:tc>
        <w:tc>
          <w:tcPr>
            <w:tcW w:w="731" w:type="pct"/>
            <w:tcBorders>
              <w:top w:val="nil"/>
              <w:left w:val="single" w:sz="4" w:space="0" w:color="auto"/>
              <w:bottom w:val="single" w:sz="4" w:space="0" w:color="auto"/>
              <w:right w:val="single" w:sz="4" w:space="0" w:color="auto"/>
            </w:tcBorders>
            <w:vAlign w:val="bottom"/>
          </w:tcPr>
          <w:p w14:paraId="6F0F11D1" w14:textId="1B2D1D61" w:rsidR="005E3E99" w:rsidRDefault="005E3E99" w:rsidP="005E3E99">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5.369,40</w:t>
            </w:r>
          </w:p>
        </w:tc>
      </w:tr>
      <w:tr w:rsidR="005E3E99" w:rsidRPr="00E6250D" w14:paraId="7DDCCFEE" w14:textId="77777777" w:rsidTr="00E6250D">
        <w:trPr>
          <w:trHeight w:val="300"/>
        </w:trPr>
        <w:tc>
          <w:tcPr>
            <w:tcW w:w="369" w:type="pct"/>
            <w:tcBorders>
              <w:top w:val="nil"/>
              <w:left w:val="single" w:sz="4" w:space="0" w:color="auto"/>
              <w:bottom w:val="single" w:sz="4" w:space="0" w:color="auto"/>
              <w:right w:val="nil"/>
            </w:tcBorders>
            <w:shd w:val="clear" w:color="auto" w:fill="auto"/>
            <w:noWrap/>
          </w:tcPr>
          <w:p w14:paraId="0BD6537C" w14:textId="382C8B53" w:rsidR="005E3E99" w:rsidRDefault="005E3E99" w:rsidP="005E3E99">
            <w:pPr>
              <w:spacing w:after="0" w:line="240" w:lineRule="auto"/>
              <w:jc w:val="center"/>
              <w:rPr>
                <w:rFonts w:asciiTheme="majorHAnsi" w:eastAsia="Times New Roman" w:hAnsiTheme="majorHAnsi" w:cstheme="majorHAnsi"/>
                <w:sz w:val="20"/>
                <w:szCs w:val="20"/>
                <w:lang w:eastAsia="pt-BR"/>
              </w:rPr>
            </w:pPr>
            <w:r w:rsidRPr="00E6250D">
              <w:rPr>
                <w:rFonts w:asciiTheme="majorHAnsi" w:hAnsiTheme="majorHAnsi" w:cstheme="majorHAnsi"/>
                <w:sz w:val="20"/>
                <w:szCs w:val="20"/>
              </w:rPr>
              <w:t>90</w:t>
            </w:r>
            <w:r>
              <w:rPr>
                <w:rFonts w:asciiTheme="majorHAnsi" w:hAnsiTheme="majorHAnsi" w:cstheme="majorHAnsi"/>
                <w:sz w:val="20"/>
                <w:szCs w:val="20"/>
              </w:rPr>
              <w:t>9</w:t>
            </w:r>
          </w:p>
        </w:tc>
        <w:tc>
          <w:tcPr>
            <w:tcW w:w="2436" w:type="pct"/>
            <w:tcBorders>
              <w:top w:val="nil"/>
              <w:left w:val="single" w:sz="4" w:space="0" w:color="auto"/>
              <w:bottom w:val="single" w:sz="4" w:space="0" w:color="auto"/>
              <w:right w:val="nil"/>
            </w:tcBorders>
            <w:shd w:val="clear" w:color="auto" w:fill="auto"/>
            <w:noWrap/>
          </w:tcPr>
          <w:p w14:paraId="384D7C7C" w14:textId="2CCCE4BC" w:rsidR="005E3E99" w:rsidRDefault="005E3E99" w:rsidP="005E3E99">
            <w:pPr>
              <w:spacing w:after="0" w:line="240" w:lineRule="auto"/>
              <w:rPr>
                <w:rFonts w:asciiTheme="majorHAnsi" w:hAnsiTheme="majorHAnsi" w:cstheme="majorHAnsi"/>
                <w:sz w:val="20"/>
                <w:szCs w:val="20"/>
              </w:rPr>
            </w:pPr>
            <w:r>
              <w:rPr>
                <w:rFonts w:asciiTheme="majorHAnsi" w:hAnsiTheme="majorHAnsi" w:cstheme="majorHAnsi"/>
                <w:sz w:val="20"/>
                <w:szCs w:val="20"/>
              </w:rPr>
              <w:t>Gestor de Transporte Escolar</w:t>
            </w:r>
          </w:p>
        </w:tc>
        <w:tc>
          <w:tcPr>
            <w:tcW w:w="732" w:type="pct"/>
            <w:tcBorders>
              <w:top w:val="nil"/>
              <w:left w:val="single" w:sz="4" w:space="0" w:color="auto"/>
              <w:bottom w:val="single" w:sz="4" w:space="0" w:color="auto"/>
              <w:right w:val="single" w:sz="4" w:space="0" w:color="auto"/>
            </w:tcBorders>
            <w:shd w:val="clear" w:color="auto" w:fill="auto"/>
            <w:noWrap/>
            <w:vAlign w:val="bottom"/>
          </w:tcPr>
          <w:p w14:paraId="0FAD82FB" w14:textId="4B6FD99C" w:rsidR="005E3E99" w:rsidRPr="00E6250D" w:rsidRDefault="005E3E99" w:rsidP="005E3E99">
            <w:pPr>
              <w:spacing w:after="0" w:line="240" w:lineRule="auto"/>
              <w:jc w:val="center"/>
              <w:rPr>
                <w:rFonts w:asciiTheme="majorHAnsi" w:hAnsiTheme="majorHAnsi" w:cstheme="majorHAnsi"/>
                <w:color w:val="000000"/>
                <w:sz w:val="20"/>
                <w:szCs w:val="20"/>
              </w:rPr>
            </w:pPr>
            <w:r>
              <w:rPr>
                <w:rFonts w:asciiTheme="majorHAnsi" w:hAnsiTheme="majorHAnsi" w:cstheme="majorHAnsi"/>
                <w:color w:val="000000"/>
                <w:sz w:val="20"/>
                <w:szCs w:val="20"/>
              </w:rPr>
              <w:t>1</w:t>
            </w:r>
          </w:p>
        </w:tc>
        <w:tc>
          <w:tcPr>
            <w:tcW w:w="732" w:type="pct"/>
            <w:tcBorders>
              <w:top w:val="nil"/>
              <w:left w:val="single" w:sz="4" w:space="0" w:color="auto"/>
              <w:bottom w:val="single" w:sz="4" w:space="0" w:color="auto"/>
              <w:right w:val="single" w:sz="4" w:space="0" w:color="auto"/>
            </w:tcBorders>
            <w:vAlign w:val="bottom"/>
          </w:tcPr>
          <w:p w14:paraId="0E869A2C" w14:textId="1CFC234B" w:rsidR="005E3E99" w:rsidRDefault="005E3E99" w:rsidP="005E3E99">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5.369,40</w:t>
            </w:r>
          </w:p>
        </w:tc>
        <w:tc>
          <w:tcPr>
            <w:tcW w:w="731" w:type="pct"/>
            <w:tcBorders>
              <w:top w:val="nil"/>
              <w:left w:val="single" w:sz="4" w:space="0" w:color="auto"/>
              <w:bottom w:val="single" w:sz="4" w:space="0" w:color="auto"/>
              <w:right w:val="single" w:sz="4" w:space="0" w:color="auto"/>
            </w:tcBorders>
            <w:vAlign w:val="bottom"/>
          </w:tcPr>
          <w:p w14:paraId="5CD54C4B" w14:textId="0FE2C41F" w:rsidR="005E3E99" w:rsidRDefault="005E3E99" w:rsidP="005E3E99">
            <w:pPr>
              <w:spacing w:after="0" w:line="240" w:lineRule="auto"/>
              <w:jc w:val="right"/>
              <w:rPr>
                <w:rFonts w:asciiTheme="majorHAnsi" w:hAnsiTheme="majorHAnsi" w:cstheme="majorHAnsi"/>
                <w:color w:val="000000"/>
                <w:sz w:val="20"/>
                <w:szCs w:val="20"/>
              </w:rPr>
            </w:pPr>
            <w:r w:rsidRPr="00E6250D">
              <w:rPr>
                <w:rFonts w:asciiTheme="majorHAnsi" w:hAnsiTheme="majorHAnsi" w:cstheme="majorHAnsi"/>
                <w:color w:val="000000"/>
                <w:sz w:val="20"/>
                <w:szCs w:val="20"/>
              </w:rPr>
              <w:t>5.369,40</w:t>
            </w:r>
          </w:p>
        </w:tc>
      </w:tr>
      <w:tr w:rsidR="005E3E99" w:rsidRPr="00E6250D" w14:paraId="42CE932B" w14:textId="77777777" w:rsidTr="00C52039">
        <w:trPr>
          <w:trHeight w:val="300"/>
        </w:trPr>
        <w:tc>
          <w:tcPr>
            <w:tcW w:w="2805" w:type="pct"/>
            <w:gridSpan w:val="2"/>
            <w:tcBorders>
              <w:top w:val="nil"/>
              <w:left w:val="single" w:sz="4" w:space="0" w:color="auto"/>
              <w:bottom w:val="single" w:sz="4" w:space="0" w:color="auto"/>
              <w:right w:val="nil"/>
            </w:tcBorders>
            <w:shd w:val="clear" w:color="auto" w:fill="F2F2F2" w:themeFill="background1" w:themeFillShade="F2"/>
            <w:noWrap/>
            <w:vAlign w:val="center"/>
          </w:tcPr>
          <w:p w14:paraId="55CBFF5B" w14:textId="20E75776" w:rsidR="005E3E99" w:rsidRPr="00E6250D" w:rsidRDefault="005E3E99" w:rsidP="005E3E99">
            <w:pPr>
              <w:spacing w:after="0" w:line="240" w:lineRule="auto"/>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TOTAL</w:t>
            </w:r>
          </w:p>
        </w:tc>
        <w:tc>
          <w:tcPr>
            <w:tcW w:w="732" w:type="pct"/>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E10170F" w14:textId="64BCC0AE" w:rsidR="005E3E99" w:rsidRPr="00E6250D" w:rsidRDefault="005E3E99" w:rsidP="005E3E99">
            <w:pPr>
              <w:spacing w:after="0" w:line="240" w:lineRule="auto"/>
              <w:jc w:val="center"/>
              <w:rPr>
                <w:rFonts w:asciiTheme="majorHAnsi" w:eastAsia="Times New Roman" w:hAnsiTheme="majorHAnsi" w:cstheme="majorHAnsi"/>
                <w:b/>
                <w:bCs/>
                <w:color w:val="000000"/>
                <w:sz w:val="20"/>
                <w:szCs w:val="20"/>
                <w:lang w:eastAsia="pt-BR"/>
              </w:rPr>
            </w:pPr>
            <w:r>
              <w:rPr>
                <w:rFonts w:asciiTheme="majorHAnsi" w:eastAsia="Times New Roman" w:hAnsiTheme="majorHAnsi" w:cstheme="majorHAnsi"/>
                <w:b/>
                <w:bCs/>
                <w:color w:val="000000"/>
                <w:sz w:val="20"/>
                <w:szCs w:val="20"/>
                <w:lang w:eastAsia="pt-BR"/>
              </w:rPr>
              <w:t>10</w:t>
            </w:r>
          </w:p>
        </w:tc>
        <w:tc>
          <w:tcPr>
            <w:tcW w:w="732"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1A515B7D" w14:textId="4D832E66" w:rsidR="005E3E99" w:rsidRPr="00E6250D" w:rsidRDefault="005E3E99" w:rsidP="005E3E99">
            <w:pPr>
              <w:spacing w:after="0" w:line="240" w:lineRule="auto"/>
              <w:jc w:val="right"/>
              <w:rPr>
                <w:rFonts w:cs="Calibri"/>
                <w:b/>
                <w:bCs/>
                <w:color w:val="000000"/>
                <w:sz w:val="20"/>
                <w:szCs w:val="20"/>
                <w:lang w:eastAsia="pt-BR"/>
              </w:rPr>
            </w:pPr>
            <w:r>
              <w:rPr>
                <w:rFonts w:cs="Calibri"/>
                <w:b/>
                <w:bCs/>
                <w:color w:val="000000"/>
                <w:sz w:val="20"/>
                <w:szCs w:val="20"/>
              </w:rPr>
              <w:t>54.017,18</w:t>
            </w:r>
          </w:p>
        </w:tc>
        <w:tc>
          <w:tcPr>
            <w:tcW w:w="731"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3E2F975D" w14:textId="5D5A261F" w:rsidR="005E3E99" w:rsidRPr="00E6250D" w:rsidRDefault="005E3E99" w:rsidP="005E3E99">
            <w:pPr>
              <w:spacing w:after="0" w:line="240" w:lineRule="auto"/>
              <w:jc w:val="right"/>
              <w:rPr>
                <w:rFonts w:asciiTheme="majorHAnsi" w:eastAsia="Times New Roman" w:hAnsiTheme="majorHAnsi" w:cstheme="majorHAnsi"/>
                <w:b/>
                <w:bCs/>
                <w:color w:val="000000"/>
                <w:sz w:val="20"/>
                <w:szCs w:val="20"/>
                <w:lang w:eastAsia="pt-BR"/>
              </w:rPr>
            </w:pPr>
            <w:r>
              <w:rPr>
                <w:rFonts w:cs="Calibri"/>
                <w:b/>
                <w:bCs/>
                <w:color w:val="000000"/>
                <w:sz w:val="20"/>
                <w:szCs w:val="20"/>
              </w:rPr>
              <w:t>54.017,18</w:t>
            </w:r>
          </w:p>
        </w:tc>
      </w:tr>
    </w:tbl>
    <w:p w14:paraId="06CA441C" w14:textId="77777777" w:rsidR="00E6250D" w:rsidRDefault="00E6250D">
      <w:pPr>
        <w:spacing w:after="0" w:line="240" w:lineRule="auto"/>
        <w:rPr>
          <w:rFonts w:asciiTheme="majorHAnsi" w:hAnsiTheme="majorHAnsi" w:cstheme="majorHAnsi"/>
          <w:sz w:val="20"/>
          <w:szCs w:val="20"/>
        </w:rPr>
      </w:pPr>
      <w:r>
        <w:rPr>
          <w:rFonts w:asciiTheme="majorHAnsi" w:hAnsiTheme="majorHAnsi" w:cstheme="majorHAnsi"/>
          <w:sz w:val="20"/>
          <w:szCs w:val="20"/>
        </w:rPr>
        <w:br w:type="page"/>
      </w:r>
    </w:p>
    <w:p w14:paraId="5A81ED6B" w14:textId="23CA2C08" w:rsidR="00E9533E" w:rsidRPr="00DA7B77" w:rsidRDefault="00E9533E" w:rsidP="00E6250D">
      <w:pPr>
        <w:tabs>
          <w:tab w:val="left" w:pos="930"/>
          <w:tab w:val="center" w:pos="7001"/>
        </w:tabs>
        <w:spacing w:after="0" w:line="240" w:lineRule="auto"/>
        <w:jc w:val="center"/>
        <w:rPr>
          <w:rFonts w:ascii="Arial" w:hAnsi="Arial" w:cs="Arial"/>
          <w:b/>
          <w:sz w:val="28"/>
        </w:rPr>
      </w:pPr>
      <w:r w:rsidRPr="00DA7B77">
        <w:rPr>
          <w:rFonts w:ascii="Arial" w:hAnsi="Arial" w:cs="Arial"/>
          <w:b/>
          <w:sz w:val="28"/>
        </w:rPr>
        <w:lastRenderedPageBreak/>
        <w:t xml:space="preserve">ANEXO </w:t>
      </w:r>
      <w:r>
        <w:rPr>
          <w:rFonts w:ascii="Arial" w:hAnsi="Arial" w:cs="Arial"/>
          <w:b/>
          <w:sz w:val="28"/>
        </w:rPr>
        <w:t>V</w:t>
      </w:r>
      <w:r w:rsidR="00C43801">
        <w:rPr>
          <w:rFonts w:ascii="Arial" w:hAnsi="Arial" w:cs="Arial"/>
          <w:b/>
          <w:sz w:val="28"/>
        </w:rPr>
        <w:t>I</w:t>
      </w:r>
      <w:r>
        <w:rPr>
          <w:rFonts w:ascii="Arial" w:hAnsi="Arial" w:cs="Arial"/>
          <w:b/>
          <w:sz w:val="28"/>
        </w:rPr>
        <w:t>-B</w:t>
      </w:r>
    </w:p>
    <w:p w14:paraId="10812083" w14:textId="48FF2E5F" w:rsidR="00E9533E" w:rsidRPr="00DA7B77" w:rsidRDefault="00E9533E" w:rsidP="00E9533E">
      <w:pPr>
        <w:spacing w:after="120" w:line="240" w:lineRule="auto"/>
        <w:jc w:val="center"/>
        <w:rPr>
          <w:rFonts w:ascii="Arial" w:hAnsi="Arial" w:cs="Arial"/>
          <w:b/>
          <w:sz w:val="28"/>
        </w:rPr>
      </w:pPr>
      <w:r>
        <w:rPr>
          <w:rFonts w:ascii="Arial" w:hAnsi="Arial" w:cs="Arial"/>
          <w:b/>
          <w:sz w:val="28"/>
        </w:rPr>
        <w:t>RELAÇÃO DE CARGOS</w:t>
      </w:r>
      <w:r w:rsidR="008B2060">
        <w:rPr>
          <w:rFonts w:ascii="Arial" w:hAnsi="Arial" w:cs="Arial"/>
          <w:b/>
          <w:sz w:val="28"/>
        </w:rPr>
        <w:t xml:space="preserve"> / VAGAS</w:t>
      </w:r>
      <w:r>
        <w:rPr>
          <w:rFonts w:ascii="Arial" w:hAnsi="Arial" w:cs="Arial"/>
          <w:b/>
          <w:sz w:val="28"/>
        </w:rPr>
        <w:t xml:space="preserve"> A SEREM EXTINTOS</w:t>
      </w:r>
    </w:p>
    <w:tbl>
      <w:tblPr>
        <w:tblW w:w="5000" w:type="pct"/>
        <w:tblCellMar>
          <w:left w:w="70" w:type="dxa"/>
          <w:right w:w="70" w:type="dxa"/>
        </w:tblCellMar>
        <w:tblLook w:val="04A0" w:firstRow="1" w:lastRow="0" w:firstColumn="1" w:lastColumn="0" w:noHBand="0" w:noVBand="1"/>
      </w:tblPr>
      <w:tblGrid>
        <w:gridCol w:w="1043"/>
        <w:gridCol w:w="6890"/>
        <w:gridCol w:w="2071"/>
        <w:gridCol w:w="2071"/>
        <w:gridCol w:w="2068"/>
      </w:tblGrid>
      <w:tr w:rsidR="0041262B" w:rsidRPr="00F701B1" w14:paraId="39C900E1" w14:textId="4B16B882" w:rsidTr="0044732F">
        <w:trPr>
          <w:trHeight w:val="300"/>
        </w:trPr>
        <w:tc>
          <w:tcPr>
            <w:tcW w:w="369" w:type="pct"/>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4C8FC69" w14:textId="77777777" w:rsidR="0041262B" w:rsidRPr="00F701B1" w:rsidRDefault="0041262B" w:rsidP="00BE62DE">
            <w:pPr>
              <w:spacing w:after="0" w:line="240" w:lineRule="auto"/>
              <w:jc w:val="center"/>
              <w:rPr>
                <w:rFonts w:asciiTheme="majorHAnsi" w:eastAsia="Times New Roman" w:hAnsiTheme="majorHAnsi" w:cstheme="majorHAnsi"/>
                <w:b/>
                <w:bCs/>
                <w:color w:val="FFFFFF"/>
                <w:sz w:val="20"/>
                <w:szCs w:val="20"/>
                <w:lang w:eastAsia="pt-BR"/>
              </w:rPr>
            </w:pPr>
            <w:r w:rsidRPr="00F701B1">
              <w:rPr>
                <w:rFonts w:asciiTheme="majorHAnsi" w:eastAsia="Times New Roman" w:hAnsiTheme="majorHAnsi" w:cstheme="majorHAnsi"/>
                <w:b/>
                <w:bCs/>
                <w:color w:val="FFFFFF"/>
                <w:sz w:val="20"/>
                <w:szCs w:val="20"/>
                <w:lang w:eastAsia="pt-BR"/>
              </w:rPr>
              <w:t>Código</w:t>
            </w:r>
          </w:p>
        </w:tc>
        <w:tc>
          <w:tcPr>
            <w:tcW w:w="2436" w:type="pct"/>
            <w:tcBorders>
              <w:top w:val="single" w:sz="4" w:space="0" w:color="auto"/>
              <w:left w:val="nil"/>
              <w:bottom w:val="single" w:sz="4" w:space="0" w:color="auto"/>
              <w:right w:val="single" w:sz="4" w:space="0" w:color="auto"/>
            </w:tcBorders>
            <w:shd w:val="clear" w:color="000000" w:fill="0070C0"/>
            <w:noWrap/>
            <w:vAlign w:val="center"/>
            <w:hideMark/>
          </w:tcPr>
          <w:p w14:paraId="6D88122C" w14:textId="42DE5735" w:rsidR="0041262B" w:rsidRPr="00F701B1" w:rsidRDefault="0041262B" w:rsidP="00BE62DE">
            <w:pPr>
              <w:spacing w:after="0" w:line="240" w:lineRule="auto"/>
              <w:rPr>
                <w:rFonts w:asciiTheme="majorHAnsi" w:eastAsia="Times New Roman" w:hAnsiTheme="majorHAnsi" w:cstheme="majorHAnsi"/>
                <w:b/>
                <w:bCs/>
                <w:color w:val="FFFFFF"/>
                <w:sz w:val="20"/>
                <w:szCs w:val="20"/>
                <w:lang w:eastAsia="pt-BR"/>
              </w:rPr>
            </w:pPr>
            <w:r w:rsidRPr="00F701B1">
              <w:rPr>
                <w:rFonts w:asciiTheme="majorHAnsi" w:eastAsia="Times New Roman" w:hAnsiTheme="majorHAnsi" w:cstheme="majorHAnsi"/>
                <w:b/>
                <w:bCs/>
                <w:color w:val="FFFFFF"/>
                <w:sz w:val="20"/>
                <w:szCs w:val="20"/>
                <w:lang w:eastAsia="pt-BR"/>
              </w:rPr>
              <w:t>Cargo</w:t>
            </w:r>
          </w:p>
        </w:tc>
        <w:tc>
          <w:tcPr>
            <w:tcW w:w="732" w:type="pct"/>
            <w:tcBorders>
              <w:top w:val="single" w:sz="4" w:space="0" w:color="auto"/>
              <w:left w:val="nil"/>
              <w:bottom w:val="single" w:sz="4" w:space="0" w:color="auto"/>
              <w:right w:val="single" w:sz="4" w:space="0" w:color="auto"/>
            </w:tcBorders>
            <w:shd w:val="clear" w:color="000000" w:fill="0070C0"/>
            <w:noWrap/>
            <w:vAlign w:val="center"/>
          </w:tcPr>
          <w:p w14:paraId="182E0D82" w14:textId="2C042E06" w:rsidR="0041262B" w:rsidRPr="00F701B1" w:rsidRDefault="0041262B" w:rsidP="00732619">
            <w:pPr>
              <w:spacing w:after="0" w:line="240" w:lineRule="auto"/>
              <w:jc w:val="center"/>
              <w:rPr>
                <w:rFonts w:asciiTheme="majorHAnsi" w:eastAsia="Times New Roman" w:hAnsiTheme="majorHAnsi" w:cstheme="majorHAnsi"/>
                <w:b/>
                <w:bCs/>
                <w:color w:val="FFFFFF"/>
                <w:sz w:val="20"/>
                <w:szCs w:val="20"/>
                <w:lang w:eastAsia="pt-BR"/>
              </w:rPr>
            </w:pPr>
            <w:r w:rsidRPr="00F701B1">
              <w:rPr>
                <w:rFonts w:asciiTheme="majorHAnsi" w:eastAsia="Times New Roman" w:hAnsiTheme="majorHAnsi" w:cstheme="majorHAnsi"/>
                <w:b/>
                <w:bCs/>
                <w:color w:val="FFFFFF"/>
                <w:sz w:val="20"/>
                <w:szCs w:val="20"/>
                <w:lang w:eastAsia="pt-BR"/>
              </w:rPr>
              <w:t>Vagas</w:t>
            </w:r>
          </w:p>
        </w:tc>
        <w:tc>
          <w:tcPr>
            <w:tcW w:w="732" w:type="pct"/>
            <w:tcBorders>
              <w:top w:val="single" w:sz="4" w:space="0" w:color="auto"/>
              <w:left w:val="nil"/>
              <w:bottom w:val="single" w:sz="4" w:space="0" w:color="auto"/>
              <w:right w:val="single" w:sz="4" w:space="0" w:color="auto"/>
            </w:tcBorders>
            <w:shd w:val="clear" w:color="000000" w:fill="0070C0"/>
            <w:vAlign w:val="center"/>
          </w:tcPr>
          <w:p w14:paraId="2C23DC7B" w14:textId="1058560D" w:rsidR="0041262B" w:rsidRPr="00F701B1" w:rsidRDefault="0041262B" w:rsidP="00732619">
            <w:pPr>
              <w:spacing w:after="0" w:line="240" w:lineRule="auto"/>
              <w:jc w:val="center"/>
              <w:rPr>
                <w:rFonts w:asciiTheme="majorHAnsi" w:eastAsia="Times New Roman" w:hAnsiTheme="majorHAnsi" w:cstheme="majorHAnsi"/>
                <w:b/>
                <w:bCs/>
                <w:color w:val="FFFFFF"/>
                <w:sz w:val="20"/>
                <w:szCs w:val="20"/>
                <w:lang w:eastAsia="pt-BR"/>
              </w:rPr>
            </w:pPr>
            <w:r w:rsidRPr="00F701B1">
              <w:rPr>
                <w:rFonts w:asciiTheme="majorHAnsi" w:eastAsia="Times New Roman" w:hAnsiTheme="majorHAnsi" w:cstheme="majorHAnsi"/>
                <w:b/>
                <w:bCs/>
                <w:color w:val="FFFFFF"/>
                <w:sz w:val="20"/>
                <w:szCs w:val="20"/>
                <w:lang w:eastAsia="pt-BR"/>
              </w:rPr>
              <w:t>Remuneração</w:t>
            </w:r>
          </w:p>
        </w:tc>
        <w:tc>
          <w:tcPr>
            <w:tcW w:w="731" w:type="pct"/>
            <w:tcBorders>
              <w:top w:val="single" w:sz="4" w:space="0" w:color="auto"/>
              <w:left w:val="nil"/>
              <w:bottom w:val="single" w:sz="4" w:space="0" w:color="auto"/>
              <w:right w:val="single" w:sz="4" w:space="0" w:color="auto"/>
            </w:tcBorders>
            <w:shd w:val="clear" w:color="000000" w:fill="0070C0"/>
            <w:vAlign w:val="center"/>
          </w:tcPr>
          <w:p w14:paraId="41B1226D" w14:textId="1D4656AD" w:rsidR="0041262B" w:rsidRPr="00F701B1" w:rsidRDefault="0041262B" w:rsidP="00732619">
            <w:pPr>
              <w:spacing w:after="0" w:line="240" w:lineRule="auto"/>
              <w:jc w:val="center"/>
              <w:rPr>
                <w:rFonts w:asciiTheme="majorHAnsi" w:eastAsia="Times New Roman" w:hAnsiTheme="majorHAnsi" w:cstheme="majorHAnsi"/>
                <w:b/>
                <w:bCs/>
                <w:color w:val="FFFFFF"/>
                <w:sz w:val="20"/>
                <w:szCs w:val="20"/>
                <w:lang w:eastAsia="pt-BR"/>
              </w:rPr>
            </w:pPr>
            <w:r w:rsidRPr="00F701B1">
              <w:rPr>
                <w:rFonts w:asciiTheme="majorHAnsi" w:eastAsia="Times New Roman" w:hAnsiTheme="majorHAnsi" w:cstheme="majorHAnsi"/>
                <w:b/>
                <w:bCs/>
                <w:color w:val="FFFFFF"/>
                <w:sz w:val="20"/>
                <w:szCs w:val="20"/>
                <w:lang w:eastAsia="pt-BR"/>
              </w:rPr>
              <w:t>Total</w:t>
            </w:r>
          </w:p>
        </w:tc>
      </w:tr>
      <w:tr w:rsidR="0044732F" w:rsidRPr="00F701B1" w14:paraId="06307082" w14:textId="43828936"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6F338A9B" w14:textId="110836C9"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855</w:t>
            </w:r>
          </w:p>
        </w:tc>
        <w:tc>
          <w:tcPr>
            <w:tcW w:w="2436" w:type="pct"/>
            <w:tcBorders>
              <w:top w:val="nil"/>
              <w:left w:val="single" w:sz="4" w:space="0" w:color="auto"/>
              <w:bottom w:val="single" w:sz="4" w:space="0" w:color="auto"/>
              <w:right w:val="nil"/>
            </w:tcBorders>
            <w:shd w:val="clear" w:color="auto" w:fill="auto"/>
            <w:noWrap/>
            <w:vAlign w:val="center"/>
          </w:tcPr>
          <w:p w14:paraId="27595877" w14:textId="032A7B4A"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Diretor de Desenvolvimento Agropecuário, Industria, Comercio e Turismo</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29A3A652" w14:textId="0144C3B9"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5E887872" w14:textId="01886B01"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c>
          <w:tcPr>
            <w:tcW w:w="731" w:type="pct"/>
            <w:tcBorders>
              <w:top w:val="nil"/>
              <w:left w:val="single" w:sz="4" w:space="0" w:color="auto"/>
              <w:bottom w:val="single" w:sz="4" w:space="0" w:color="auto"/>
              <w:right w:val="single" w:sz="4" w:space="0" w:color="auto"/>
            </w:tcBorders>
            <w:vAlign w:val="center"/>
          </w:tcPr>
          <w:p w14:paraId="01D6BFC0" w14:textId="39896A2F"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r>
      <w:tr w:rsidR="0044732F" w:rsidRPr="00F701B1" w14:paraId="64CC3BAD" w14:textId="2686E824"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0B58E11B" w14:textId="0FC87730"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857</w:t>
            </w:r>
          </w:p>
        </w:tc>
        <w:tc>
          <w:tcPr>
            <w:tcW w:w="2436" w:type="pct"/>
            <w:tcBorders>
              <w:top w:val="nil"/>
              <w:left w:val="single" w:sz="4" w:space="0" w:color="auto"/>
              <w:bottom w:val="single" w:sz="4" w:space="0" w:color="auto"/>
              <w:right w:val="nil"/>
            </w:tcBorders>
            <w:shd w:val="clear" w:color="auto" w:fill="auto"/>
            <w:noWrap/>
            <w:vAlign w:val="center"/>
          </w:tcPr>
          <w:p w14:paraId="6BC06CEC" w14:textId="189133D9"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Diretor de Viação Pública</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501F88B4" w14:textId="46154BA0"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6C33ABFC" w14:textId="697DC62D"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c>
          <w:tcPr>
            <w:tcW w:w="731" w:type="pct"/>
            <w:tcBorders>
              <w:top w:val="nil"/>
              <w:left w:val="single" w:sz="4" w:space="0" w:color="auto"/>
              <w:bottom w:val="single" w:sz="4" w:space="0" w:color="auto"/>
              <w:right w:val="single" w:sz="4" w:space="0" w:color="auto"/>
            </w:tcBorders>
            <w:vAlign w:val="center"/>
          </w:tcPr>
          <w:p w14:paraId="20847A2F" w14:textId="67BB4EA2"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r>
      <w:tr w:rsidR="0044732F" w:rsidRPr="00F701B1" w14:paraId="4B8A7314" w14:textId="15502409"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0A1A5755" w14:textId="157EDA49"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897</w:t>
            </w:r>
          </w:p>
        </w:tc>
        <w:tc>
          <w:tcPr>
            <w:tcW w:w="2436" w:type="pct"/>
            <w:tcBorders>
              <w:top w:val="nil"/>
              <w:left w:val="single" w:sz="4" w:space="0" w:color="auto"/>
              <w:bottom w:val="single" w:sz="4" w:space="0" w:color="auto"/>
              <w:right w:val="nil"/>
            </w:tcBorders>
            <w:shd w:val="clear" w:color="auto" w:fill="auto"/>
            <w:noWrap/>
            <w:vAlign w:val="center"/>
          </w:tcPr>
          <w:p w14:paraId="2F95188B" w14:textId="3F971189"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Diretor de Coleta de Resíduos Sólidos e Licenciamento Ambiental</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05DB5CF9" w14:textId="3A03148A"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31AAD089" w14:textId="19288AC3"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c>
          <w:tcPr>
            <w:tcW w:w="731" w:type="pct"/>
            <w:tcBorders>
              <w:top w:val="nil"/>
              <w:left w:val="single" w:sz="4" w:space="0" w:color="auto"/>
              <w:bottom w:val="single" w:sz="4" w:space="0" w:color="auto"/>
              <w:right w:val="single" w:sz="4" w:space="0" w:color="auto"/>
            </w:tcBorders>
            <w:vAlign w:val="center"/>
          </w:tcPr>
          <w:p w14:paraId="3E832145" w14:textId="17C49A96"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r>
      <w:tr w:rsidR="0044732F" w:rsidRPr="00F701B1" w14:paraId="73262F50" w14:textId="47A03027"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196DB011" w14:textId="238BFD8B"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847</w:t>
            </w:r>
          </w:p>
        </w:tc>
        <w:tc>
          <w:tcPr>
            <w:tcW w:w="2436" w:type="pct"/>
            <w:tcBorders>
              <w:top w:val="nil"/>
              <w:left w:val="single" w:sz="4" w:space="0" w:color="auto"/>
              <w:bottom w:val="single" w:sz="4" w:space="0" w:color="auto"/>
              <w:right w:val="nil"/>
            </w:tcBorders>
            <w:shd w:val="clear" w:color="auto" w:fill="auto"/>
            <w:noWrap/>
            <w:vAlign w:val="center"/>
          </w:tcPr>
          <w:p w14:paraId="200841F0" w14:textId="4C8A7923"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Diretor de Manutenção</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77D64BC8" w14:textId="2337C827"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350FE294" w14:textId="436014AF"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3.642,24 </w:t>
            </w:r>
          </w:p>
        </w:tc>
        <w:tc>
          <w:tcPr>
            <w:tcW w:w="731" w:type="pct"/>
            <w:tcBorders>
              <w:top w:val="nil"/>
              <w:left w:val="single" w:sz="4" w:space="0" w:color="auto"/>
              <w:bottom w:val="single" w:sz="4" w:space="0" w:color="auto"/>
              <w:right w:val="single" w:sz="4" w:space="0" w:color="auto"/>
            </w:tcBorders>
            <w:vAlign w:val="center"/>
          </w:tcPr>
          <w:p w14:paraId="67642B12" w14:textId="6C6B1806"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3.642,24 </w:t>
            </w:r>
          </w:p>
        </w:tc>
      </w:tr>
      <w:tr w:rsidR="0044732F" w:rsidRPr="00F701B1" w14:paraId="0A743F57" w14:textId="08D548C1"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1AF2136A" w14:textId="77562408"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848</w:t>
            </w:r>
          </w:p>
        </w:tc>
        <w:tc>
          <w:tcPr>
            <w:tcW w:w="2436" w:type="pct"/>
            <w:tcBorders>
              <w:top w:val="nil"/>
              <w:left w:val="single" w:sz="4" w:space="0" w:color="auto"/>
              <w:bottom w:val="single" w:sz="4" w:space="0" w:color="auto"/>
              <w:right w:val="nil"/>
            </w:tcBorders>
            <w:shd w:val="clear" w:color="auto" w:fill="auto"/>
            <w:noWrap/>
            <w:vAlign w:val="center"/>
          </w:tcPr>
          <w:p w14:paraId="53DF8D04" w14:textId="3EB12B76"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Diretor de Recursos Humanos</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4231C58B" w14:textId="2E0647BA"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295A0A15" w14:textId="5806601B"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c>
          <w:tcPr>
            <w:tcW w:w="731" w:type="pct"/>
            <w:tcBorders>
              <w:top w:val="nil"/>
              <w:left w:val="single" w:sz="4" w:space="0" w:color="auto"/>
              <w:bottom w:val="single" w:sz="4" w:space="0" w:color="auto"/>
              <w:right w:val="single" w:sz="4" w:space="0" w:color="auto"/>
            </w:tcBorders>
            <w:vAlign w:val="center"/>
          </w:tcPr>
          <w:p w14:paraId="7954C736" w14:textId="63858C79"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4.683,62 </w:t>
            </w:r>
          </w:p>
        </w:tc>
      </w:tr>
      <w:tr w:rsidR="0044732F" w:rsidRPr="00F701B1" w14:paraId="14779DE9" w14:textId="446B5E2D"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28AE97EA" w14:textId="2DDD1EB7"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838</w:t>
            </w:r>
          </w:p>
        </w:tc>
        <w:tc>
          <w:tcPr>
            <w:tcW w:w="2436" w:type="pct"/>
            <w:tcBorders>
              <w:top w:val="nil"/>
              <w:left w:val="single" w:sz="4" w:space="0" w:color="auto"/>
              <w:bottom w:val="single" w:sz="4" w:space="0" w:color="auto"/>
              <w:right w:val="nil"/>
            </w:tcBorders>
            <w:shd w:val="clear" w:color="auto" w:fill="auto"/>
            <w:noWrap/>
            <w:vAlign w:val="center"/>
          </w:tcPr>
          <w:p w14:paraId="4D06C566" w14:textId="16F02BF3"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Assessor Jurídico</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17CFA848" w14:textId="41FA6FF4"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2</w:t>
            </w:r>
          </w:p>
        </w:tc>
        <w:tc>
          <w:tcPr>
            <w:tcW w:w="732" w:type="pct"/>
            <w:tcBorders>
              <w:top w:val="nil"/>
              <w:left w:val="single" w:sz="4" w:space="0" w:color="auto"/>
              <w:bottom w:val="single" w:sz="4" w:space="0" w:color="auto"/>
              <w:right w:val="single" w:sz="4" w:space="0" w:color="auto"/>
            </w:tcBorders>
            <w:vAlign w:val="center"/>
          </w:tcPr>
          <w:p w14:paraId="32E597EB" w14:textId="07A1C02E"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10.928,51 </w:t>
            </w:r>
          </w:p>
        </w:tc>
        <w:tc>
          <w:tcPr>
            <w:tcW w:w="731" w:type="pct"/>
            <w:tcBorders>
              <w:top w:val="nil"/>
              <w:left w:val="single" w:sz="4" w:space="0" w:color="auto"/>
              <w:bottom w:val="single" w:sz="4" w:space="0" w:color="auto"/>
              <w:right w:val="single" w:sz="4" w:space="0" w:color="auto"/>
            </w:tcBorders>
            <w:vAlign w:val="center"/>
          </w:tcPr>
          <w:p w14:paraId="6608AC0D" w14:textId="19D94C9E"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 21.857,02 </w:t>
            </w:r>
          </w:p>
        </w:tc>
      </w:tr>
      <w:tr w:rsidR="0044732F" w:rsidRPr="00F701B1" w14:paraId="057D2984" w14:textId="75BD6867"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4BF1BF9F" w14:textId="16D2B81C"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840</w:t>
            </w:r>
          </w:p>
        </w:tc>
        <w:tc>
          <w:tcPr>
            <w:tcW w:w="2436" w:type="pct"/>
            <w:tcBorders>
              <w:top w:val="nil"/>
              <w:left w:val="single" w:sz="4" w:space="0" w:color="auto"/>
              <w:bottom w:val="single" w:sz="4" w:space="0" w:color="auto"/>
              <w:right w:val="nil"/>
            </w:tcBorders>
            <w:shd w:val="clear" w:color="auto" w:fill="auto"/>
            <w:noWrap/>
            <w:vAlign w:val="center"/>
          </w:tcPr>
          <w:p w14:paraId="145117A6" w14:textId="0CA06D29"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Assessor Técnico VII</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0604E977" w14:textId="3FA5C51F"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1</w:t>
            </w:r>
          </w:p>
        </w:tc>
        <w:tc>
          <w:tcPr>
            <w:tcW w:w="732" w:type="pct"/>
            <w:tcBorders>
              <w:top w:val="nil"/>
              <w:left w:val="single" w:sz="4" w:space="0" w:color="auto"/>
              <w:bottom w:val="single" w:sz="4" w:space="0" w:color="auto"/>
              <w:right w:val="single" w:sz="4" w:space="0" w:color="auto"/>
            </w:tcBorders>
            <w:vAlign w:val="center"/>
          </w:tcPr>
          <w:p w14:paraId="3D4B6B3D" w14:textId="63566C6A"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6.244,84 </w:t>
            </w:r>
          </w:p>
        </w:tc>
        <w:tc>
          <w:tcPr>
            <w:tcW w:w="731" w:type="pct"/>
            <w:tcBorders>
              <w:top w:val="nil"/>
              <w:left w:val="single" w:sz="4" w:space="0" w:color="auto"/>
              <w:bottom w:val="single" w:sz="4" w:space="0" w:color="auto"/>
              <w:right w:val="single" w:sz="4" w:space="0" w:color="auto"/>
            </w:tcBorders>
            <w:vAlign w:val="center"/>
          </w:tcPr>
          <w:p w14:paraId="7E5B3704" w14:textId="156AE62F"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6.244,84 </w:t>
            </w:r>
          </w:p>
        </w:tc>
      </w:tr>
      <w:tr w:rsidR="0044732F" w:rsidRPr="00F701B1" w14:paraId="0EDB55CF" w14:textId="0C5AA18C"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2DAE51AB" w14:textId="3A969830"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653</w:t>
            </w:r>
          </w:p>
        </w:tc>
        <w:tc>
          <w:tcPr>
            <w:tcW w:w="2436" w:type="pct"/>
            <w:tcBorders>
              <w:top w:val="nil"/>
              <w:left w:val="single" w:sz="4" w:space="0" w:color="auto"/>
              <w:bottom w:val="single" w:sz="4" w:space="0" w:color="auto"/>
              <w:right w:val="nil"/>
            </w:tcBorders>
            <w:shd w:val="clear" w:color="auto" w:fill="auto"/>
            <w:noWrap/>
            <w:vAlign w:val="center"/>
          </w:tcPr>
          <w:p w14:paraId="137FE71D" w14:textId="3E5946CC"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Agente Comunitário de Saúde</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2CD1FCC8" w14:textId="744B8EF1"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2</w:t>
            </w:r>
            <w:r w:rsidR="00FB1EBD">
              <w:rPr>
                <w:rFonts w:asciiTheme="majorHAnsi" w:hAnsiTheme="majorHAnsi" w:cstheme="majorHAnsi"/>
                <w:sz w:val="20"/>
                <w:szCs w:val="20"/>
              </w:rPr>
              <w:t>4</w:t>
            </w:r>
          </w:p>
        </w:tc>
        <w:tc>
          <w:tcPr>
            <w:tcW w:w="732" w:type="pct"/>
            <w:tcBorders>
              <w:top w:val="nil"/>
              <w:left w:val="single" w:sz="4" w:space="0" w:color="auto"/>
              <w:bottom w:val="single" w:sz="4" w:space="0" w:color="auto"/>
              <w:right w:val="single" w:sz="4" w:space="0" w:color="auto"/>
            </w:tcBorders>
            <w:vAlign w:val="center"/>
          </w:tcPr>
          <w:p w14:paraId="588C9F54" w14:textId="058A1832"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1.477,27 </w:t>
            </w:r>
          </w:p>
        </w:tc>
        <w:tc>
          <w:tcPr>
            <w:tcW w:w="731" w:type="pct"/>
            <w:tcBorders>
              <w:top w:val="nil"/>
              <w:left w:val="single" w:sz="4" w:space="0" w:color="auto"/>
              <w:bottom w:val="single" w:sz="4" w:space="0" w:color="auto"/>
              <w:right w:val="single" w:sz="4" w:space="0" w:color="auto"/>
            </w:tcBorders>
            <w:vAlign w:val="center"/>
          </w:tcPr>
          <w:p w14:paraId="0BF42C8A" w14:textId="2E1584F2" w:rsidR="0044732F" w:rsidRPr="00F701B1" w:rsidRDefault="00FB1EBD" w:rsidP="0044732F">
            <w:pPr>
              <w:spacing w:after="0" w:line="240" w:lineRule="auto"/>
              <w:jc w:val="right"/>
              <w:rPr>
                <w:rFonts w:asciiTheme="majorHAnsi" w:eastAsia="Times New Roman" w:hAnsiTheme="majorHAnsi" w:cstheme="majorHAnsi"/>
                <w:color w:val="000000"/>
                <w:sz w:val="20"/>
                <w:szCs w:val="20"/>
                <w:lang w:eastAsia="pt-BR"/>
              </w:rPr>
            </w:pPr>
            <w:r>
              <w:rPr>
                <w:rFonts w:asciiTheme="majorHAnsi" w:hAnsiTheme="majorHAnsi" w:cstheme="majorHAnsi"/>
                <w:sz w:val="20"/>
                <w:szCs w:val="20"/>
              </w:rPr>
              <w:t>35.454,48</w:t>
            </w:r>
            <w:r w:rsidR="0044732F" w:rsidRPr="00F701B1">
              <w:rPr>
                <w:rFonts w:asciiTheme="majorHAnsi" w:hAnsiTheme="majorHAnsi" w:cstheme="majorHAnsi"/>
                <w:sz w:val="20"/>
                <w:szCs w:val="20"/>
              </w:rPr>
              <w:t xml:space="preserve"> </w:t>
            </w:r>
          </w:p>
        </w:tc>
      </w:tr>
      <w:tr w:rsidR="00C53F66" w:rsidRPr="00F701B1" w14:paraId="02F3EC37" w14:textId="77777777"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10AE8F1E" w14:textId="372F3680" w:rsidR="00C53F66" w:rsidRPr="00F701B1" w:rsidRDefault="00C53F66" w:rsidP="0044732F">
            <w:pPr>
              <w:spacing w:after="0" w:line="240" w:lineRule="auto"/>
              <w:jc w:val="center"/>
              <w:rPr>
                <w:rFonts w:asciiTheme="majorHAnsi" w:hAnsiTheme="majorHAnsi" w:cstheme="majorHAnsi"/>
                <w:color w:val="000000"/>
                <w:sz w:val="20"/>
                <w:szCs w:val="20"/>
              </w:rPr>
            </w:pPr>
            <w:r>
              <w:rPr>
                <w:rFonts w:asciiTheme="majorHAnsi" w:hAnsiTheme="majorHAnsi" w:cstheme="majorHAnsi"/>
                <w:color w:val="000000"/>
                <w:sz w:val="20"/>
                <w:szCs w:val="20"/>
              </w:rPr>
              <w:t>656</w:t>
            </w:r>
          </w:p>
        </w:tc>
        <w:tc>
          <w:tcPr>
            <w:tcW w:w="2436" w:type="pct"/>
            <w:tcBorders>
              <w:top w:val="nil"/>
              <w:left w:val="single" w:sz="4" w:space="0" w:color="auto"/>
              <w:bottom w:val="single" w:sz="4" w:space="0" w:color="auto"/>
              <w:right w:val="nil"/>
            </w:tcBorders>
            <w:shd w:val="clear" w:color="auto" w:fill="auto"/>
            <w:noWrap/>
            <w:vAlign w:val="center"/>
          </w:tcPr>
          <w:p w14:paraId="13B529DF" w14:textId="3EBFC987" w:rsidR="00C53F66" w:rsidRPr="00F701B1" w:rsidRDefault="00C53F66" w:rsidP="0044732F">
            <w:pPr>
              <w:spacing w:after="0" w:line="240" w:lineRule="auto"/>
              <w:rPr>
                <w:rFonts w:asciiTheme="majorHAnsi" w:hAnsiTheme="majorHAnsi" w:cstheme="majorHAnsi"/>
                <w:sz w:val="20"/>
                <w:szCs w:val="20"/>
              </w:rPr>
            </w:pPr>
            <w:r>
              <w:rPr>
                <w:rFonts w:asciiTheme="majorHAnsi" w:hAnsiTheme="majorHAnsi" w:cstheme="majorHAnsi"/>
                <w:sz w:val="20"/>
                <w:szCs w:val="20"/>
              </w:rPr>
              <w:t>Agente de Serviços Gerais</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28141DCA" w14:textId="341C5C41" w:rsidR="00C53F66" w:rsidRPr="00F701B1" w:rsidRDefault="00C53F66" w:rsidP="0044732F">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36</w:t>
            </w:r>
          </w:p>
        </w:tc>
        <w:tc>
          <w:tcPr>
            <w:tcW w:w="732" w:type="pct"/>
            <w:tcBorders>
              <w:top w:val="nil"/>
              <w:left w:val="single" w:sz="4" w:space="0" w:color="auto"/>
              <w:bottom w:val="single" w:sz="4" w:space="0" w:color="auto"/>
              <w:right w:val="single" w:sz="4" w:space="0" w:color="auto"/>
            </w:tcBorders>
            <w:vAlign w:val="center"/>
          </w:tcPr>
          <w:p w14:paraId="26C796B1" w14:textId="69BFD7A5" w:rsidR="00C53F66" w:rsidRPr="00F701B1" w:rsidRDefault="00C53F66" w:rsidP="0044732F">
            <w:pPr>
              <w:spacing w:after="0" w:line="240" w:lineRule="auto"/>
              <w:jc w:val="right"/>
              <w:rPr>
                <w:rFonts w:asciiTheme="majorHAnsi" w:hAnsiTheme="majorHAnsi" w:cstheme="majorHAnsi"/>
                <w:sz w:val="20"/>
                <w:szCs w:val="20"/>
              </w:rPr>
            </w:pPr>
            <w:r w:rsidRPr="00C53F66">
              <w:rPr>
                <w:rFonts w:asciiTheme="majorHAnsi" w:hAnsiTheme="majorHAnsi" w:cstheme="majorHAnsi"/>
                <w:sz w:val="20"/>
                <w:szCs w:val="20"/>
              </w:rPr>
              <w:t>1</w:t>
            </w:r>
            <w:r>
              <w:rPr>
                <w:rFonts w:asciiTheme="majorHAnsi" w:hAnsiTheme="majorHAnsi" w:cstheme="majorHAnsi"/>
                <w:sz w:val="20"/>
                <w:szCs w:val="20"/>
              </w:rPr>
              <w:t>.</w:t>
            </w:r>
            <w:r w:rsidRPr="00C53F66">
              <w:rPr>
                <w:rFonts w:asciiTheme="majorHAnsi" w:hAnsiTheme="majorHAnsi" w:cstheme="majorHAnsi"/>
                <w:sz w:val="20"/>
                <w:szCs w:val="20"/>
              </w:rPr>
              <w:t>391,11</w:t>
            </w:r>
          </w:p>
        </w:tc>
        <w:tc>
          <w:tcPr>
            <w:tcW w:w="731" w:type="pct"/>
            <w:tcBorders>
              <w:top w:val="nil"/>
              <w:left w:val="single" w:sz="4" w:space="0" w:color="auto"/>
              <w:bottom w:val="single" w:sz="4" w:space="0" w:color="auto"/>
              <w:right w:val="single" w:sz="4" w:space="0" w:color="auto"/>
            </w:tcBorders>
            <w:vAlign w:val="center"/>
          </w:tcPr>
          <w:p w14:paraId="51ECC2A4" w14:textId="5CCE06D0" w:rsidR="00C53F66" w:rsidRPr="00F701B1" w:rsidRDefault="00C53F66" w:rsidP="0044732F">
            <w:pPr>
              <w:spacing w:after="0" w:line="240" w:lineRule="auto"/>
              <w:jc w:val="right"/>
              <w:rPr>
                <w:rFonts w:asciiTheme="majorHAnsi" w:hAnsiTheme="majorHAnsi" w:cstheme="majorHAnsi"/>
                <w:sz w:val="20"/>
                <w:szCs w:val="20"/>
              </w:rPr>
            </w:pPr>
            <w:r w:rsidRPr="00C53F66">
              <w:rPr>
                <w:rFonts w:asciiTheme="majorHAnsi" w:hAnsiTheme="majorHAnsi" w:cstheme="majorHAnsi"/>
                <w:sz w:val="20"/>
                <w:szCs w:val="20"/>
              </w:rPr>
              <w:t>50.079,96</w:t>
            </w:r>
          </w:p>
        </w:tc>
      </w:tr>
      <w:tr w:rsidR="0044732F" w:rsidRPr="00F701B1" w14:paraId="7AEFF693" w14:textId="315D51D9"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0F778ED0" w14:textId="01FDE664"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657</w:t>
            </w:r>
          </w:p>
        </w:tc>
        <w:tc>
          <w:tcPr>
            <w:tcW w:w="2436" w:type="pct"/>
            <w:tcBorders>
              <w:top w:val="nil"/>
              <w:left w:val="single" w:sz="4" w:space="0" w:color="auto"/>
              <w:bottom w:val="single" w:sz="4" w:space="0" w:color="auto"/>
              <w:right w:val="nil"/>
            </w:tcBorders>
            <w:shd w:val="clear" w:color="auto" w:fill="auto"/>
            <w:noWrap/>
            <w:vAlign w:val="center"/>
          </w:tcPr>
          <w:p w14:paraId="78AE8645" w14:textId="047C3B7C"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Agente de Serviços Públicos</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5A61F48F" w14:textId="7306C096" w:rsidR="0044732F" w:rsidRPr="00F701B1" w:rsidRDefault="00C53F66" w:rsidP="0044732F">
            <w:pPr>
              <w:spacing w:after="0" w:line="240" w:lineRule="auto"/>
              <w:jc w:val="center"/>
              <w:rPr>
                <w:rFonts w:asciiTheme="majorHAnsi" w:eastAsia="Times New Roman" w:hAnsiTheme="majorHAnsi" w:cstheme="majorHAnsi"/>
                <w:color w:val="000000"/>
                <w:sz w:val="20"/>
                <w:szCs w:val="20"/>
                <w:lang w:eastAsia="pt-BR"/>
              </w:rPr>
            </w:pPr>
            <w:r>
              <w:rPr>
                <w:rFonts w:asciiTheme="majorHAnsi" w:hAnsiTheme="majorHAnsi" w:cstheme="majorHAnsi"/>
                <w:sz w:val="20"/>
                <w:szCs w:val="20"/>
              </w:rPr>
              <w:t>40</w:t>
            </w:r>
          </w:p>
        </w:tc>
        <w:tc>
          <w:tcPr>
            <w:tcW w:w="732" w:type="pct"/>
            <w:tcBorders>
              <w:top w:val="nil"/>
              <w:left w:val="single" w:sz="4" w:space="0" w:color="auto"/>
              <w:bottom w:val="single" w:sz="4" w:space="0" w:color="auto"/>
              <w:right w:val="single" w:sz="4" w:space="0" w:color="auto"/>
            </w:tcBorders>
            <w:vAlign w:val="center"/>
          </w:tcPr>
          <w:p w14:paraId="31EF454D" w14:textId="1DCEE90B"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1.826,77 </w:t>
            </w:r>
          </w:p>
        </w:tc>
        <w:tc>
          <w:tcPr>
            <w:tcW w:w="731" w:type="pct"/>
            <w:tcBorders>
              <w:top w:val="nil"/>
              <w:left w:val="single" w:sz="4" w:space="0" w:color="auto"/>
              <w:bottom w:val="single" w:sz="4" w:space="0" w:color="auto"/>
              <w:right w:val="single" w:sz="4" w:space="0" w:color="auto"/>
            </w:tcBorders>
            <w:vAlign w:val="center"/>
          </w:tcPr>
          <w:p w14:paraId="6419AFA5" w14:textId="74318DB4" w:rsidR="0044732F" w:rsidRPr="00F701B1" w:rsidRDefault="00C53F66" w:rsidP="0044732F">
            <w:pPr>
              <w:spacing w:after="0" w:line="240" w:lineRule="auto"/>
              <w:jc w:val="right"/>
              <w:rPr>
                <w:rFonts w:asciiTheme="majorHAnsi" w:eastAsia="Times New Roman" w:hAnsiTheme="majorHAnsi" w:cstheme="majorHAnsi"/>
                <w:color w:val="000000"/>
                <w:sz w:val="20"/>
                <w:szCs w:val="20"/>
                <w:lang w:eastAsia="pt-BR"/>
              </w:rPr>
            </w:pPr>
            <w:r w:rsidRPr="00C53F66">
              <w:rPr>
                <w:rFonts w:asciiTheme="majorHAnsi" w:hAnsiTheme="majorHAnsi" w:cstheme="majorHAnsi"/>
                <w:sz w:val="20"/>
                <w:szCs w:val="20"/>
              </w:rPr>
              <w:t>73.070,80</w:t>
            </w:r>
          </w:p>
        </w:tc>
      </w:tr>
      <w:tr w:rsidR="0044732F" w:rsidRPr="00F701B1" w14:paraId="6B580D87" w14:textId="48744786"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62D3636E" w14:textId="2D02BD85"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659</w:t>
            </w:r>
          </w:p>
        </w:tc>
        <w:tc>
          <w:tcPr>
            <w:tcW w:w="2436" w:type="pct"/>
            <w:tcBorders>
              <w:top w:val="nil"/>
              <w:left w:val="single" w:sz="4" w:space="0" w:color="auto"/>
              <w:bottom w:val="single" w:sz="4" w:space="0" w:color="auto"/>
              <w:right w:val="nil"/>
            </w:tcBorders>
            <w:shd w:val="clear" w:color="auto" w:fill="auto"/>
            <w:noWrap/>
            <w:vAlign w:val="center"/>
          </w:tcPr>
          <w:p w14:paraId="629A60E1" w14:textId="5D2D6DFF"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Assistente Administrativo II</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5783837C" w14:textId="513AFBAF"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9</w:t>
            </w:r>
          </w:p>
        </w:tc>
        <w:tc>
          <w:tcPr>
            <w:tcW w:w="732" w:type="pct"/>
            <w:tcBorders>
              <w:top w:val="nil"/>
              <w:left w:val="single" w:sz="4" w:space="0" w:color="auto"/>
              <w:bottom w:val="single" w:sz="4" w:space="0" w:color="auto"/>
              <w:right w:val="single" w:sz="4" w:space="0" w:color="auto"/>
            </w:tcBorders>
            <w:vAlign w:val="center"/>
          </w:tcPr>
          <w:p w14:paraId="672C255F" w14:textId="25CF0B49"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2.767,99 </w:t>
            </w:r>
          </w:p>
        </w:tc>
        <w:tc>
          <w:tcPr>
            <w:tcW w:w="731" w:type="pct"/>
            <w:tcBorders>
              <w:top w:val="nil"/>
              <w:left w:val="single" w:sz="4" w:space="0" w:color="auto"/>
              <w:bottom w:val="single" w:sz="4" w:space="0" w:color="auto"/>
              <w:right w:val="single" w:sz="4" w:space="0" w:color="auto"/>
            </w:tcBorders>
            <w:vAlign w:val="center"/>
          </w:tcPr>
          <w:p w14:paraId="2FE8BFD0" w14:textId="203AF985"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24.911,91 </w:t>
            </w:r>
          </w:p>
        </w:tc>
      </w:tr>
      <w:tr w:rsidR="0044732F" w:rsidRPr="00F701B1" w14:paraId="478541A9" w14:textId="0F136A21"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2C0BD9F2" w14:textId="32E1C6A9" w:rsidR="0044732F" w:rsidRPr="00F701B1" w:rsidRDefault="0044732F" w:rsidP="0044732F">
            <w:pPr>
              <w:spacing w:after="0" w:line="240" w:lineRule="auto"/>
              <w:jc w:val="center"/>
              <w:rPr>
                <w:rFonts w:asciiTheme="majorHAnsi" w:eastAsia="Times New Roman" w:hAnsiTheme="majorHAnsi" w:cstheme="majorHAnsi"/>
                <w:sz w:val="20"/>
                <w:szCs w:val="20"/>
                <w:lang w:eastAsia="pt-BR"/>
              </w:rPr>
            </w:pPr>
            <w:r w:rsidRPr="00F701B1">
              <w:rPr>
                <w:rFonts w:asciiTheme="majorHAnsi" w:hAnsiTheme="majorHAnsi" w:cstheme="majorHAnsi"/>
                <w:color w:val="000000"/>
                <w:sz w:val="20"/>
                <w:szCs w:val="20"/>
              </w:rPr>
              <w:t>669</w:t>
            </w:r>
          </w:p>
        </w:tc>
        <w:tc>
          <w:tcPr>
            <w:tcW w:w="2436" w:type="pct"/>
            <w:tcBorders>
              <w:top w:val="nil"/>
              <w:left w:val="single" w:sz="4" w:space="0" w:color="auto"/>
              <w:bottom w:val="single" w:sz="4" w:space="0" w:color="auto"/>
              <w:right w:val="nil"/>
            </w:tcBorders>
            <w:shd w:val="clear" w:color="auto" w:fill="auto"/>
            <w:noWrap/>
            <w:vAlign w:val="center"/>
          </w:tcPr>
          <w:p w14:paraId="5DB4F3F3" w14:textId="1A8F1CA9" w:rsidR="0044732F" w:rsidRPr="00F701B1" w:rsidRDefault="0044732F" w:rsidP="0044732F">
            <w:pPr>
              <w:spacing w:after="0" w:line="240" w:lineRule="auto"/>
              <w:rPr>
                <w:rFonts w:asciiTheme="majorHAnsi" w:eastAsia="Times New Roman" w:hAnsiTheme="majorHAnsi" w:cstheme="majorHAnsi"/>
                <w:color w:val="000000"/>
                <w:sz w:val="20"/>
                <w:szCs w:val="20"/>
                <w:lang w:eastAsia="pt-BR"/>
              </w:rPr>
            </w:pPr>
            <w:r w:rsidRPr="00F701B1">
              <w:rPr>
                <w:rFonts w:asciiTheme="majorHAnsi" w:hAnsiTheme="majorHAnsi" w:cstheme="majorHAnsi"/>
                <w:color w:val="000000"/>
                <w:sz w:val="20"/>
                <w:szCs w:val="20"/>
              </w:rPr>
              <w:t>Borracheiro</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01FFA5B8" w14:textId="5ED64CC0" w:rsidR="0044732F" w:rsidRPr="00F701B1" w:rsidRDefault="0044732F" w:rsidP="0044732F">
            <w:pPr>
              <w:spacing w:after="0" w:line="240" w:lineRule="auto"/>
              <w:jc w:val="center"/>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2</w:t>
            </w:r>
          </w:p>
        </w:tc>
        <w:tc>
          <w:tcPr>
            <w:tcW w:w="732" w:type="pct"/>
            <w:tcBorders>
              <w:top w:val="nil"/>
              <w:left w:val="single" w:sz="4" w:space="0" w:color="auto"/>
              <w:bottom w:val="single" w:sz="4" w:space="0" w:color="auto"/>
              <w:right w:val="single" w:sz="4" w:space="0" w:color="auto"/>
            </w:tcBorders>
            <w:vAlign w:val="center"/>
          </w:tcPr>
          <w:p w14:paraId="2FA1FD2D" w14:textId="12F0C384"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2.147,25 </w:t>
            </w:r>
          </w:p>
        </w:tc>
        <w:tc>
          <w:tcPr>
            <w:tcW w:w="731" w:type="pct"/>
            <w:tcBorders>
              <w:top w:val="nil"/>
              <w:left w:val="single" w:sz="4" w:space="0" w:color="auto"/>
              <w:bottom w:val="single" w:sz="4" w:space="0" w:color="auto"/>
              <w:right w:val="single" w:sz="4" w:space="0" w:color="auto"/>
            </w:tcBorders>
            <w:vAlign w:val="center"/>
          </w:tcPr>
          <w:p w14:paraId="76DB261D" w14:textId="11831718" w:rsidR="0044732F" w:rsidRPr="00F701B1" w:rsidRDefault="0044732F" w:rsidP="0044732F">
            <w:pPr>
              <w:spacing w:after="0" w:line="240" w:lineRule="auto"/>
              <w:jc w:val="right"/>
              <w:rPr>
                <w:rFonts w:asciiTheme="majorHAnsi" w:eastAsia="Times New Roman" w:hAnsiTheme="majorHAnsi" w:cstheme="majorHAnsi"/>
                <w:color w:val="000000"/>
                <w:sz w:val="20"/>
                <w:szCs w:val="20"/>
                <w:lang w:eastAsia="pt-BR"/>
              </w:rPr>
            </w:pPr>
            <w:r w:rsidRPr="00F701B1">
              <w:rPr>
                <w:rFonts w:asciiTheme="majorHAnsi" w:hAnsiTheme="majorHAnsi" w:cstheme="majorHAnsi"/>
                <w:sz w:val="20"/>
                <w:szCs w:val="20"/>
              </w:rPr>
              <w:t xml:space="preserve">4.294,50 </w:t>
            </w:r>
          </w:p>
        </w:tc>
      </w:tr>
      <w:tr w:rsidR="008244FB" w:rsidRPr="00F701B1" w14:paraId="60853C60" w14:textId="77777777"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55646E32" w14:textId="7B32C306" w:rsidR="008244FB" w:rsidRPr="00F701B1" w:rsidRDefault="00BA6889" w:rsidP="0044732F">
            <w:pPr>
              <w:spacing w:after="0" w:line="240" w:lineRule="auto"/>
              <w:jc w:val="center"/>
              <w:rPr>
                <w:rFonts w:asciiTheme="majorHAnsi" w:hAnsiTheme="majorHAnsi" w:cstheme="majorHAnsi"/>
                <w:color w:val="000000"/>
                <w:sz w:val="20"/>
                <w:szCs w:val="20"/>
              </w:rPr>
            </w:pPr>
            <w:r>
              <w:rPr>
                <w:rFonts w:asciiTheme="majorHAnsi" w:hAnsiTheme="majorHAnsi" w:cstheme="majorHAnsi"/>
                <w:color w:val="000000"/>
                <w:sz w:val="20"/>
                <w:szCs w:val="20"/>
              </w:rPr>
              <w:t>871</w:t>
            </w:r>
          </w:p>
        </w:tc>
        <w:tc>
          <w:tcPr>
            <w:tcW w:w="2436" w:type="pct"/>
            <w:tcBorders>
              <w:top w:val="nil"/>
              <w:left w:val="single" w:sz="4" w:space="0" w:color="auto"/>
              <w:bottom w:val="single" w:sz="4" w:space="0" w:color="auto"/>
              <w:right w:val="nil"/>
            </w:tcBorders>
            <w:shd w:val="clear" w:color="auto" w:fill="auto"/>
            <w:noWrap/>
            <w:vAlign w:val="center"/>
          </w:tcPr>
          <w:p w14:paraId="08E45786" w14:textId="0D6363CF" w:rsidR="008244FB" w:rsidRPr="00F701B1" w:rsidRDefault="008244FB" w:rsidP="0044732F">
            <w:pPr>
              <w:spacing w:after="0" w:line="240" w:lineRule="auto"/>
              <w:rPr>
                <w:rFonts w:asciiTheme="majorHAnsi" w:hAnsiTheme="majorHAnsi" w:cstheme="majorHAnsi"/>
                <w:color w:val="000000"/>
                <w:sz w:val="20"/>
                <w:szCs w:val="20"/>
              </w:rPr>
            </w:pPr>
            <w:r>
              <w:rPr>
                <w:rFonts w:asciiTheme="majorHAnsi" w:hAnsiTheme="majorHAnsi" w:cstheme="majorHAnsi"/>
                <w:color w:val="000000"/>
                <w:sz w:val="20"/>
                <w:szCs w:val="20"/>
              </w:rPr>
              <w:t>Recepcionista</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3AFE5D9D" w14:textId="2E7D889D" w:rsidR="008244FB" w:rsidRPr="00F701B1" w:rsidRDefault="00BA6889" w:rsidP="0044732F">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15</w:t>
            </w:r>
          </w:p>
        </w:tc>
        <w:tc>
          <w:tcPr>
            <w:tcW w:w="732" w:type="pct"/>
            <w:tcBorders>
              <w:top w:val="nil"/>
              <w:left w:val="single" w:sz="4" w:space="0" w:color="auto"/>
              <w:bottom w:val="single" w:sz="4" w:space="0" w:color="auto"/>
              <w:right w:val="single" w:sz="4" w:space="0" w:color="auto"/>
            </w:tcBorders>
            <w:vAlign w:val="center"/>
          </w:tcPr>
          <w:p w14:paraId="4B5A10C6" w14:textId="5111DCB8" w:rsidR="008244FB" w:rsidRPr="00F701B1" w:rsidRDefault="00BA6889" w:rsidP="0044732F">
            <w:pPr>
              <w:spacing w:after="0" w:line="240" w:lineRule="auto"/>
              <w:jc w:val="right"/>
              <w:rPr>
                <w:rFonts w:asciiTheme="majorHAnsi" w:hAnsiTheme="majorHAnsi" w:cstheme="majorHAnsi"/>
                <w:sz w:val="20"/>
                <w:szCs w:val="20"/>
              </w:rPr>
            </w:pPr>
            <w:r w:rsidRPr="00BA6889">
              <w:rPr>
                <w:rFonts w:asciiTheme="majorHAnsi" w:hAnsiTheme="majorHAnsi" w:cstheme="majorHAnsi"/>
                <w:sz w:val="20"/>
                <w:szCs w:val="20"/>
              </w:rPr>
              <w:t>1.391,11</w:t>
            </w:r>
          </w:p>
        </w:tc>
        <w:tc>
          <w:tcPr>
            <w:tcW w:w="731" w:type="pct"/>
            <w:tcBorders>
              <w:top w:val="nil"/>
              <w:left w:val="single" w:sz="4" w:space="0" w:color="auto"/>
              <w:bottom w:val="single" w:sz="4" w:space="0" w:color="auto"/>
              <w:right w:val="single" w:sz="4" w:space="0" w:color="auto"/>
            </w:tcBorders>
            <w:vAlign w:val="center"/>
          </w:tcPr>
          <w:p w14:paraId="5942535F" w14:textId="2BF806AD" w:rsidR="008244FB" w:rsidRPr="00F701B1" w:rsidRDefault="00BA6889" w:rsidP="0044732F">
            <w:pPr>
              <w:spacing w:after="0" w:line="240" w:lineRule="auto"/>
              <w:jc w:val="right"/>
              <w:rPr>
                <w:rFonts w:asciiTheme="majorHAnsi" w:hAnsiTheme="majorHAnsi" w:cstheme="majorHAnsi"/>
                <w:sz w:val="20"/>
                <w:szCs w:val="20"/>
              </w:rPr>
            </w:pPr>
            <w:r w:rsidRPr="00BA6889">
              <w:rPr>
                <w:rFonts w:asciiTheme="majorHAnsi" w:hAnsiTheme="majorHAnsi" w:cstheme="majorHAnsi"/>
                <w:sz w:val="20"/>
                <w:szCs w:val="20"/>
              </w:rPr>
              <w:t>20.866,65</w:t>
            </w:r>
          </w:p>
        </w:tc>
      </w:tr>
      <w:tr w:rsidR="008244FB" w:rsidRPr="00F701B1" w14:paraId="64F3E596" w14:textId="77777777" w:rsidTr="0044732F">
        <w:trPr>
          <w:trHeight w:val="300"/>
        </w:trPr>
        <w:tc>
          <w:tcPr>
            <w:tcW w:w="369" w:type="pct"/>
            <w:tcBorders>
              <w:top w:val="nil"/>
              <w:left w:val="single" w:sz="4" w:space="0" w:color="auto"/>
              <w:bottom w:val="single" w:sz="4" w:space="0" w:color="auto"/>
              <w:right w:val="nil"/>
            </w:tcBorders>
            <w:shd w:val="clear" w:color="auto" w:fill="auto"/>
            <w:noWrap/>
            <w:vAlign w:val="center"/>
          </w:tcPr>
          <w:p w14:paraId="20ACADDD" w14:textId="6D0F050F" w:rsidR="008244FB" w:rsidRPr="00F701B1" w:rsidRDefault="00BA6889" w:rsidP="0044732F">
            <w:pPr>
              <w:spacing w:after="0" w:line="240" w:lineRule="auto"/>
              <w:jc w:val="center"/>
              <w:rPr>
                <w:rFonts w:asciiTheme="majorHAnsi" w:hAnsiTheme="majorHAnsi" w:cstheme="majorHAnsi"/>
                <w:color w:val="000000"/>
                <w:sz w:val="20"/>
                <w:szCs w:val="20"/>
              </w:rPr>
            </w:pPr>
            <w:r>
              <w:rPr>
                <w:rFonts w:asciiTheme="majorHAnsi" w:hAnsiTheme="majorHAnsi" w:cstheme="majorHAnsi"/>
                <w:color w:val="000000"/>
                <w:sz w:val="20"/>
                <w:szCs w:val="20"/>
              </w:rPr>
              <w:t>817</w:t>
            </w:r>
          </w:p>
        </w:tc>
        <w:tc>
          <w:tcPr>
            <w:tcW w:w="2436" w:type="pct"/>
            <w:tcBorders>
              <w:top w:val="nil"/>
              <w:left w:val="single" w:sz="4" w:space="0" w:color="auto"/>
              <w:bottom w:val="single" w:sz="4" w:space="0" w:color="auto"/>
              <w:right w:val="nil"/>
            </w:tcBorders>
            <w:shd w:val="clear" w:color="auto" w:fill="auto"/>
            <w:noWrap/>
            <w:vAlign w:val="center"/>
          </w:tcPr>
          <w:p w14:paraId="1B96CDD4" w14:textId="633C6CA4" w:rsidR="008244FB" w:rsidRPr="00F701B1" w:rsidRDefault="008244FB" w:rsidP="0044732F">
            <w:pPr>
              <w:spacing w:after="0" w:line="240" w:lineRule="auto"/>
              <w:rPr>
                <w:rFonts w:asciiTheme="majorHAnsi" w:hAnsiTheme="majorHAnsi" w:cstheme="majorHAnsi"/>
                <w:color w:val="000000"/>
                <w:sz w:val="20"/>
                <w:szCs w:val="20"/>
              </w:rPr>
            </w:pPr>
            <w:r>
              <w:rPr>
                <w:rFonts w:asciiTheme="majorHAnsi" w:hAnsiTheme="majorHAnsi" w:cstheme="majorHAnsi"/>
                <w:color w:val="000000"/>
                <w:sz w:val="20"/>
                <w:szCs w:val="20"/>
              </w:rPr>
              <w:t>Telefonista</w:t>
            </w:r>
          </w:p>
        </w:tc>
        <w:tc>
          <w:tcPr>
            <w:tcW w:w="732" w:type="pct"/>
            <w:tcBorders>
              <w:top w:val="nil"/>
              <w:left w:val="single" w:sz="4" w:space="0" w:color="auto"/>
              <w:bottom w:val="single" w:sz="4" w:space="0" w:color="auto"/>
              <w:right w:val="single" w:sz="4" w:space="0" w:color="auto"/>
            </w:tcBorders>
            <w:shd w:val="clear" w:color="auto" w:fill="auto"/>
            <w:noWrap/>
            <w:vAlign w:val="center"/>
          </w:tcPr>
          <w:p w14:paraId="03630FFE" w14:textId="7441FA05" w:rsidR="008244FB" w:rsidRPr="00F701B1" w:rsidRDefault="00BA6889" w:rsidP="0044732F">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2</w:t>
            </w:r>
          </w:p>
        </w:tc>
        <w:tc>
          <w:tcPr>
            <w:tcW w:w="732" w:type="pct"/>
            <w:tcBorders>
              <w:top w:val="nil"/>
              <w:left w:val="single" w:sz="4" w:space="0" w:color="auto"/>
              <w:bottom w:val="single" w:sz="4" w:space="0" w:color="auto"/>
              <w:right w:val="single" w:sz="4" w:space="0" w:color="auto"/>
            </w:tcBorders>
            <w:vAlign w:val="center"/>
          </w:tcPr>
          <w:p w14:paraId="0A692BD0" w14:textId="104074DC" w:rsidR="008244FB" w:rsidRPr="00F701B1" w:rsidRDefault="00BA6889" w:rsidP="0044732F">
            <w:pPr>
              <w:spacing w:after="0" w:line="240" w:lineRule="auto"/>
              <w:jc w:val="right"/>
              <w:rPr>
                <w:rFonts w:asciiTheme="majorHAnsi" w:hAnsiTheme="majorHAnsi" w:cstheme="majorHAnsi"/>
                <w:sz w:val="20"/>
                <w:szCs w:val="20"/>
              </w:rPr>
            </w:pPr>
            <w:r w:rsidRPr="00BA6889">
              <w:rPr>
                <w:rFonts w:asciiTheme="majorHAnsi" w:hAnsiTheme="majorHAnsi" w:cstheme="majorHAnsi"/>
                <w:sz w:val="20"/>
                <w:szCs w:val="20"/>
              </w:rPr>
              <w:t>2.344,16</w:t>
            </w:r>
          </w:p>
        </w:tc>
        <w:tc>
          <w:tcPr>
            <w:tcW w:w="731" w:type="pct"/>
            <w:tcBorders>
              <w:top w:val="nil"/>
              <w:left w:val="single" w:sz="4" w:space="0" w:color="auto"/>
              <w:bottom w:val="single" w:sz="4" w:space="0" w:color="auto"/>
              <w:right w:val="single" w:sz="4" w:space="0" w:color="auto"/>
            </w:tcBorders>
            <w:vAlign w:val="center"/>
          </w:tcPr>
          <w:p w14:paraId="7FC2884D" w14:textId="25D1F95E" w:rsidR="008244FB" w:rsidRPr="00F701B1" w:rsidRDefault="00BA6889" w:rsidP="0044732F">
            <w:pPr>
              <w:spacing w:after="0" w:line="240" w:lineRule="auto"/>
              <w:jc w:val="right"/>
              <w:rPr>
                <w:rFonts w:asciiTheme="majorHAnsi" w:hAnsiTheme="majorHAnsi" w:cstheme="majorHAnsi"/>
                <w:sz w:val="20"/>
                <w:szCs w:val="20"/>
              </w:rPr>
            </w:pPr>
            <w:r w:rsidRPr="00BA6889">
              <w:rPr>
                <w:rFonts w:asciiTheme="majorHAnsi" w:hAnsiTheme="majorHAnsi" w:cstheme="majorHAnsi"/>
                <w:sz w:val="20"/>
                <w:szCs w:val="20"/>
              </w:rPr>
              <w:t>4.688,32</w:t>
            </w:r>
          </w:p>
        </w:tc>
      </w:tr>
      <w:tr w:rsidR="00BA6889" w:rsidRPr="00F701B1" w14:paraId="31BD8C00" w14:textId="5052143B" w:rsidTr="002E623F">
        <w:trPr>
          <w:trHeight w:val="300"/>
        </w:trPr>
        <w:tc>
          <w:tcPr>
            <w:tcW w:w="2805" w:type="pct"/>
            <w:gridSpan w:val="2"/>
            <w:tcBorders>
              <w:top w:val="nil"/>
              <w:left w:val="single" w:sz="4" w:space="0" w:color="auto"/>
              <w:bottom w:val="single" w:sz="4" w:space="0" w:color="auto"/>
              <w:right w:val="nil"/>
            </w:tcBorders>
            <w:shd w:val="clear" w:color="auto" w:fill="F2F2F2" w:themeFill="background1" w:themeFillShade="F2"/>
            <w:noWrap/>
            <w:vAlign w:val="center"/>
          </w:tcPr>
          <w:p w14:paraId="2967B22C" w14:textId="1BFE7579" w:rsidR="00BA6889" w:rsidRPr="00F701B1" w:rsidRDefault="00BA6889" w:rsidP="00BA6889">
            <w:pPr>
              <w:spacing w:after="0" w:line="240" w:lineRule="auto"/>
              <w:rPr>
                <w:rFonts w:asciiTheme="majorHAnsi" w:eastAsia="Times New Roman" w:hAnsiTheme="majorHAnsi" w:cstheme="majorHAnsi"/>
                <w:b/>
                <w:bCs/>
                <w:color w:val="000000"/>
                <w:sz w:val="20"/>
                <w:szCs w:val="20"/>
                <w:lang w:eastAsia="pt-BR"/>
              </w:rPr>
            </w:pPr>
            <w:r w:rsidRPr="00F701B1">
              <w:rPr>
                <w:rFonts w:asciiTheme="majorHAnsi" w:eastAsia="Times New Roman" w:hAnsiTheme="majorHAnsi" w:cstheme="majorHAnsi"/>
                <w:b/>
                <w:bCs/>
                <w:color w:val="000000"/>
                <w:sz w:val="20"/>
                <w:szCs w:val="20"/>
                <w:lang w:eastAsia="pt-BR"/>
              </w:rPr>
              <w:t>TOTAL</w:t>
            </w:r>
          </w:p>
        </w:tc>
        <w:tc>
          <w:tcPr>
            <w:tcW w:w="732" w:type="pct"/>
            <w:tcBorders>
              <w:top w:val="nil"/>
              <w:left w:val="single" w:sz="4" w:space="0" w:color="auto"/>
              <w:bottom w:val="single" w:sz="4" w:space="0" w:color="auto"/>
              <w:right w:val="single" w:sz="4" w:space="0" w:color="auto"/>
            </w:tcBorders>
            <w:shd w:val="clear" w:color="auto" w:fill="F2F2F2" w:themeFill="background1" w:themeFillShade="F2"/>
            <w:noWrap/>
          </w:tcPr>
          <w:p w14:paraId="0A2B147C" w14:textId="4C8C667C" w:rsidR="00BA6889" w:rsidRPr="00CA07CD" w:rsidRDefault="00BA6889" w:rsidP="00BA6889">
            <w:pPr>
              <w:spacing w:after="0" w:line="240" w:lineRule="auto"/>
              <w:jc w:val="center"/>
              <w:rPr>
                <w:rFonts w:asciiTheme="majorHAnsi" w:eastAsia="Times New Roman" w:hAnsiTheme="majorHAnsi" w:cstheme="majorHAnsi"/>
                <w:b/>
                <w:bCs/>
                <w:color w:val="000000"/>
                <w:sz w:val="20"/>
                <w:szCs w:val="20"/>
                <w:lang w:eastAsia="pt-BR"/>
              </w:rPr>
            </w:pPr>
            <w:r w:rsidRPr="00CA07CD">
              <w:rPr>
                <w:b/>
                <w:bCs/>
                <w:sz w:val="20"/>
                <w:szCs w:val="20"/>
              </w:rPr>
              <w:t>13</w:t>
            </w:r>
            <w:r w:rsidR="00FB1EBD">
              <w:rPr>
                <w:b/>
                <w:bCs/>
                <w:sz w:val="20"/>
                <w:szCs w:val="20"/>
              </w:rPr>
              <w:t>6</w:t>
            </w:r>
          </w:p>
        </w:tc>
        <w:tc>
          <w:tcPr>
            <w:tcW w:w="732" w:type="pct"/>
            <w:tcBorders>
              <w:top w:val="nil"/>
              <w:left w:val="single" w:sz="4" w:space="0" w:color="auto"/>
              <w:bottom w:val="single" w:sz="4" w:space="0" w:color="auto"/>
              <w:right w:val="single" w:sz="4" w:space="0" w:color="auto"/>
            </w:tcBorders>
            <w:shd w:val="clear" w:color="auto" w:fill="F2F2F2" w:themeFill="background1" w:themeFillShade="F2"/>
          </w:tcPr>
          <w:p w14:paraId="18427C90" w14:textId="64669AAB" w:rsidR="00BA6889" w:rsidRPr="00CA07CD" w:rsidRDefault="00BA6889" w:rsidP="00BA6889">
            <w:pPr>
              <w:spacing w:after="0" w:line="240" w:lineRule="auto"/>
              <w:jc w:val="right"/>
              <w:rPr>
                <w:rFonts w:asciiTheme="majorHAnsi" w:eastAsia="Times New Roman" w:hAnsiTheme="majorHAnsi" w:cstheme="majorHAnsi"/>
                <w:b/>
                <w:bCs/>
                <w:color w:val="000000"/>
                <w:sz w:val="20"/>
                <w:szCs w:val="20"/>
                <w:lang w:eastAsia="pt-BR"/>
              </w:rPr>
            </w:pPr>
            <w:r w:rsidRPr="00CA07CD">
              <w:rPr>
                <w:b/>
                <w:bCs/>
                <w:sz w:val="20"/>
                <w:szCs w:val="20"/>
              </w:rPr>
              <w:t>52.895,73</w:t>
            </w:r>
          </w:p>
        </w:tc>
        <w:tc>
          <w:tcPr>
            <w:tcW w:w="731" w:type="pct"/>
            <w:tcBorders>
              <w:top w:val="nil"/>
              <w:left w:val="single" w:sz="4" w:space="0" w:color="auto"/>
              <w:bottom w:val="single" w:sz="4" w:space="0" w:color="auto"/>
              <w:right w:val="single" w:sz="4" w:space="0" w:color="auto"/>
            </w:tcBorders>
            <w:shd w:val="clear" w:color="auto" w:fill="F2F2F2" w:themeFill="background1" w:themeFillShade="F2"/>
          </w:tcPr>
          <w:p w14:paraId="77DEF246" w14:textId="068D7929" w:rsidR="00BA6889" w:rsidRPr="00CA07CD" w:rsidRDefault="00BA6889" w:rsidP="00BA6889">
            <w:pPr>
              <w:spacing w:after="0" w:line="240" w:lineRule="auto"/>
              <w:jc w:val="right"/>
              <w:rPr>
                <w:rFonts w:asciiTheme="majorHAnsi" w:eastAsia="Times New Roman" w:hAnsiTheme="majorHAnsi" w:cstheme="majorHAnsi"/>
                <w:b/>
                <w:bCs/>
                <w:color w:val="000000"/>
                <w:sz w:val="20"/>
                <w:szCs w:val="20"/>
                <w:lang w:eastAsia="pt-BR"/>
              </w:rPr>
            </w:pPr>
            <w:r w:rsidRPr="00CA07CD">
              <w:rPr>
                <w:b/>
                <w:bCs/>
                <w:sz w:val="20"/>
                <w:szCs w:val="20"/>
              </w:rPr>
              <w:t>26</w:t>
            </w:r>
            <w:r w:rsidR="00FB1EBD">
              <w:rPr>
                <w:b/>
                <w:bCs/>
                <w:sz w:val="20"/>
                <w:szCs w:val="20"/>
              </w:rPr>
              <w:t>3</w:t>
            </w:r>
            <w:r w:rsidRPr="00CA07CD">
              <w:rPr>
                <w:b/>
                <w:bCs/>
                <w:sz w:val="20"/>
                <w:szCs w:val="20"/>
              </w:rPr>
              <w:t>.</w:t>
            </w:r>
            <w:r w:rsidR="00FB1EBD">
              <w:rPr>
                <w:b/>
                <w:bCs/>
                <w:sz w:val="20"/>
                <w:szCs w:val="20"/>
              </w:rPr>
              <w:t>845</w:t>
            </w:r>
            <w:r w:rsidRPr="00CA07CD">
              <w:rPr>
                <w:b/>
                <w:bCs/>
                <w:sz w:val="20"/>
                <w:szCs w:val="20"/>
              </w:rPr>
              <w:t>,</w:t>
            </w:r>
            <w:r w:rsidR="00FB1EBD">
              <w:rPr>
                <w:b/>
                <w:bCs/>
                <w:sz w:val="20"/>
                <w:szCs w:val="20"/>
              </w:rPr>
              <w:t>20</w:t>
            </w:r>
          </w:p>
        </w:tc>
      </w:tr>
    </w:tbl>
    <w:p w14:paraId="67E9B552" w14:textId="77777777" w:rsidR="00E9533E" w:rsidRPr="000859C2" w:rsidRDefault="00E9533E" w:rsidP="00E9533E">
      <w:pPr>
        <w:tabs>
          <w:tab w:val="left" w:pos="930"/>
          <w:tab w:val="center" w:pos="7001"/>
        </w:tabs>
        <w:spacing w:after="0" w:line="240" w:lineRule="auto"/>
        <w:rPr>
          <w:rFonts w:asciiTheme="majorHAnsi" w:hAnsiTheme="majorHAnsi" w:cstheme="majorHAnsi"/>
          <w:sz w:val="20"/>
          <w:szCs w:val="20"/>
        </w:rPr>
      </w:pPr>
      <w:r w:rsidRPr="000859C2">
        <w:rPr>
          <w:rFonts w:asciiTheme="majorHAnsi" w:hAnsiTheme="majorHAnsi" w:cstheme="majorHAnsi"/>
          <w:sz w:val="20"/>
          <w:szCs w:val="20"/>
        </w:rPr>
        <w:tab/>
      </w:r>
    </w:p>
    <w:p w14:paraId="0AC6724B" w14:textId="77777777" w:rsidR="00190231" w:rsidRPr="00DA7B77" w:rsidRDefault="00190231" w:rsidP="00607A22">
      <w:pPr>
        <w:spacing w:after="0" w:line="240" w:lineRule="auto"/>
        <w:rPr>
          <w:rFonts w:ascii="Arial" w:hAnsi="Arial" w:cs="Arial"/>
        </w:rPr>
        <w:sectPr w:rsidR="00190231" w:rsidRPr="00DA7B77" w:rsidSect="00190231">
          <w:footerReference w:type="default" r:id="rId15"/>
          <w:pgSz w:w="16838" w:h="11906" w:orient="landscape"/>
          <w:pgMar w:top="1701" w:right="1701" w:bottom="1134" w:left="1134" w:header="709" w:footer="709" w:gutter="0"/>
          <w:cols w:space="708"/>
          <w:docGrid w:linePitch="360"/>
        </w:sectPr>
      </w:pPr>
    </w:p>
    <w:p w14:paraId="7A1B53D3" w14:textId="1E07E681" w:rsidR="004B78AF" w:rsidRPr="00191B54" w:rsidRDefault="00E66D1B" w:rsidP="00760CB8">
      <w:pPr>
        <w:spacing w:after="0" w:line="360" w:lineRule="auto"/>
        <w:jc w:val="center"/>
        <w:rPr>
          <w:rFonts w:ascii="Arial" w:hAnsi="Arial" w:cs="Arial"/>
          <w:b/>
          <w:sz w:val="28"/>
          <w:szCs w:val="28"/>
        </w:rPr>
      </w:pPr>
      <w:r>
        <w:rPr>
          <w:rFonts w:ascii="Arial" w:hAnsi="Arial" w:cs="Arial"/>
          <w:b/>
          <w:sz w:val="28"/>
          <w:szCs w:val="28"/>
        </w:rPr>
        <w:lastRenderedPageBreak/>
        <w:t xml:space="preserve">ANEXO </w:t>
      </w:r>
      <w:r w:rsidR="00B94AB8">
        <w:rPr>
          <w:rFonts w:ascii="Arial" w:hAnsi="Arial" w:cs="Arial"/>
          <w:b/>
          <w:sz w:val="28"/>
          <w:szCs w:val="28"/>
        </w:rPr>
        <w:t>VI</w:t>
      </w:r>
      <w:r w:rsidR="00C43801">
        <w:rPr>
          <w:rFonts w:ascii="Arial" w:hAnsi="Arial" w:cs="Arial"/>
          <w:b/>
          <w:sz w:val="28"/>
          <w:szCs w:val="28"/>
        </w:rPr>
        <w:t>I</w:t>
      </w:r>
    </w:p>
    <w:p w14:paraId="056BC8C8" w14:textId="77777777" w:rsidR="004B78AF" w:rsidRPr="00191B54" w:rsidRDefault="004B78AF" w:rsidP="00760CB8">
      <w:pPr>
        <w:spacing w:after="0" w:line="360" w:lineRule="auto"/>
        <w:jc w:val="center"/>
        <w:rPr>
          <w:rFonts w:ascii="Arial" w:hAnsi="Arial" w:cs="Arial"/>
          <w:b/>
          <w:sz w:val="28"/>
          <w:szCs w:val="28"/>
        </w:rPr>
      </w:pPr>
      <w:r w:rsidRPr="00191B54">
        <w:rPr>
          <w:rFonts w:ascii="Arial" w:hAnsi="Arial" w:cs="Arial"/>
          <w:b/>
          <w:sz w:val="28"/>
          <w:szCs w:val="28"/>
        </w:rPr>
        <w:t>ESTIMATIVA DE IMPACTO ORÇAMENTÁRIO E FINANCEIRO PARA GASTOS COM PESSOAL</w:t>
      </w:r>
    </w:p>
    <w:p w14:paraId="13024F57" w14:textId="77777777" w:rsidR="004B78AF" w:rsidRPr="00191B54" w:rsidRDefault="004B78AF" w:rsidP="004B78AF">
      <w:pPr>
        <w:spacing w:after="120" w:line="360" w:lineRule="auto"/>
        <w:jc w:val="both"/>
        <w:rPr>
          <w:rFonts w:ascii="Arial" w:hAnsi="Arial" w:cs="Arial"/>
          <w:sz w:val="20"/>
        </w:rPr>
      </w:pPr>
    </w:p>
    <w:p w14:paraId="00D9961F" w14:textId="77777777" w:rsidR="000122B3" w:rsidRDefault="000122B3" w:rsidP="000122B3">
      <w:pPr>
        <w:spacing w:after="120" w:line="360" w:lineRule="auto"/>
        <w:jc w:val="both"/>
        <w:rPr>
          <w:rFonts w:ascii="Arial" w:hAnsi="Arial" w:cs="Arial"/>
          <w:sz w:val="24"/>
        </w:rPr>
      </w:pPr>
      <w:r>
        <w:rPr>
          <w:rFonts w:ascii="Arial" w:hAnsi="Arial" w:cs="Arial"/>
          <w:sz w:val="24"/>
        </w:rPr>
        <w:t>O Presente relatório de estimativa de impacto orçamentário e financeiro, visa atender ao disposto na Constituição Federal (Artigo 169) e Lei de Responsabilidade Fiscal (Artigos 16, 17 e 21), no que se refere a alterações de cargos e salários.</w:t>
      </w:r>
    </w:p>
    <w:p w14:paraId="3660D8C3" w14:textId="77777777" w:rsidR="000122B3" w:rsidRDefault="000122B3" w:rsidP="000122B3">
      <w:pPr>
        <w:spacing w:after="120" w:line="360" w:lineRule="auto"/>
        <w:jc w:val="both"/>
        <w:rPr>
          <w:rFonts w:ascii="Arial" w:hAnsi="Arial" w:cs="Arial"/>
          <w:sz w:val="24"/>
        </w:rPr>
      </w:pPr>
      <w:r>
        <w:rPr>
          <w:rFonts w:ascii="Arial" w:hAnsi="Arial" w:cs="Arial"/>
          <w:sz w:val="24"/>
        </w:rPr>
        <w:t>Os valores propostos no presente relatório compreendem os cálculos para a criação e extinção de cargos, além da redução no número de vagas e alteração dos valores das funções gratificadas.</w:t>
      </w:r>
    </w:p>
    <w:p w14:paraId="3C687ED8" w14:textId="77777777" w:rsidR="000122B3" w:rsidRDefault="000122B3" w:rsidP="000122B3">
      <w:pPr>
        <w:spacing w:after="120" w:line="360" w:lineRule="auto"/>
        <w:jc w:val="both"/>
        <w:rPr>
          <w:rFonts w:ascii="Arial" w:hAnsi="Arial" w:cs="Arial"/>
          <w:sz w:val="24"/>
        </w:rPr>
      </w:pPr>
      <w:r>
        <w:rPr>
          <w:rFonts w:ascii="Arial" w:hAnsi="Arial" w:cs="Arial"/>
          <w:sz w:val="24"/>
        </w:rPr>
        <w:t>A Receita Corrente Liquida do Município de Tapurah, MT apresentou no 1° quadrimestre de 2020 o valor de R$ 57.689.078,48. O Gasto com pessoal do executivo representou 49,63% sobre a RCL, (Parágrafo único do artigo 22 da LRF).</w:t>
      </w:r>
    </w:p>
    <w:p w14:paraId="0FD6E6C9" w14:textId="77777777" w:rsidR="000122B3" w:rsidRDefault="000122B3" w:rsidP="000122B3">
      <w:pPr>
        <w:spacing w:after="120" w:line="360" w:lineRule="auto"/>
        <w:jc w:val="both"/>
        <w:rPr>
          <w:rFonts w:ascii="Arial" w:hAnsi="Arial" w:cs="Arial"/>
        </w:rPr>
      </w:pPr>
      <w:r>
        <w:rPr>
          <w:rFonts w:ascii="Arial" w:hAnsi="Arial" w:cs="Arial"/>
          <w:sz w:val="24"/>
        </w:rPr>
        <w:t>Assim, com as alterações realizadas, conforme tabelas descritas abaixo, evidenciou-se uma redução mensal de 191.119,84 resultando no exercício de 2020 uma redução de 1.146.719,04.</w:t>
      </w:r>
    </w:p>
    <w:p w14:paraId="49DF9F12" w14:textId="77777777" w:rsidR="004B78AF" w:rsidRPr="00191B54" w:rsidRDefault="004B78AF" w:rsidP="004B78AF">
      <w:pPr>
        <w:spacing w:after="120"/>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7789"/>
        <w:gridCol w:w="1422"/>
      </w:tblGrid>
      <w:tr w:rsidR="000122B3" w14:paraId="5F727A8E" w14:textId="77777777" w:rsidTr="000122B3">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0070C0"/>
            <w:noWrap/>
            <w:vAlign w:val="center"/>
            <w:hideMark/>
          </w:tcPr>
          <w:p w14:paraId="13C3F3F3" w14:textId="77777777" w:rsidR="000122B3" w:rsidRDefault="000122B3">
            <w:pPr>
              <w:spacing w:after="0" w:line="240" w:lineRule="auto"/>
              <w:jc w:val="center"/>
              <w:rPr>
                <w:rFonts w:eastAsia="Times New Roman" w:cs="Calibri"/>
                <w:b/>
                <w:bCs/>
                <w:color w:val="FFFFFF"/>
                <w:sz w:val="20"/>
                <w:szCs w:val="20"/>
                <w:lang w:eastAsia="pt-BR"/>
              </w:rPr>
            </w:pPr>
            <w:r>
              <w:rPr>
                <w:rFonts w:eastAsia="Times New Roman" w:cs="Calibri"/>
                <w:b/>
                <w:bCs/>
                <w:color w:val="FFFFFF"/>
                <w:sz w:val="20"/>
                <w:szCs w:val="20"/>
                <w:lang w:eastAsia="pt-BR"/>
              </w:rPr>
              <w:t>Estimativa de Impacto da Despesas com Pessoal e Encargos</w:t>
            </w:r>
          </w:p>
        </w:tc>
      </w:tr>
      <w:tr w:rsidR="000122B3" w14:paraId="68F2265F" w14:textId="77777777" w:rsidTr="000122B3">
        <w:trPr>
          <w:trHeight w:val="300"/>
        </w:trPr>
        <w:tc>
          <w:tcPr>
            <w:tcW w:w="4249" w:type="pct"/>
            <w:tcBorders>
              <w:top w:val="nil"/>
              <w:left w:val="single" w:sz="4" w:space="0" w:color="auto"/>
              <w:bottom w:val="single" w:sz="4" w:space="0" w:color="auto"/>
              <w:right w:val="single" w:sz="4" w:space="0" w:color="auto"/>
            </w:tcBorders>
            <w:shd w:val="clear" w:color="auto" w:fill="FFFFFF"/>
            <w:noWrap/>
            <w:vAlign w:val="center"/>
            <w:hideMark/>
          </w:tcPr>
          <w:p w14:paraId="45D48C27"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RCL acumulada ao 1º quadrimestre de 2020</w:t>
            </w:r>
          </w:p>
        </w:tc>
        <w:tc>
          <w:tcPr>
            <w:tcW w:w="751" w:type="pct"/>
            <w:tcBorders>
              <w:top w:val="nil"/>
              <w:left w:val="nil"/>
              <w:bottom w:val="single" w:sz="4" w:space="0" w:color="auto"/>
              <w:right w:val="single" w:sz="4" w:space="0" w:color="auto"/>
            </w:tcBorders>
            <w:shd w:val="clear" w:color="auto" w:fill="FFFFFF"/>
            <w:noWrap/>
            <w:vAlign w:val="center"/>
            <w:hideMark/>
          </w:tcPr>
          <w:p w14:paraId="06118399" w14:textId="77777777" w:rsidR="000122B3" w:rsidRDefault="000122B3">
            <w:pPr>
              <w:spacing w:after="0" w:line="240" w:lineRule="auto"/>
              <w:jc w:val="right"/>
              <w:rPr>
                <w:rFonts w:eastAsia="Times New Roman" w:cs="Calibri"/>
                <w:color w:val="000000"/>
                <w:sz w:val="20"/>
                <w:szCs w:val="20"/>
                <w:lang w:eastAsia="pt-BR"/>
              </w:rPr>
            </w:pPr>
            <w:r>
              <w:t>57.689.078,48</w:t>
            </w:r>
          </w:p>
        </w:tc>
      </w:tr>
      <w:tr w:rsidR="000122B3" w14:paraId="7CB71C09" w14:textId="77777777" w:rsidTr="000122B3">
        <w:trPr>
          <w:trHeight w:val="300"/>
        </w:trPr>
        <w:tc>
          <w:tcPr>
            <w:tcW w:w="4249" w:type="pct"/>
            <w:tcBorders>
              <w:top w:val="nil"/>
              <w:left w:val="single" w:sz="4" w:space="0" w:color="auto"/>
              <w:bottom w:val="single" w:sz="4" w:space="0" w:color="auto"/>
              <w:right w:val="single" w:sz="4" w:space="0" w:color="auto"/>
            </w:tcBorders>
            <w:shd w:val="clear" w:color="auto" w:fill="FFFFFF"/>
            <w:noWrap/>
            <w:vAlign w:val="center"/>
            <w:hideMark/>
          </w:tcPr>
          <w:p w14:paraId="2CB707A5"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Despesa Total com Pessoal acumulado ao 1º quadrimestre de 2020</w:t>
            </w:r>
          </w:p>
        </w:tc>
        <w:tc>
          <w:tcPr>
            <w:tcW w:w="751" w:type="pct"/>
            <w:tcBorders>
              <w:top w:val="nil"/>
              <w:left w:val="nil"/>
              <w:bottom w:val="single" w:sz="4" w:space="0" w:color="auto"/>
              <w:right w:val="single" w:sz="4" w:space="0" w:color="auto"/>
            </w:tcBorders>
            <w:shd w:val="clear" w:color="auto" w:fill="FFFFFF"/>
            <w:noWrap/>
            <w:vAlign w:val="center"/>
            <w:hideMark/>
          </w:tcPr>
          <w:p w14:paraId="04AD0575" w14:textId="77777777" w:rsidR="000122B3" w:rsidRDefault="000122B3">
            <w:pPr>
              <w:spacing w:after="0" w:line="240" w:lineRule="auto"/>
              <w:jc w:val="right"/>
              <w:rPr>
                <w:rFonts w:eastAsia="Times New Roman" w:cs="Calibri"/>
                <w:color w:val="000000"/>
                <w:sz w:val="20"/>
                <w:szCs w:val="20"/>
                <w:lang w:eastAsia="pt-BR"/>
              </w:rPr>
            </w:pPr>
            <w:r>
              <w:t>28.636.136,80</w:t>
            </w:r>
          </w:p>
        </w:tc>
      </w:tr>
      <w:tr w:rsidR="000122B3" w14:paraId="55B36D21" w14:textId="77777777" w:rsidTr="000122B3">
        <w:trPr>
          <w:trHeight w:val="300"/>
        </w:trPr>
        <w:tc>
          <w:tcPr>
            <w:tcW w:w="4249" w:type="pct"/>
            <w:tcBorders>
              <w:top w:val="nil"/>
              <w:left w:val="single" w:sz="4" w:space="0" w:color="auto"/>
              <w:bottom w:val="nil"/>
              <w:right w:val="single" w:sz="4" w:space="0" w:color="auto"/>
            </w:tcBorders>
            <w:shd w:val="clear" w:color="auto" w:fill="FFFFFF"/>
            <w:noWrap/>
            <w:vAlign w:val="center"/>
            <w:hideMark/>
          </w:tcPr>
          <w:p w14:paraId="17BB90DD"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Percentual de comprometimento atual de gastos com pessoal</w:t>
            </w:r>
          </w:p>
        </w:tc>
        <w:tc>
          <w:tcPr>
            <w:tcW w:w="751" w:type="pct"/>
            <w:tcBorders>
              <w:top w:val="nil"/>
              <w:left w:val="nil"/>
              <w:bottom w:val="nil"/>
              <w:right w:val="single" w:sz="4" w:space="0" w:color="auto"/>
            </w:tcBorders>
            <w:shd w:val="clear" w:color="auto" w:fill="FFFFFF"/>
            <w:noWrap/>
            <w:vAlign w:val="center"/>
            <w:hideMark/>
          </w:tcPr>
          <w:p w14:paraId="11B1310D"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49,63%</w:t>
            </w:r>
          </w:p>
        </w:tc>
      </w:tr>
      <w:tr w:rsidR="000122B3" w14:paraId="298C25C6" w14:textId="77777777" w:rsidTr="000122B3">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FFFFFF"/>
            <w:noWrap/>
            <w:vAlign w:val="center"/>
            <w:hideMark/>
          </w:tcPr>
          <w:p w14:paraId="5F6E67AC" w14:textId="77777777" w:rsidR="000122B3" w:rsidRDefault="000122B3">
            <w:pPr>
              <w:spacing w:after="0" w:line="240" w:lineRule="auto"/>
              <w:jc w:val="center"/>
              <w:rPr>
                <w:rFonts w:eastAsia="Times New Roman" w:cs="Calibri"/>
                <w:color w:val="000000"/>
                <w:sz w:val="20"/>
                <w:szCs w:val="20"/>
                <w:lang w:eastAsia="pt-BR"/>
              </w:rPr>
            </w:pPr>
            <w:r>
              <w:rPr>
                <w:rFonts w:eastAsia="Times New Roman" w:cs="Calibri"/>
                <w:color w:val="000000"/>
                <w:sz w:val="20"/>
                <w:szCs w:val="20"/>
                <w:lang w:eastAsia="pt-BR"/>
              </w:rPr>
              <w:t> </w:t>
            </w:r>
          </w:p>
        </w:tc>
      </w:tr>
      <w:tr w:rsidR="000122B3" w14:paraId="5465E3CC" w14:textId="77777777" w:rsidTr="000122B3">
        <w:trPr>
          <w:trHeight w:val="300"/>
        </w:trPr>
        <w:tc>
          <w:tcPr>
            <w:tcW w:w="4249" w:type="pct"/>
            <w:tcBorders>
              <w:top w:val="nil"/>
              <w:left w:val="single" w:sz="4" w:space="0" w:color="auto"/>
              <w:bottom w:val="nil"/>
              <w:right w:val="nil"/>
            </w:tcBorders>
            <w:shd w:val="clear" w:color="auto" w:fill="FFFFFF"/>
            <w:noWrap/>
            <w:vAlign w:val="center"/>
            <w:hideMark/>
          </w:tcPr>
          <w:p w14:paraId="0091F32D"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Redução nos gastos propostos:</w:t>
            </w:r>
          </w:p>
        </w:tc>
        <w:tc>
          <w:tcPr>
            <w:tcW w:w="751" w:type="pct"/>
            <w:tcBorders>
              <w:top w:val="nil"/>
              <w:left w:val="single" w:sz="4" w:space="0" w:color="auto"/>
              <w:bottom w:val="nil"/>
              <w:right w:val="single" w:sz="4" w:space="0" w:color="auto"/>
            </w:tcBorders>
            <w:shd w:val="clear" w:color="auto" w:fill="FFFFFF"/>
            <w:noWrap/>
            <w:vAlign w:val="center"/>
            <w:hideMark/>
          </w:tcPr>
          <w:p w14:paraId="7A2ABB71"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 </w:t>
            </w:r>
          </w:p>
        </w:tc>
      </w:tr>
      <w:tr w:rsidR="000122B3" w14:paraId="0611A6EE" w14:textId="77777777" w:rsidTr="000122B3">
        <w:trPr>
          <w:trHeight w:val="300"/>
        </w:trPr>
        <w:tc>
          <w:tcPr>
            <w:tcW w:w="4249" w:type="pct"/>
            <w:tcBorders>
              <w:top w:val="nil"/>
              <w:left w:val="single" w:sz="4" w:space="0" w:color="auto"/>
              <w:bottom w:val="nil"/>
              <w:right w:val="nil"/>
            </w:tcBorders>
            <w:shd w:val="clear" w:color="auto" w:fill="FFFFFF"/>
            <w:noWrap/>
            <w:vAlign w:val="center"/>
            <w:hideMark/>
          </w:tcPr>
          <w:p w14:paraId="63E0F754"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Exercício de 2020</w:t>
            </w:r>
          </w:p>
        </w:tc>
        <w:tc>
          <w:tcPr>
            <w:tcW w:w="751" w:type="pct"/>
            <w:tcBorders>
              <w:top w:val="nil"/>
              <w:left w:val="single" w:sz="4" w:space="0" w:color="auto"/>
              <w:bottom w:val="nil"/>
              <w:right w:val="single" w:sz="4" w:space="0" w:color="auto"/>
            </w:tcBorders>
            <w:shd w:val="clear" w:color="auto" w:fill="FFFFFF"/>
            <w:noWrap/>
            <w:vAlign w:val="center"/>
            <w:hideMark/>
          </w:tcPr>
          <w:p w14:paraId="487D32C6"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1.146.719,04</w:t>
            </w:r>
          </w:p>
        </w:tc>
      </w:tr>
      <w:tr w:rsidR="000122B3" w14:paraId="5C099A98" w14:textId="77777777" w:rsidTr="000122B3">
        <w:trPr>
          <w:trHeight w:val="300"/>
        </w:trPr>
        <w:tc>
          <w:tcPr>
            <w:tcW w:w="4249" w:type="pct"/>
            <w:tcBorders>
              <w:top w:val="nil"/>
              <w:left w:val="single" w:sz="4" w:space="0" w:color="auto"/>
              <w:bottom w:val="nil"/>
              <w:right w:val="nil"/>
            </w:tcBorders>
            <w:shd w:val="clear" w:color="auto" w:fill="FFFFFF"/>
            <w:noWrap/>
            <w:vAlign w:val="center"/>
            <w:hideMark/>
          </w:tcPr>
          <w:p w14:paraId="6E3DB97F"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Exercício de 2021</w:t>
            </w:r>
          </w:p>
        </w:tc>
        <w:tc>
          <w:tcPr>
            <w:tcW w:w="751" w:type="pct"/>
            <w:tcBorders>
              <w:top w:val="nil"/>
              <w:left w:val="single" w:sz="4" w:space="0" w:color="auto"/>
              <w:bottom w:val="nil"/>
              <w:right w:val="single" w:sz="4" w:space="0" w:color="auto"/>
            </w:tcBorders>
            <w:shd w:val="clear" w:color="auto" w:fill="FFFFFF"/>
            <w:noWrap/>
            <w:vAlign w:val="center"/>
            <w:hideMark/>
          </w:tcPr>
          <w:p w14:paraId="51023073"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2.484.557,92</w:t>
            </w:r>
          </w:p>
        </w:tc>
      </w:tr>
      <w:tr w:rsidR="000122B3" w14:paraId="37720089" w14:textId="77777777" w:rsidTr="000122B3">
        <w:trPr>
          <w:trHeight w:val="300"/>
        </w:trPr>
        <w:tc>
          <w:tcPr>
            <w:tcW w:w="4249" w:type="pct"/>
            <w:tcBorders>
              <w:top w:val="nil"/>
              <w:left w:val="single" w:sz="4" w:space="0" w:color="auto"/>
              <w:bottom w:val="single" w:sz="4" w:space="0" w:color="auto"/>
              <w:right w:val="nil"/>
            </w:tcBorders>
            <w:shd w:val="clear" w:color="auto" w:fill="FFFFFF"/>
            <w:noWrap/>
            <w:vAlign w:val="center"/>
            <w:hideMark/>
          </w:tcPr>
          <w:p w14:paraId="777CABDB"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Exercício de 2022</w:t>
            </w:r>
          </w:p>
        </w:tc>
        <w:tc>
          <w:tcPr>
            <w:tcW w:w="751" w:type="pct"/>
            <w:tcBorders>
              <w:top w:val="nil"/>
              <w:left w:val="single" w:sz="4" w:space="0" w:color="auto"/>
              <w:bottom w:val="single" w:sz="4" w:space="0" w:color="auto"/>
              <w:right w:val="single" w:sz="4" w:space="0" w:color="auto"/>
            </w:tcBorders>
            <w:shd w:val="clear" w:color="auto" w:fill="FFFFFF"/>
            <w:noWrap/>
            <w:vAlign w:val="center"/>
            <w:hideMark/>
          </w:tcPr>
          <w:p w14:paraId="04D9ED51"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2.484.557,92</w:t>
            </w:r>
          </w:p>
        </w:tc>
      </w:tr>
      <w:tr w:rsidR="000122B3" w14:paraId="5A65F020" w14:textId="77777777" w:rsidTr="000122B3">
        <w:trPr>
          <w:trHeight w:val="300"/>
        </w:trPr>
        <w:tc>
          <w:tcPr>
            <w:tcW w:w="4249" w:type="pct"/>
            <w:tcBorders>
              <w:top w:val="nil"/>
              <w:left w:val="single" w:sz="4" w:space="0" w:color="auto"/>
              <w:bottom w:val="single" w:sz="4" w:space="0" w:color="auto"/>
              <w:right w:val="single" w:sz="4" w:space="0" w:color="auto"/>
            </w:tcBorders>
            <w:shd w:val="clear" w:color="auto" w:fill="FFFFFF"/>
            <w:noWrap/>
            <w:vAlign w:val="center"/>
            <w:hideMark/>
          </w:tcPr>
          <w:p w14:paraId="2B8B65E2"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Percentual de Gastos com pessoal a ser comprometido em 2020</w:t>
            </w:r>
          </w:p>
        </w:tc>
        <w:tc>
          <w:tcPr>
            <w:tcW w:w="751" w:type="pct"/>
            <w:tcBorders>
              <w:top w:val="nil"/>
              <w:left w:val="nil"/>
              <w:bottom w:val="single" w:sz="4" w:space="0" w:color="auto"/>
              <w:right w:val="single" w:sz="4" w:space="0" w:color="auto"/>
            </w:tcBorders>
            <w:shd w:val="clear" w:color="auto" w:fill="FFFFFF"/>
            <w:noWrap/>
            <w:vAlign w:val="center"/>
            <w:hideMark/>
          </w:tcPr>
          <w:p w14:paraId="1DD047F9"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-1,98%</w:t>
            </w:r>
          </w:p>
        </w:tc>
      </w:tr>
      <w:tr w:rsidR="000122B3" w14:paraId="1BE0C819" w14:textId="77777777" w:rsidTr="000122B3">
        <w:trPr>
          <w:trHeight w:val="300"/>
        </w:trPr>
        <w:tc>
          <w:tcPr>
            <w:tcW w:w="4249" w:type="pct"/>
            <w:tcBorders>
              <w:top w:val="nil"/>
              <w:left w:val="single" w:sz="4" w:space="0" w:color="auto"/>
              <w:bottom w:val="single" w:sz="4" w:space="0" w:color="auto"/>
              <w:right w:val="single" w:sz="4" w:space="0" w:color="auto"/>
            </w:tcBorders>
            <w:shd w:val="clear" w:color="auto" w:fill="FFFFFF"/>
            <w:noWrap/>
            <w:vAlign w:val="center"/>
            <w:hideMark/>
          </w:tcPr>
          <w:p w14:paraId="13B9DF35"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Percentual de Gastos com pessoal a ser comprometido em 2021</w:t>
            </w:r>
          </w:p>
        </w:tc>
        <w:tc>
          <w:tcPr>
            <w:tcW w:w="751" w:type="pct"/>
            <w:tcBorders>
              <w:top w:val="nil"/>
              <w:left w:val="nil"/>
              <w:bottom w:val="single" w:sz="4" w:space="0" w:color="auto"/>
              <w:right w:val="single" w:sz="4" w:space="0" w:color="auto"/>
            </w:tcBorders>
            <w:shd w:val="clear" w:color="auto" w:fill="FFFFFF"/>
            <w:noWrap/>
            <w:vAlign w:val="center"/>
            <w:hideMark/>
          </w:tcPr>
          <w:p w14:paraId="5CB4B717"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-4,31%</w:t>
            </w:r>
          </w:p>
        </w:tc>
      </w:tr>
      <w:tr w:rsidR="000122B3" w14:paraId="2AF9F203" w14:textId="77777777" w:rsidTr="000122B3">
        <w:trPr>
          <w:trHeight w:val="300"/>
        </w:trPr>
        <w:tc>
          <w:tcPr>
            <w:tcW w:w="4249" w:type="pct"/>
            <w:tcBorders>
              <w:top w:val="nil"/>
              <w:left w:val="single" w:sz="4" w:space="0" w:color="auto"/>
              <w:bottom w:val="single" w:sz="4" w:space="0" w:color="auto"/>
              <w:right w:val="single" w:sz="4" w:space="0" w:color="auto"/>
            </w:tcBorders>
            <w:shd w:val="clear" w:color="auto" w:fill="FFFFFF"/>
            <w:noWrap/>
            <w:vAlign w:val="center"/>
            <w:hideMark/>
          </w:tcPr>
          <w:p w14:paraId="19691949" w14:textId="77777777" w:rsidR="000122B3" w:rsidRDefault="000122B3">
            <w:pPr>
              <w:spacing w:after="0" w:line="240" w:lineRule="auto"/>
              <w:jc w:val="both"/>
              <w:rPr>
                <w:rFonts w:eastAsia="Times New Roman" w:cs="Calibri"/>
                <w:color w:val="000000"/>
                <w:sz w:val="20"/>
                <w:szCs w:val="20"/>
                <w:lang w:eastAsia="pt-BR"/>
              </w:rPr>
            </w:pPr>
            <w:r>
              <w:rPr>
                <w:rFonts w:eastAsia="Times New Roman" w:cs="Calibri"/>
                <w:color w:val="000000"/>
                <w:sz w:val="20"/>
                <w:szCs w:val="20"/>
                <w:lang w:eastAsia="pt-BR"/>
              </w:rPr>
              <w:t>Percentual de Gastos com pessoal a ser comprometido em 2022</w:t>
            </w:r>
          </w:p>
        </w:tc>
        <w:tc>
          <w:tcPr>
            <w:tcW w:w="751" w:type="pct"/>
            <w:tcBorders>
              <w:top w:val="nil"/>
              <w:left w:val="nil"/>
              <w:bottom w:val="single" w:sz="4" w:space="0" w:color="auto"/>
              <w:right w:val="single" w:sz="4" w:space="0" w:color="auto"/>
            </w:tcBorders>
            <w:shd w:val="clear" w:color="auto" w:fill="FFFFFF"/>
            <w:noWrap/>
            <w:vAlign w:val="center"/>
            <w:hideMark/>
          </w:tcPr>
          <w:p w14:paraId="6FFBD3D1" w14:textId="77777777" w:rsidR="000122B3" w:rsidRDefault="000122B3">
            <w:pPr>
              <w:spacing w:after="0" w:line="240" w:lineRule="auto"/>
              <w:jc w:val="right"/>
              <w:rPr>
                <w:rFonts w:eastAsia="Times New Roman" w:cs="Calibri"/>
                <w:color w:val="000000"/>
                <w:sz w:val="20"/>
                <w:szCs w:val="20"/>
                <w:lang w:eastAsia="pt-BR"/>
              </w:rPr>
            </w:pPr>
            <w:r>
              <w:rPr>
                <w:rFonts w:eastAsia="Times New Roman" w:cs="Calibri"/>
                <w:color w:val="000000"/>
                <w:sz w:val="20"/>
                <w:szCs w:val="20"/>
                <w:lang w:eastAsia="pt-BR"/>
              </w:rPr>
              <w:t>-4,31%</w:t>
            </w:r>
          </w:p>
        </w:tc>
      </w:tr>
    </w:tbl>
    <w:p w14:paraId="22E64929" w14:textId="77777777" w:rsidR="004B78AF" w:rsidRDefault="004B78AF" w:rsidP="004B78AF">
      <w:pPr>
        <w:spacing w:after="120"/>
        <w:jc w:val="both"/>
        <w:rPr>
          <w:rFonts w:ascii="Arial" w:hAnsi="Arial" w:cs="Arial"/>
          <w:b/>
        </w:rPr>
      </w:pPr>
    </w:p>
    <w:p w14:paraId="779178A4" w14:textId="77777777" w:rsidR="004B78AF" w:rsidRDefault="004B78AF" w:rsidP="004B78AF">
      <w:pPr>
        <w:spacing w:after="120"/>
        <w:jc w:val="both"/>
        <w:rPr>
          <w:rFonts w:ascii="Arial" w:hAnsi="Arial" w:cs="Arial"/>
          <w:b/>
        </w:rPr>
      </w:pPr>
    </w:p>
    <w:p w14:paraId="22CE281C" w14:textId="00D563C1" w:rsidR="004B78AF" w:rsidRDefault="000122B3" w:rsidP="000122B3">
      <w:pPr>
        <w:spacing w:after="0" w:line="360" w:lineRule="auto"/>
        <w:rPr>
          <w:rFonts w:ascii="Arial" w:hAnsi="Arial" w:cs="Arial"/>
          <w:b/>
          <w:sz w:val="24"/>
          <w:szCs w:val="24"/>
        </w:rPr>
      </w:pPr>
      <w:r>
        <w:rPr>
          <w:rFonts w:ascii="Arial" w:hAnsi="Arial" w:cs="Arial"/>
          <w:b/>
          <w:sz w:val="24"/>
          <w:szCs w:val="24"/>
        </w:rPr>
        <w:t>VALERIA VALENTINI</w:t>
      </w:r>
    </w:p>
    <w:p w14:paraId="1560983E" w14:textId="65573E66" w:rsidR="000122B3" w:rsidRDefault="000122B3" w:rsidP="000122B3">
      <w:pPr>
        <w:spacing w:after="0" w:line="360" w:lineRule="auto"/>
        <w:rPr>
          <w:rFonts w:ascii="Arial" w:hAnsi="Arial" w:cs="Arial"/>
          <w:b/>
          <w:sz w:val="24"/>
          <w:szCs w:val="24"/>
        </w:rPr>
      </w:pPr>
      <w:r>
        <w:rPr>
          <w:rFonts w:ascii="Arial" w:hAnsi="Arial" w:cs="Arial"/>
          <w:b/>
          <w:sz w:val="24"/>
          <w:szCs w:val="24"/>
        </w:rPr>
        <w:t>Contadora</w:t>
      </w:r>
    </w:p>
    <w:p w14:paraId="59E58FD0" w14:textId="77777777" w:rsidR="004B78AF" w:rsidRDefault="004B78AF" w:rsidP="004B78AF">
      <w:pPr>
        <w:spacing w:after="0" w:line="240" w:lineRule="auto"/>
        <w:rPr>
          <w:rFonts w:ascii="Arial" w:hAnsi="Arial" w:cs="Arial"/>
          <w:b/>
          <w:sz w:val="24"/>
          <w:szCs w:val="24"/>
        </w:rPr>
      </w:pPr>
    </w:p>
    <w:p w14:paraId="56CB1001" w14:textId="77777777" w:rsidR="004B78AF" w:rsidRPr="00191B54" w:rsidRDefault="004B78AF" w:rsidP="004B78AF">
      <w:pPr>
        <w:spacing w:after="0" w:line="240" w:lineRule="auto"/>
        <w:rPr>
          <w:rFonts w:ascii="Arial" w:hAnsi="Arial" w:cs="Arial"/>
          <w:b/>
          <w:sz w:val="24"/>
          <w:szCs w:val="24"/>
        </w:rPr>
      </w:pPr>
    </w:p>
    <w:p w14:paraId="4731D05A" w14:textId="77777777" w:rsidR="004B78AF" w:rsidRPr="00191B54" w:rsidRDefault="004B78AF" w:rsidP="004B78AF">
      <w:pPr>
        <w:spacing w:after="120"/>
        <w:jc w:val="both"/>
        <w:rPr>
          <w:rFonts w:ascii="Arial" w:hAnsi="Arial" w:cs="Arial"/>
          <w:b/>
        </w:rPr>
      </w:pPr>
    </w:p>
    <w:p w14:paraId="5D12EC4D" w14:textId="3022B429" w:rsidR="004B78AF" w:rsidRPr="00BE28F6" w:rsidRDefault="004B78AF" w:rsidP="00760CB8">
      <w:pPr>
        <w:spacing w:after="120" w:line="240" w:lineRule="auto"/>
        <w:jc w:val="center"/>
        <w:rPr>
          <w:rFonts w:ascii="Arial" w:hAnsi="Arial" w:cs="Arial"/>
          <w:b/>
          <w:sz w:val="28"/>
        </w:rPr>
      </w:pPr>
      <w:r w:rsidRPr="00191B54">
        <w:rPr>
          <w:rFonts w:ascii="Arial" w:hAnsi="Arial" w:cs="Arial"/>
        </w:rPr>
        <w:lastRenderedPageBreak/>
        <w:br w:type="page"/>
      </w:r>
      <w:r w:rsidR="00E66D1B">
        <w:rPr>
          <w:rFonts w:ascii="Arial" w:hAnsi="Arial" w:cs="Arial"/>
          <w:b/>
          <w:sz w:val="28"/>
        </w:rPr>
        <w:lastRenderedPageBreak/>
        <w:t xml:space="preserve">ANEXO </w:t>
      </w:r>
      <w:r w:rsidR="00B94AB8">
        <w:rPr>
          <w:rFonts w:ascii="Arial" w:hAnsi="Arial" w:cs="Arial"/>
          <w:b/>
          <w:sz w:val="28"/>
        </w:rPr>
        <w:t>VII</w:t>
      </w:r>
      <w:r w:rsidR="00C43801">
        <w:rPr>
          <w:rFonts w:ascii="Arial" w:hAnsi="Arial" w:cs="Arial"/>
          <w:b/>
          <w:sz w:val="28"/>
        </w:rPr>
        <w:t>I</w:t>
      </w:r>
    </w:p>
    <w:p w14:paraId="3A003D7C" w14:textId="77777777" w:rsidR="004B78AF" w:rsidRPr="00BE28F6" w:rsidRDefault="004B78AF" w:rsidP="00760CB8">
      <w:pPr>
        <w:shd w:val="clear" w:color="auto" w:fill="FFFFFF"/>
        <w:spacing w:after="120" w:line="240" w:lineRule="auto"/>
        <w:jc w:val="center"/>
        <w:rPr>
          <w:rFonts w:ascii="Arial" w:hAnsi="Arial" w:cs="Arial"/>
          <w:b/>
          <w:sz w:val="28"/>
        </w:rPr>
      </w:pPr>
      <w:r w:rsidRPr="00BE28F6">
        <w:rPr>
          <w:rFonts w:ascii="Arial" w:hAnsi="Arial" w:cs="Arial"/>
          <w:b/>
          <w:sz w:val="28"/>
        </w:rPr>
        <w:t>DECLARAÇÃO DO ORDENADOR DA DESPESA</w:t>
      </w:r>
    </w:p>
    <w:p w14:paraId="36438D06" w14:textId="77777777" w:rsidR="004B78AF" w:rsidRPr="00BE28F6" w:rsidRDefault="004B78AF" w:rsidP="004B78AF">
      <w:pPr>
        <w:shd w:val="clear" w:color="auto" w:fill="FFFFFF"/>
        <w:spacing w:after="120" w:line="360" w:lineRule="auto"/>
        <w:jc w:val="both"/>
        <w:rPr>
          <w:rFonts w:ascii="Arial" w:hAnsi="Arial" w:cs="Arial"/>
          <w:sz w:val="24"/>
        </w:rPr>
      </w:pPr>
    </w:p>
    <w:p w14:paraId="5885E3E3" w14:textId="77777777" w:rsidR="004B78AF" w:rsidRPr="00BE28F6" w:rsidRDefault="004B78AF" w:rsidP="004B78AF">
      <w:pPr>
        <w:spacing w:after="120" w:line="360" w:lineRule="auto"/>
        <w:jc w:val="both"/>
        <w:rPr>
          <w:rFonts w:ascii="Arial" w:hAnsi="Arial" w:cs="Arial"/>
          <w:sz w:val="24"/>
        </w:rPr>
      </w:pPr>
      <w:r w:rsidRPr="00BE28F6">
        <w:rPr>
          <w:rFonts w:ascii="Arial" w:hAnsi="Arial" w:cs="Arial"/>
          <w:sz w:val="24"/>
        </w:rPr>
        <w:t>Eu, Iraldo Ebertz, Prefeito Municipal de Tapurah, MT</w:t>
      </w:r>
      <w:r>
        <w:rPr>
          <w:rFonts w:ascii="Arial" w:hAnsi="Arial" w:cs="Arial"/>
          <w:sz w:val="24"/>
        </w:rPr>
        <w:t>,</w:t>
      </w:r>
      <w:r w:rsidRPr="00BE28F6">
        <w:rPr>
          <w:rFonts w:ascii="Arial" w:hAnsi="Arial" w:cs="Arial"/>
          <w:sz w:val="24"/>
        </w:rPr>
        <w:t xml:space="preserve"> no uso de minhas atribuições legais e em cumprimento às determinações do inciso 11 do art. 16 da Lei Complementar 101</w:t>
      </w:r>
      <w:r>
        <w:rPr>
          <w:rFonts w:ascii="Arial" w:hAnsi="Arial" w:cs="Arial"/>
          <w:sz w:val="24"/>
        </w:rPr>
        <w:t>/</w:t>
      </w:r>
      <w:r w:rsidRPr="00BE28F6">
        <w:rPr>
          <w:rFonts w:ascii="Arial" w:hAnsi="Arial" w:cs="Arial"/>
          <w:sz w:val="24"/>
        </w:rPr>
        <w:t xml:space="preserve">2000, na qualidade de Ordenador de Despesas, e à vista da estimativa do Impacto </w:t>
      </w:r>
      <w:r>
        <w:rPr>
          <w:rFonts w:ascii="Arial" w:hAnsi="Arial" w:cs="Arial"/>
          <w:sz w:val="24"/>
        </w:rPr>
        <w:t xml:space="preserve">Financeiro e </w:t>
      </w:r>
      <w:r w:rsidRPr="00BE28F6">
        <w:rPr>
          <w:rFonts w:ascii="Arial" w:hAnsi="Arial" w:cs="Arial"/>
          <w:sz w:val="24"/>
        </w:rPr>
        <w:t>Orçamentário</w:t>
      </w:r>
      <w:r>
        <w:rPr>
          <w:rFonts w:ascii="Arial" w:hAnsi="Arial" w:cs="Arial"/>
          <w:sz w:val="24"/>
        </w:rPr>
        <w:t>,</w:t>
      </w:r>
      <w:r w:rsidRPr="00BE28F6">
        <w:rPr>
          <w:rFonts w:ascii="Arial" w:hAnsi="Arial" w:cs="Arial"/>
          <w:sz w:val="24"/>
        </w:rPr>
        <w:t xml:space="preserve"> DECLARO existir recursos para realizar os gastos, cuja despesa, está prevista no exercício, estando adequada à Lei Orçamentária Anual e compatível com a Lei de Diretrizes Orçamentárias e o Plano Plurianual. </w:t>
      </w:r>
    </w:p>
    <w:p w14:paraId="23846AF6" w14:textId="77777777" w:rsidR="004B78AF" w:rsidRPr="00BE28F6" w:rsidRDefault="004B78AF" w:rsidP="004B78AF">
      <w:pPr>
        <w:spacing w:after="120" w:line="360" w:lineRule="auto"/>
        <w:jc w:val="both"/>
        <w:rPr>
          <w:rFonts w:ascii="Arial" w:hAnsi="Arial" w:cs="Arial"/>
          <w:sz w:val="24"/>
        </w:rPr>
      </w:pPr>
      <w:r w:rsidRPr="00BE28F6">
        <w:rPr>
          <w:rFonts w:ascii="Arial" w:hAnsi="Arial" w:cs="Arial"/>
          <w:sz w:val="24"/>
        </w:rPr>
        <w:t>Declaro, também, que a despesa não ultrapassará o limite de 51,3% da Receita Corrente Líquida, conforme previsto no art. 22, parágrafo único da Lei Complementar nº. 101/2000.</w:t>
      </w:r>
    </w:p>
    <w:p w14:paraId="2A081DA2" w14:textId="77777777" w:rsidR="004B78AF" w:rsidRPr="00BE28F6" w:rsidRDefault="004B78AF" w:rsidP="004B78AF">
      <w:pPr>
        <w:spacing w:after="120" w:line="360" w:lineRule="auto"/>
        <w:jc w:val="both"/>
        <w:rPr>
          <w:rFonts w:ascii="Arial" w:hAnsi="Arial" w:cs="Arial"/>
          <w:sz w:val="24"/>
        </w:rPr>
      </w:pPr>
    </w:p>
    <w:p w14:paraId="1465A785" w14:textId="77777777" w:rsidR="004B78AF" w:rsidRPr="00BE28F6" w:rsidRDefault="004B78AF" w:rsidP="004B78AF">
      <w:pPr>
        <w:spacing w:after="120" w:line="360" w:lineRule="auto"/>
        <w:jc w:val="both"/>
        <w:rPr>
          <w:rFonts w:ascii="Arial" w:hAnsi="Arial" w:cs="Arial"/>
          <w:sz w:val="24"/>
        </w:rPr>
      </w:pPr>
    </w:p>
    <w:p w14:paraId="1AD860BA" w14:textId="46DB68C5" w:rsidR="004B78AF" w:rsidRPr="00BE28F6" w:rsidRDefault="004B78AF" w:rsidP="004B78AF">
      <w:pPr>
        <w:spacing w:after="120" w:line="360" w:lineRule="auto"/>
        <w:jc w:val="both"/>
        <w:rPr>
          <w:rFonts w:ascii="Arial" w:hAnsi="Arial" w:cs="Arial"/>
          <w:sz w:val="24"/>
        </w:rPr>
      </w:pPr>
      <w:r w:rsidRPr="00BE28F6">
        <w:rPr>
          <w:rFonts w:ascii="Arial" w:hAnsi="Arial" w:cs="Arial"/>
          <w:sz w:val="24"/>
        </w:rPr>
        <w:t xml:space="preserve">Tapurah, </w:t>
      </w:r>
      <w:r w:rsidR="00007A62">
        <w:rPr>
          <w:rFonts w:ascii="Arial" w:hAnsi="Arial" w:cs="Arial"/>
          <w:sz w:val="24"/>
        </w:rPr>
        <w:t>2</w:t>
      </w:r>
      <w:r w:rsidRPr="00BE28F6">
        <w:rPr>
          <w:rFonts w:ascii="Arial" w:hAnsi="Arial" w:cs="Arial"/>
          <w:sz w:val="24"/>
        </w:rPr>
        <w:t xml:space="preserve">2 de </w:t>
      </w:r>
      <w:r w:rsidR="00007A62">
        <w:rPr>
          <w:rFonts w:ascii="Arial" w:hAnsi="Arial" w:cs="Arial"/>
          <w:sz w:val="24"/>
        </w:rPr>
        <w:t>maio</w:t>
      </w:r>
      <w:r w:rsidRPr="00BE28F6">
        <w:rPr>
          <w:rFonts w:ascii="Arial" w:hAnsi="Arial" w:cs="Arial"/>
          <w:sz w:val="24"/>
        </w:rPr>
        <w:t xml:space="preserve"> de 2020.</w:t>
      </w:r>
    </w:p>
    <w:p w14:paraId="7A037704" w14:textId="77777777" w:rsidR="004B78AF" w:rsidRPr="00BE28F6" w:rsidRDefault="004B78AF" w:rsidP="004B78AF">
      <w:pPr>
        <w:spacing w:after="120" w:line="360" w:lineRule="auto"/>
        <w:jc w:val="both"/>
        <w:rPr>
          <w:rFonts w:ascii="Arial" w:hAnsi="Arial" w:cs="Arial"/>
          <w:sz w:val="24"/>
        </w:rPr>
      </w:pPr>
    </w:p>
    <w:p w14:paraId="71F9BE2D" w14:textId="77777777" w:rsidR="004B78AF" w:rsidRPr="00BE28F6" w:rsidRDefault="004B78AF" w:rsidP="004B78AF">
      <w:pPr>
        <w:spacing w:after="120" w:line="360" w:lineRule="auto"/>
        <w:jc w:val="both"/>
        <w:rPr>
          <w:rFonts w:ascii="Arial" w:hAnsi="Arial" w:cs="Arial"/>
          <w:sz w:val="24"/>
        </w:rPr>
      </w:pPr>
    </w:p>
    <w:p w14:paraId="1501A994" w14:textId="77777777" w:rsidR="004B78AF" w:rsidRPr="00BE28F6" w:rsidRDefault="004B78AF" w:rsidP="004B78AF">
      <w:pPr>
        <w:spacing w:after="0" w:line="360" w:lineRule="auto"/>
        <w:rPr>
          <w:rFonts w:ascii="Arial" w:hAnsi="Arial" w:cs="Arial"/>
          <w:b/>
          <w:sz w:val="24"/>
        </w:rPr>
      </w:pPr>
      <w:r w:rsidRPr="00BE28F6">
        <w:rPr>
          <w:rFonts w:ascii="Arial" w:hAnsi="Arial" w:cs="Arial"/>
          <w:b/>
          <w:sz w:val="24"/>
        </w:rPr>
        <w:t>IRALDO EBERTZ</w:t>
      </w:r>
    </w:p>
    <w:p w14:paraId="7BD35586" w14:textId="77777777" w:rsidR="00C3094D" w:rsidRPr="00122008" w:rsidRDefault="004B78AF" w:rsidP="00122008">
      <w:pPr>
        <w:spacing w:after="0" w:line="360" w:lineRule="auto"/>
        <w:rPr>
          <w:rFonts w:ascii="Arial" w:hAnsi="Arial" w:cs="Arial"/>
          <w:b/>
          <w:sz w:val="24"/>
        </w:rPr>
        <w:sectPr w:rsidR="00C3094D" w:rsidRPr="00122008" w:rsidSect="00552C3F">
          <w:headerReference w:type="default" r:id="rId16"/>
          <w:footerReference w:type="default" r:id="rId17"/>
          <w:pgSz w:w="11906" w:h="16838"/>
          <w:pgMar w:top="1701" w:right="1134" w:bottom="1134" w:left="1701" w:header="708" w:footer="708" w:gutter="0"/>
          <w:cols w:space="708"/>
          <w:docGrid w:linePitch="360"/>
        </w:sectPr>
      </w:pPr>
      <w:r w:rsidRPr="00BE28F6">
        <w:rPr>
          <w:rFonts w:ascii="Arial" w:hAnsi="Arial" w:cs="Arial"/>
          <w:b/>
          <w:sz w:val="24"/>
        </w:rPr>
        <w:t>Prefeito Municipal</w:t>
      </w:r>
    </w:p>
    <w:p w14:paraId="7584EFCF" w14:textId="77777777" w:rsidR="00DF62CE" w:rsidRPr="00191B54" w:rsidRDefault="00DF62CE" w:rsidP="00122008">
      <w:pPr>
        <w:spacing w:after="120" w:line="240" w:lineRule="auto"/>
      </w:pPr>
    </w:p>
    <w:sectPr w:rsidR="00DF62CE" w:rsidRPr="00191B54" w:rsidSect="00C3094D">
      <w:headerReference w:type="default" r:id="rId18"/>
      <w:footerReference w:type="default" r:id="rId19"/>
      <w:pgSz w:w="16838" w:h="11906" w:orient="landscape"/>
      <w:pgMar w:top="1701" w:right="170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3E82A4" w14:textId="77777777" w:rsidR="00865E00" w:rsidRDefault="00865E00" w:rsidP="00EA440C">
      <w:pPr>
        <w:spacing w:after="0" w:line="240" w:lineRule="auto"/>
      </w:pPr>
      <w:r>
        <w:separator/>
      </w:r>
    </w:p>
  </w:endnote>
  <w:endnote w:type="continuationSeparator" w:id="0">
    <w:p w14:paraId="04A0B226" w14:textId="77777777" w:rsidR="00865E00" w:rsidRDefault="00865E00"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5DD7C" w14:textId="77777777" w:rsidR="00616BBC" w:rsidRDefault="00616BBC">
    <w:pPr>
      <w:pStyle w:val="Rodap"/>
    </w:pPr>
    <w:r>
      <w:rPr>
        <w:noProof/>
        <w:lang w:eastAsia="pt-BR"/>
      </w:rPr>
      <w:drawing>
        <wp:anchor distT="0" distB="0" distL="114300" distR="114300" simplePos="0" relativeHeight="251653632" behindDoc="0" locked="0" layoutInCell="1" allowOverlap="1" wp14:anchorId="40E27160" wp14:editId="4A244AC3">
          <wp:simplePos x="0" y="0"/>
          <wp:positionH relativeFrom="column">
            <wp:posOffset>-2156460</wp:posOffset>
          </wp:positionH>
          <wp:positionV relativeFrom="paragraph">
            <wp:posOffset>274320</wp:posOffset>
          </wp:positionV>
          <wp:extent cx="8999855" cy="333375"/>
          <wp:effectExtent l="0" t="0" r="0" b="0"/>
          <wp:wrapNone/>
          <wp:docPr id="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0BE8A" w14:textId="77777777" w:rsidR="00616BBC" w:rsidRDefault="00616BBC">
    <w:pPr>
      <w:pStyle w:val="Rodap"/>
    </w:pPr>
    <w:r>
      <w:rPr>
        <w:noProof/>
        <w:lang w:eastAsia="pt-BR"/>
      </w:rPr>
      <w:drawing>
        <wp:anchor distT="0" distB="0" distL="114300" distR="114300" simplePos="0" relativeHeight="251658752" behindDoc="0" locked="0" layoutInCell="1" allowOverlap="1" wp14:anchorId="71215306" wp14:editId="267B0717">
          <wp:simplePos x="0" y="0"/>
          <wp:positionH relativeFrom="column">
            <wp:posOffset>-2156460</wp:posOffset>
          </wp:positionH>
          <wp:positionV relativeFrom="paragraph">
            <wp:posOffset>274320</wp:posOffset>
          </wp:positionV>
          <wp:extent cx="12124055" cy="333375"/>
          <wp:effectExtent l="0" t="0" r="0" b="0"/>
          <wp:wrapNone/>
          <wp:docPr id="3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40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74864" w14:textId="77777777" w:rsidR="00616BBC" w:rsidRDefault="00616BBC">
    <w:pPr>
      <w:pStyle w:val="Rodap"/>
    </w:pPr>
    <w:r>
      <w:rPr>
        <w:noProof/>
        <w:lang w:eastAsia="pt-BR"/>
      </w:rPr>
      <w:drawing>
        <wp:anchor distT="0" distB="0" distL="114300" distR="114300" simplePos="0" relativeHeight="251663872" behindDoc="0" locked="0" layoutInCell="1" allowOverlap="1" wp14:anchorId="58CBC536" wp14:editId="1C5989E0">
          <wp:simplePos x="0" y="0"/>
          <wp:positionH relativeFrom="page">
            <wp:posOffset>0</wp:posOffset>
          </wp:positionH>
          <wp:positionV relativeFrom="paragraph">
            <wp:posOffset>263525</wp:posOffset>
          </wp:positionV>
          <wp:extent cx="7562850" cy="342900"/>
          <wp:effectExtent l="0" t="0" r="0" b="0"/>
          <wp:wrapNone/>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3429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51E27F" w14:textId="77777777" w:rsidR="00616BBC" w:rsidRDefault="00616BBC">
    <w:pPr>
      <w:pStyle w:val="Rodap"/>
    </w:pPr>
    <w:r>
      <w:rPr>
        <w:noProof/>
        <w:lang w:eastAsia="pt-BR"/>
      </w:rPr>
      <w:drawing>
        <wp:anchor distT="0" distB="0" distL="114300" distR="114300" simplePos="0" relativeHeight="251665920" behindDoc="0" locked="0" layoutInCell="1" allowOverlap="1" wp14:anchorId="320B2760" wp14:editId="70F24EE9">
          <wp:simplePos x="0" y="0"/>
          <wp:positionH relativeFrom="page">
            <wp:align>left</wp:align>
          </wp:positionH>
          <wp:positionV relativeFrom="paragraph">
            <wp:posOffset>261620</wp:posOffset>
          </wp:positionV>
          <wp:extent cx="10677525" cy="342900"/>
          <wp:effectExtent l="0" t="0" r="9525" b="0"/>
          <wp:wrapNone/>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3429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F3EC0" w14:textId="77777777" w:rsidR="00616BBC" w:rsidRDefault="00616BBC">
    <w:pPr>
      <w:pStyle w:val="Rodap"/>
    </w:pPr>
    <w:r>
      <w:rPr>
        <w:noProof/>
        <w:lang w:eastAsia="pt-BR"/>
      </w:rPr>
      <w:drawing>
        <wp:anchor distT="0" distB="0" distL="114300" distR="114300" simplePos="0" relativeHeight="251659776" behindDoc="0" locked="0" layoutInCell="1" allowOverlap="1" wp14:anchorId="34A58EDB" wp14:editId="4E662B98">
          <wp:simplePos x="0" y="0"/>
          <wp:positionH relativeFrom="column">
            <wp:posOffset>-2156460</wp:posOffset>
          </wp:positionH>
          <wp:positionV relativeFrom="paragraph">
            <wp:posOffset>274320</wp:posOffset>
          </wp:positionV>
          <wp:extent cx="8999855" cy="333375"/>
          <wp:effectExtent l="0" t="0" r="0" b="0"/>
          <wp:wrapNone/>
          <wp:docPr id="1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0964C" w14:textId="77777777" w:rsidR="00616BBC" w:rsidRDefault="00616BBC">
    <w:pPr>
      <w:pStyle w:val="Rodap"/>
    </w:pPr>
    <w:r>
      <w:rPr>
        <w:noProof/>
        <w:lang w:eastAsia="pt-BR"/>
      </w:rPr>
      <w:drawing>
        <wp:anchor distT="0" distB="0" distL="114300" distR="114300" simplePos="0" relativeHeight="251671040" behindDoc="0" locked="0" layoutInCell="1" allowOverlap="1" wp14:anchorId="2D0AEC98" wp14:editId="17235AAA">
          <wp:simplePos x="0" y="0"/>
          <wp:positionH relativeFrom="page">
            <wp:align>left</wp:align>
          </wp:positionH>
          <wp:positionV relativeFrom="page">
            <wp:posOffset>7210425</wp:posOffset>
          </wp:positionV>
          <wp:extent cx="10668000" cy="334645"/>
          <wp:effectExtent l="0" t="0" r="0" b="8255"/>
          <wp:wrapNone/>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0" cy="3346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FDDC0" w14:textId="77777777" w:rsidR="00865E00" w:rsidRDefault="00865E00" w:rsidP="00EA440C">
      <w:pPr>
        <w:spacing w:after="0" w:line="240" w:lineRule="auto"/>
      </w:pPr>
      <w:r>
        <w:separator/>
      </w:r>
    </w:p>
  </w:footnote>
  <w:footnote w:type="continuationSeparator" w:id="0">
    <w:p w14:paraId="43296382" w14:textId="77777777" w:rsidR="00865E00" w:rsidRDefault="00865E00"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2C3ED" w14:textId="77777777" w:rsidR="00616BBC" w:rsidRDefault="00A77712">
    <w:pPr>
      <w:pStyle w:val="Cabealho"/>
    </w:pPr>
    <w:r>
      <w:rPr>
        <w:noProof/>
        <w:lang w:eastAsia="pt-BR"/>
      </w:rPr>
      <w:pict w14:anchorId="36AA8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8" o:spid="_x0000_s2055" type="#_x0000_t75" style="position:absolute;margin-left:0;margin-top:0;width:424.95pt;height:380.75pt;z-index:-251659776;mso-position-horizontal:center;mso-position-horizontal-relative:margin;mso-position-vertical:center;mso-position-vertical-relative:margin" o:allowincell="f">
          <v:imagedata r:id="rId1" o:title="3"/>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05E2D" w14:textId="77777777" w:rsidR="00616BBC" w:rsidRDefault="00616BBC">
    <w:pPr>
      <w:pStyle w:val="Cabealho"/>
    </w:pPr>
    <w:r>
      <w:rPr>
        <w:noProof/>
        <w:lang w:eastAsia="pt-BR"/>
      </w:rPr>
      <w:drawing>
        <wp:anchor distT="0" distB="0" distL="114300" distR="114300" simplePos="0" relativeHeight="251654656" behindDoc="1" locked="0" layoutInCell="1" allowOverlap="1" wp14:anchorId="4721EBDA" wp14:editId="7B61E528">
          <wp:simplePos x="0" y="0"/>
          <wp:positionH relativeFrom="column">
            <wp:posOffset>-565785</wp:posOffset>
          </wp:positionH>
          <wp:positionV relativeFrom="paragraph">
            <wp:posOffset>-238760</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7712">
      <w:rPr>
        <w:noProof/>
        <w:lang w:eastAsia="pt-BR"/>
      </w:rPr>
      <w:pict w14:anchorId="75A11D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6" type="#_x0000_t75" style="position:absolute;margin-left:0;margin-top:0;width:424.95pt;height:380.75pt;z-index:-251658752;mso-position-horizontal:center;mso-position-horizontal-relative:margin;mso-position-vertical:center;mso-position-vertical-relative:margin" o:allowincell="f">
          <v:imagedata r:id="rId2" o:title="3"/>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B7049" w14:textId="77777777" w:rsidR="00616BBC" w:rsidRDefault="00A77712">
    <w:pPr>
      <w:pStyle w:val="Cabealho"/>
    </w:pPr>
    <w:r>
      <w:rPr>
        <w:noProof/>
        <w:lang w:eastAsia="pt-BR"/>
      </w:rPr>
      <w:pict w14:anchorId="6D550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7" o:spid="_x0000_s2054" type="#_x0000_t75" style="position:absolute;margin-left:0;margin-top:0;width:424.95pt;height:380.75pt;z-index:-251660800;mso-position-horizontal:center;mso-position-horizontal-relative:margin;mso-position-vertical:center;mso-position-vertical-relative:margin" o:allowincell="f">
          <v:imagedata r:id="rId1" o:title="3"/>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2C746" w14:textId="77777777" w:rsidR="00616BBC" w:rsidRDefault="00A77712">
    <w:pPr>
      <w:pStyle w:val="Cabealho"/>
    </w:pPr>
    <w:r>
      <w:rPr>
        <w:noProof/>
        <w:lang w:eastAsia="pt-BR"/>
      </w:rPr>
      <w:pict w14:anchorId="1ACA33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position:absolute;margin-left:0;margin-top:0;width:424.95pt;height:380.75pt;z-index:-251654656;mso-position-horizontal:center;mso-position-horizontal-relative:margin;mso-position-vertical:center;mso-position-vertical-relative:margin" o:allowincell="f">
          <v:imagedata r:id="rId1" o:title="3"/>
          <w10:wrap anchorx="margin" anchory="margin"/>
        </v:shape>
      </w:pict>
    </w:r>
    <w:r w:rsidR="00616BBC">
      <w:rPr>
        <w:noProof/>
        <w:lang w:eastAsia="pt-BR"/>
      </w:rPr>
      <w:drawing>
        <wp:anchor distT="0" distB="0" distL="114300" distR="114300" simplePos="0" relativeHeight="251660800" behindDoc="1" locked="0" layoutInCell="1" allowOverlap="1" wp14:anchorId="5A382CD2" wp14:editId="381C66EE">
          <wp:simplePos x="0" y="0"/>
          <wp:positionH relativeFrom="column">
            <wp:posOffset>-897890</wp:posOffset>
          </wp:positionH>
          <wp:positionV relativeFrom="paragraph">
            <wp:posOffset>-281305</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2F0DD" w14:textId="77777777" w:rsidR="00616BBC" w:rsidRDefault="00616BBC">
    <w:pPr>
      <w:pStyle w:val="Cabealho"/>
    </w:pPr>
    <w:r>
      <w:rPr>
        <w:noProof/>
        <w:lang w:eastAsia="pt-BR"/>
      </w:rPr>
      <w:drawing>
        <wp:anchor distT="0" distB="0" distL="114300" distR="114300" simplePos="0" relativeHeight="251667968" behindDoc="1" locked="0" layoutInCell="1" allowOverlap="1" wp14:anchorId="40A33D5C" wp14:editId="5175D5C7">
          <wp:simplePos x="0" y="0"/>
          <wp:positionH relativeFrom="column">
            <wp:posOffset>-431165</wp:posOffset>
          </wp:positionH>
          <wp:positionV relativeFrom="paragraph">
            <wp:posOffset>-281305</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7712">
      <w:rPr>
        <w:noProof/>
        <w:lang w:eastAsia="pt-BR"/>
      </w:rPr>
      <w:pict w14:anchorId="309707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5" type="#_x0000_t75" style="position:absolute;margin-left:0;margin-top:0;width:424.95pt;height:380.75pt;z-index:-251647488;mso-position-horizontal:center;mso-position-horizontal-relative:margin;mso-position-vertical:center;mso-position-vertical-relative:margin" o:allowincell="f">
          <v:imagedata r:id="rId2" o:title="3"/>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F5F2B"/>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64242A"/>
    <w:multiLevelType w:val="hybridMultilevel"/>
    <w:tmpl w:val="2444BF2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EE91979"/>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E80A71"/>
    <w:multiLevelType w:val="hybridMultilevel"/>
    <w:tmpl w:val="3ABA4A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6FD743E"/>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3D442045"/>
    <w:multiLevelType w:val="hybridMultilevel"/>
    <w:tmpl w:val="5134BB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0425D64"/>
    <w:multiLevelType w:val="hybridMultilevel"/>
    <w:tmpl w:val="2D6838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5186CB8"/>
    <w:multiLevelType w:val="hybridMultilevel"/>
    <w:tmpl w:val="5B60EF9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0D124F0"/>
    <w:multiLevelType w:val="hybridMultilevel"/>
    <w:tmpl w:val="A618895A"/>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55573815"/>
    <w:multiLevelType w:val="hybridMultilevel"/>
    <w:tmpl w:val="7D80092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F045D30"/>
    <w:multiLevelType w:val="hybridMultilevel"/>
    <w:tmpl w:val="9A7E5E0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7948082B"/>
    <w:multiLevelType w:val="hybridMultilevel"/>
    <w:tmpl w:val="6504D938"/>
    <w:lvl w:ilvl="0" w:tplc="04160013">
      <w:start w:val="1"/>
      <w:numFmt w:val="upperRoman"/>
      <w:lvlText w:val="%1."/>
      <w:lvlJc w:val="right"/>
      <w:pPr>
        <w:ind w:left="1068" w:hanging="360"/>
      </w:pPr>
    </w:lvl>
    <w:lvl w:ilvl="1" w:tplc="FF30A12A">
      <w:start w:val="1"/>
      <w:numFmt w:val="lowerLetter"/>
      <w:lvlText w:val="%2."/>
      <w:lvlJc w:val="left"/>
      <w:pPr>
        <w:ind w:left="2133" w:hanging="705"/>
      </w:pPr>
      <w:rPr>
        <w:rFonts w:hint="default"/>
      </w:rPr>
    </w:lvl>
    <w:lvl w:ilvl="2" w:tplc="E724D0EC">
      <w:start w:val="1"/>
      <w:numFmt w:val="lowerLetter"/>
      <w:lvlText w:val="%3)"/>
      <w:lvlJc w:val="left"/>
      <w:pPr>
        <w:ind w:left="2688" w:hanging="360"/>
      </w:pPr>
      <w:rPr>
        <w:rFonts w:hint="default"/>
      </w:r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79C83D36"/>
    <w:multiLevelType w:val="hybridMultilevel"/>
    <w:tmpl w:val="14C2DBE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
  </w:num>
  <w:num w:numId="2">
    <w:abstractNumId w:val="5"/>
  </w:num>
  <w:num w:numId="3">
    <w:abstractNumId w:val="0"/>
  </w:num>
  <w:num w:numId="4">
    <w:abstractNumId w:val="3"/>
  </w:num>
  <w:num w:numId="5">
    <w:abstractNumId w:val="2"/>
  </w:num>
  <w:num w:numId="6">
    <w:abstractNumId w:val="9"/>
  </w:num>
  <w:num w:numId="7">
    <w:abstractNumId w:val="12"/>
  </w:num>
  <w:num w:numId="8">
    <w:abstractNumId w:val="11"/>
  </w:num>
  <w:num w:numId="9">
    <w:abstractNumId w:val="8"/>
  </w:num>
  <w:num w:numId="10">
    <w:abstractNumId w:val="7"/>
  </w:num>
  <w:num w:numId="11">
    <w:abstractNumId w:val="1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8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0C"/>
    <w:rsid w:val="00004207"/>
    <w:rsid w:val="00007A62"/>
    <w:rsid w:val="000122B3"/>
    <w:rsid w:val="000147F1"/>
    <w:rsid w:val="00023167"/>
    <w:rsid w:val="00023353"/>
    <w:rsid w:val="000323BE"/>
    <w:rsid w:val="00035AE5"/>
    <w:rsid w:val="000365A3"/>
    <w:rsid w:val="0003703B"/>
    <w:rsid w:val="000401AC"/>
    <w:rsid w:val="0004371F"/>
    <w:rsid w:val="00043CCD"/>
    <w:rsid w:val="00046DB4"/>
    <w:rsid w:val="00047054"/>
    <w:rsid w:val="0005032C"/>
    <w:rsid w:val="000552AA"/>
    <w:rsid w:val="0005686D"/>
    <w:rsid w:val="00074B6F"/>
    <w:rsid w:val="00077532"/>
    <w:rsid w:val="00081F72"/>
    <w:rsid w:val="00082FF2"/>
    <w:rsid w:val="000859C2"/>
    <w:rsid w:val="00086C92"/>
    <w:rsid w:val="00095F38"/>
    <w:rsid w:val="00096F3C"/>
    <w:rsid w:val="000A7803"/>
    <w:rsid w:val="000B2B79"/>
    <w:rsid w:val="000B39ED"/>
    <w:rsid w:val="000B6C04"/>
    <w:rsid w:val="000C2029"/>
    <w:rsid w:val="000C6350"/>
    <w:rsid w:val="000D253E"/>
    <w:rsid w:val="000D545E"/>
    <w:rsid w:val="000E3B2D"/>
    <w:rsid w:val="000E73FF"/>
    <w:rsid w:val="000F1242"/>
    <w:rsid w:val="000F13FF"/>
    <w:rsid w:val="000F244D"/>
    <w:rsid w:val="000F714B"/>
    <w:rsid w:val="000F75C8"/>
    <w:rsid w:val="000F7B66"/>
    <w:rsid w:val="001023A0"/>
    <w:rsid w:val="00110E77"/>
    <w:rsid w:val="00114EFE"/>
    <w:rsid w:val="001218DB"/>
    <w:rsid w:val="00122008"/>
    <w:rsid w:val="00122ECB"/>
    <w:rsid w:val="00124D67"/>
    <w:rsid w:val="00131CD6"/>
    <w:rsid w:val="00132E7B"/>
    <w:rsid w:val="00141E67"/>
    <w:rsid w:val="001445E0"/>
    <w:rsid w:val="00145D53"/>
    <w:rsid w:val="00146437"/>
    <w:rsid w:val="001464D6"/>
    <w:rsid w:val="00147620"/>
    <w:rsid w:val="00152260"/>
    <w:rsid w:val="00155DCB"/>
    <w:rsid w:val="0015618D"/>
    <w:rsid w:val="00156F8A"/>
    <w:rsid w:val="001666D4"/>
    <w:rsid w:val="00170888"/>
    <w:rsid w:val="00173289"/>
    <w:rsid w:val="00181095"/>
    <w:rsid w:val="00183CAB"/>
    <w:rsid w:val="00186140"/>
    <w:rsid w:val="00190231"/>
    <w:rsid w:val="001906CF"/>
    <w:rsid w:val="00191B54"/>
    <w:rsid w:val="001960A0"/>
    <w:rsid w:val="001A64D7"/>
    <w:rsid w:val="001B1C3A"/>
    <w:rsid w:val="001B2B4E"/>
    <w:rsid w:val="001B2E3D"/>
    <w:rsid w:val="001B5A45"/>
    <w:rsid w:val="001B5B27"/>
    <w:rsid w:val="001C1002"/>
    <w:rsid w:val="001C29D0"/>
    <w:rsid w:val="001C6A03"/>
    <w:rsid w:val="001D0DC6"/>
    <w:rsid w:val="001D6B99"/>
    <w:rsid w:val="001E0E09"/>
    <w:rsid w:val="001E640B"/>
    <w:rsid w:val="001E7689"/>
    <w:rsid w:val="001E77FF"/>
    <w:rsid w:val="001F0CF0"/>
    <w:rsid w:val="001F53CB"/>
    <w:rsid w:val="001F6D0A"/>
    <w:rsid w:val="00200513"/>
    <w:rsid w:val="00205547"/>
    <w:rsid w:val="00211112"/>
    <w:rsid w:val="0021349D"/>
    <w:rsid w:val="00215A99"/>
    <w:rsid w:val="002200F3"/>
    <w:rsid w:val="00224700"/>
    <w:rsid w:val="00225D26"/>
    <w:rsid w:val="00232783"/>
    <w:rsid w:val="002334B0"/>
    <w:rsid w:val="00233550"/>
    <w:rsid w:val="00233DB1"/>
    <w:rsid w:val="00234271"/>
    <w:rsid w:val="002362A3"/>
    <w:rsid w:val="0023734E"/>
    <w:rsid w:val="00243500"/>
    <w:rsid w:val="00245A9C"/>
    <w:rsid w:val="002553ED"/>
    <w:rsid w:val="00257043"/>
    <w:rsid w:val="00261AE8"/>
    <w:rsid w:val="00263B78"/>
    <w:rsid w:val="00266AFD"/>
    <w:rsid w:val="002731AA"/>
    <w:rsid w:val="00273AEC"/>
    <w:rsid w:val="00273D57"/>
    <w:rsid w:val="002753F0"/>
    <w:rsid w:val="00283A8A"/>
    <w:rsid w:val="00285709"/>
    <w:rsid w:val="0029309E"/>
    <w:rsid w:val="002931B4"/>
    <w:rsid w:val="00295DA2"/>
    <w:rsid w:val="0029712E"/>
    <w:rsid w:val="002A10E0"/>
    <w:rsid w:val="002A7154"/>
    <w:rsid w:val="002A7500"/>
    <w:rsid w:val="002B35EC"/>
    <w:rsid w:val="002C0611"/>
    <w:rsid w:val="002C0FC6"/>
    <w:rsid w:val="002C1E5A"/>
    <w:rsid w:val="002D6736"/>
    <w:rsid w:val="002D6B5C"/>
    <w:rsid w:val="002E623F"/>
    <w:rsid w:val="002F093E"/>
    <w:rsid w:val="002F0CB6"/>
    <w:rsid w:val="002F1B48"/>
    <w:rsid w:val="002F7970"/>
    <w:rsid w:val="003017D1"/>
    <w:rsid w:val="00303BB2"/>
    <w:rsid w:val="00304811"/>
    <w:rsid w:val="003077A0"/>
    <w:rsid w:val="00320A3F"/>
    <w:rsid w:val="00322016"/>
    <w:rsid w:val="00331AAB"/>
    <w:rsid w:val="003336DB"/>
    <w:rsid w:val="003413C4"/>
    <w:rsid w:val="00342DB7"/>
    <w:rsid w:val="0034376F"/>
    <w:rsid w:val="003449A7"/>
    <w:rsid w:val="00350BDC"/>
    <w:rsid w:val="00360182"/>
    <w:rsid w:val="003627CE"/>
    <w:rsid w:val="003628D7"/>
    <w:rsid w:val="003677D2"/>
    <w:rsid w:val="0037056A"/>
    <w:rsid w:val="00371E39"/>
    <w:rsid w:val="00381412"/>
    <w:rsid w:val="00381CA4"/>
    <w:rsid w:val="003905E5"/>
    <w:rsid w:val="003A1CE9"/>
    <w:rsid w:val="003A77BF"/>
    <w:rsid w:val="003B08D6"/>
    <w:rsid w:val="003B748D"/>
    <w:rsid w:val="003C0263"/>
    <w:rsid w:val="003C2694"/>
    <w:rsid w:val="003C3E04"/>
    <w:rsid w:val="003C4C05"/>
    <w:rsid w:val="003D00C3"/>
    <w:rsid w:val="003D3DC3"/>
    <w:rsid w:val="003D48EC"/>
    <w:rsid w:val="003D6009"/>
    <w:rsid w:val="003D7933"/>
    <w:rsid w:val="003E4E07"/>
    <w:rsid w:val="003E53C6"/>
    <w:rsid w:val="003E5A6D"/>
    <w:rsid w:val="003E7E7C"/>
    <w:rsid w:val="003F23C3"/>
    <w:rsid w:val="003F4392"/>
    <w:rsid w:val="004000C5"/>
    <w:rsid w:val="004005B7"/>
    <w:rsid w:val="00403DD9"/>
    <w:rsid w:val="00412581"/>
    <w:rsid w:val="0041262B"/>
    <w:rsid w:val="00422EEE"/>
    <w:rsid w:val="00427EC1"/>
    <w:rsid w:val="00432207"/>
    <w:rsid w:val="0044732F"/>
    <w:rsid w:val="00447AB5"/>
    <w:rsid w:val="00452ACC"/>
    <w:rsid w:val="004576AC"/>
    <w:rsid w:val="004644E8"/>
    <w:rsid w:val="00464F12"/>
    <w:rsid w:val="004676AC"/>
    <w:rsid w:val="00467A1E"/>
    <w:rsid w:val="00472F87"/>
    <w:rsid w:val="00473594"/>
    <w:rsid w:val="00476BCA"/>
    <w:rsid w:val="004800DE"/>
    <w:rsid w:val="004860DE"/>
    <w:rsid w:val="00486DAC"/>
    <w:rsid w:val="00487ECF"/>
    <w:rsid w:val="00490176"/>
    <w:rsid w:val="00495AA8"/>
    <w:rsid w:val="004968C0"/>
    <w:rsid w:val="004A3021"/>
    <w:rsid w:val="004A6667"/>
    <w:rsid w:val="004B1A8D"/>
    <w:rsid w:val="004B348C"/>
    <w:rsid w:val="004B43E0"/>
    <w:rsid w:val="004B531D"/>
    <w:rsid w:val="004B6A8E"/>
    <w:rsid w:val="004B78AF"/>
    <w:rsid w:val="004C1181"/>
    <w:rsid w:val="004C2DA8"/>
    <w:rsid w:val="004E2A72"/>
    <w:rsid w:val="004E6268"/>
    <w:rsid w:val="004F2A5E"/>
    <w:rsid w:val="004F7AFD"/>
    <w:rsid w:val="005007EC"/>
    <w:rsid w:val="00500AC3"/>
    <w:rsid w:val="005025F7"/>
    <w:rsid w:val="00511414"/>
    <w:rsid w:val="00514B21"/>
    <w:rsid w:val="005152B5"/>
    <w:rsid w:val="00515B64"/>
    <w:rsid w:val="00520AED"/>
    <w:rsid w:val="005231B2"/>
    <w:rsid w:val="00526C83"/>
    <w:rsid w:val="00530364"/>
    <w:rsid w:val="00532643"/>
    <w:rsid w:val="005347B9"/>
    <w:rsid w:val="005411AE"/>
    <w:rsid w:val="005441D8"/>
    <w:rsid w:val="00546DE2"/>
    <w:rsid w:val="00547480"/>
    <w:rsid w:val="00552C3F"/>
    <w:rsid w:val="00557E7B"/>
    <w:rsid w:val="00564A7F"/>
    <w:rsid w:val="00566C22"/>
    <w:rsid w:val="005671E8"/>
    <w:rsid w:val="00567469"/>
    <w:rsid w:val="005712B5"/>
    <w:rsid w:val="0058076D"/>
    <w:rsid w:val="005841B3"/>
    <w:rsid w:val="00585E6E"/>
    <w:rsid w:val="00590B13"/>
    <w:rsid w:val="00593CF0"/>
    <w:rsid w:val="00595A30"/>
    <w:rsid w:val="0059711B"/>
    <w:rsid w:val="00597A95"/>
    <w:rsid w:val="005A5D01"/>
    <w:rsid w:val="005A7042"/>
    <w:rsid w:val="005B07C6"/>
    <w:rsid w:val="005B1E5F"/>
    <w:rsid w:val="005C2AAE"/>
    <w:rsid w:val="005D149F"/>
    <w:rsid w:val="005D482B"/>
    <w:rsid w:val="005D69FA"/>
    <w:rsid w:val="005E3E99"/>
    <w:rsid w:val="005F0159"/>
    <w:rsid w:val="005F4508"/>
    <w:rsid w:val="005F5107"/>
    <w:rsid w:val="005F5257"/>
    <w:rsid w:val="006058D4"/>
    <w:rsid w:val="00606CE8"/>
    <w:rsid w:val="00606DE2"/>
    <w:rsid w:val="00607A22"/>
    <w:rsid w:val="006151CE"/>
    <w:rsid w:val="00616BBC"/>
    <w:rsid w:val="00617BCE"/>
    <w:rsid w:val="00622318"/>
    <w:rsid w:val="00624A84"/>
    <w:rsid w:val="00624CAC"/>
    <w:rsid w:val="0063307C"/>
    <w:rsid w:val="00634D87"/>
    <w:rsid w:val="0066039A"/>
    <w:rsid w:val="00662C07"/>
    <w:rsid w:val="00664EF6"/>
    <w:rsid w:val="00672314"/>
    <w:rsid w:val="00672AB8"/>
    <w:rsid w:val="00674E5E"/>
    <w:rsid w:val="006751D6"/>
    <w:rsid w:val="006758C2"/>
    <w:rsid w:val="00675A77"/>
    <w:rsid w:val="00677C18"/>
    <w:rsid w:val="006822CB"/>
    <w:rsid w:val="0069188D"/>
    <w:rsid w:val="00696A0C"/>
    <w:rsid w:val="006B1016"/>
    <w:rsid w:val="006B1247"/>
    <w:rsid w:val="006B32BB"/>
    <w:rsid w:val="006C20BC"/>
    <w:rsid w:val="006C45CC"/>
    <w:rsid w:val="006D235B"/>
    <w:rsid w:val="006D3B36"/>
    <w:rsid w:val="006D5E3C"/>
    <w:rsid w:val="006E1CB9"/>
    <w:rsid w:val="006E39F0"/>
    <w:rsid w:val="006E41FA"/>
    <w:rsid w:val="006F4BB0"/>
    <w:rsid w:val="006F4FD3"/>
    <w:rsid w:val="007040FD"/>
    <w:rsid w:val="007108FF"/>
    <w:rsid w:val="00715676"/>
    <w:rsid w:val="0072288F"/>
    <w:rsid w:val="00723414"/>
    <w:rsid w:val="00724F8D"/>
    <w:rsid w:val="00732619"/>
    <w:rsid w:val="00732B06"/>
    <w:rsid w:val="007366CA"/>
    <w:rsid w:val="00736CF8"/>
    <w:rsid w:val="007564F3"/>
    <w:rsid w:val="00760CB8"/>
    <w:rsid w:val="007672A1"/>
    <w:rsid w:val="00771907"/>
    <w:rsid w:val="007731B9"/>
    <w:rsid w:val="00790732"/>
    <w:rsid w:val="0079111F"/>
    <w:rsid w:val="007C134F"/>
    <w:rsid w:val="007C64E9"/>
    <w:rsid w:val="007C721D"/>
    <w:rsid w:val="007C79F2"/>
    <w:rsid w:val="007C7F31"/>
    <w:rsid w:val="007D491F"/>
    <w:rsid w:val="007D4BD7"/>
    <w:rsid w:val="007E0737"/>
    <w:rsid w:val="007E0EF7"/>
    <w:rsid w:val="007E1095"/>
    <w:rsid w:val="007E3787"/>
    <w:rsid w:val="007E72DC"/>
    <w:rsid w:val="007F40F1"/>
    <w:rsid w:val="007F42C1"/>
    <w:rsid w:val="007F51E9"/>
    <w:rsid w:val="00803496"/>
    <w:rsid w:val="008053E7"/>
    <w:rsid w:val="0080759A"/>
    <w:rsid w:val="0080769C"/>
    <w:rsid w:val="00807EAF"/>
    <w:rsid w:val="00812C05"/>
    <w:rsid w:val="00813F65"/>
    <w:rsid w:val="00821DED"/>
    <w:rsid w:val="00823827"/>
    <w:rsid w:val="00823F42"/>
    <w:rsid w:val="00824464"/>
    <w:rsid w:val="008244FB"/>
    <w:rsid w:val="00827D9E"/>
    <w:rsid w:val="00834013"/>
    <w:rsid w:val="00834617"/>
    <w:rsid w:val="00836F3A"/>
    <w:rsid w:val="00840E8A"/>
    <w:rsid w:val="008416AD"/>
    <w:rsid w:val="00841BD8"/>
    <w:rsid w:val="008423AD"/>
    <w:rsid w:val="0084275E"/>
    <w:rsid w:val="0084767D"/>
    <w:rsid w:val="00847802"/>
    <w:rsid w:val="00856708"/>
    <w:rsid w:val="00856A53"/>
    <w:rsid w:val="0085729C"/>
    <w:rsid w:val="00861909"/>
    <w:rsid w:val="00865E00"/>
    <w:rsid w:val="00866009"/>
    <w:rsid w:val="0088151B"/>
    <w:rsid w:val="00883045"/>
    <w:rsid w:val="008841DC"/>
    <w:rsid w:val="0088642D"/>
    <w:rsid w:val="00895287"/>
    <w:rsid w:val="008958E4"/>
    <w:rsid w:val="00895D4A"/>
    <w:rsid w:val="008B093B"/>
    <w:rsid w:val="008B1DB2"/>
    <w:rsid w:val="008B2060"/>
    <w:rsid w:val="008C196E"/>
    <w:rsid w:val="008C3BF5"/>
    <w:rsid w:val="008C62B2"/>
    <w:rsid w:val="008D17F9"/>
    <w:rsid w:val="008D6DE3"/>
    <w:rsid w:val="008D7047"/>
    <w:rsid w:val="008E0B65"/>
    <w:rsid w:val="008E106D"/>
    <w:rsid w:val="008E2DA3"/>
    <w:rsid w:val="00900B46"/>
    <w:rsid w:val="00902DED"/>
    <w:rsid w:val="00903060"/>
    <w:rsid w:val="00910427"/>
    <w:rsid w:val="00910814"/>
    <w:rsid w:val="00912122"/>
    <w:rsid w:val="009122DC"/>
    <w:rsid w:val="009156B8"/>
    <w:rsid w:val="009157A3"/>
    <w:rsid w:val="009173EA"/>
    <w:rsid w:val="00917F2E"/>
    <w:rsid w:val="00924A62"/>
    <w:rsid w:val="00924C4F"/>
    <w:rsid w:val="00930866"/>
    <w:rsid w:val="009310A4"/>
    <w:rsid w:val="00931D77"/>
    <w:rsid w:val="00933B06"/>
    <w:rsid w:val="009359E5"/>
    <w:rsid w:val="0094172B"/>
    <w:rsid w:val="00943DDD"/>
    <w:rsid w:val="00952054"/>
    <w:rsid w:val="00952903"/>
    <w:rsid w:val="00955A0D"/>
    <w:rsid w:val="00962B0C"/>
    <w:rsid w:val="00963A87"/>
    <w:rsid w:val="009675DE"/>
    <w:rsid w:val="00971A8B"/>
    <w:rsid w:val="009725EC"/>
    <w:rsid w:val="00973E7C"/>
    <w:rsid w:val="009747D3"/>
    <w:rsid w:val="009814EF"/>
    <w:rsid w:val="00981741"/>
    <w:rsid w:val="00985ACB"/>
    <w:rsid w:val="0099176C"/>
    <w:rsid w:val="00995679"/>
    <w:rsid w:val="009A0219"/>
    <w:rsid w:val="009A04DF"/>
    <w:rsid w:val="009A324A"/>
    <w:rsid w:val="009A5380"/>
    <w:rsid w:val="009B62E3"/>
    <w:rsid w:val="009B7B6E"/>
    <w:rsid w:val="009C02F7"/>
    <w:rsid w:val="009C0CB1"/>
    <w:rsid w:val="009C3EF9"/>
    <w:rsid w:val="009C6452"/>
    <w:rsid w:val="009E2CCD"/>
    <w:rsid w:val="009F555C"/>
    <w:rsid w:val="009F7D13"/>
    <w:rsid w:val="00A01BA4"/>
    <w:rsid w:val="00A032A5"/>
    <w:rsid w:val="00A03BA0"/>
    <w:rsid w:val="00A04CB9"/>
    <w:rsid w:val="00A1516D"/>
    <w:rsid w:val="00A152F2"/>
    <w:rsid w:val="00A1608F"/>
    <w:rsid w:val="00A16D93"/>
    <w:rsid w:val="00A17879"/>
    <w:rsid w:val="00A2301A"/>
    <w:rsid w:val="00A23384"/>
    <w:rsid w:val="00A25960"/>
    <w:rsid w:val="00A27C39"/>
    <w:rsid w:val="00A3228A"/>
    <w:rsid w:val="00A37217"/>
    <w:rsid w:val="00A404A4"/>
    <w:rsid w:val="00A46BDC"/>
    <w:rsid w:val="00A50366"/>
    <w:rsid w:val="00A52316"/>
    <w:rsid w:val="00A53A42"/>
    <w:rsid w:val="00A56AC0"/>
    <w:rsid w:val="00A6441F"/>
    <w:rsid w:val="00A6483A"/>
    <w:rsid w:val="00A6589F"/>
    <w:rsid w:val="00A65D00"/>
    <w:rsid w:val="00A721A9"/>
    <w:rsid w:val="00A72D96"/>
    <w:rsid w:val="00A77712"/>
    <w:rsid w:val="00A8479E"/>
    <w:rsid w:val="00A94523"/>
    <w:rsid w:val="00A96DA1"/>
    <w:rsid w:val="00AA31A7"/>
    <w:rsid w:val="00AA4D6A"/>
    <w:rsid w:val="00AA5099"/>
    <w:rsid w:val="00AA5493"/>
    <w:rsid w:val="00AA6B38"/>
    <w:rsid w:val="00AB187E"/>
    <w:rsid w:val="00AB43AC"/>
    <w:rsid w:val="00AB57F9"/>
    <w:rsid w:val="00AB6E4B"/>
    <w:rsid w:val="00AB7A48"/>
    <w:rsid w:val="00AC55C4"/>
    <w:rsid w:val="00AC669F"/>
    <w:rsid w:val="00AD331A"/>
    <w:rsid w:val="00AE1313"/>
    <w:rsid w:val="00AE2AC8"/>
    <w:rsid w:val="00AE318B"/>
    <w:rsid w:val="00AE4879"/>
    <w:rsid w:val="00AF1569"/>
    <w:rsid w:val="00AF41B4"/>
    <w:rsid w:val="00AF4598"/>
    <w:rsid w:val="00AF5CEF"/>
    <w:rsid w:val="00B05027"/>
    <w:rsid w:val="00B05B14"/>
    <w:rsid w:val="00B05E6B"/>
    <w:rsid w:val="00B062C7"/>
    <w:rsid w:val="00B119B7"/>
    <w:rsid w:val="00B1212C"/>
    <w:rsid w:val="00B133EC"/>
    <w:rsid w:val="00B15A43"/>
    <w:rsid w:val="00B316B5"/>
    <w:rsid w:val="00B330D8"/>
    <w:rsid w:val="00B34E67"/>
    <w:rsid w:val="00B37802"/>
    <w:rsid w:val="00B37BE0"/>
    <w:rsid w:val="00B37D87"/>
    <w:rsid w:val="00B40773"/>
    <w:rsid w:val="00B41209"/>
    <w:rsid w:val="00B4154B"/>
    <w:rsid w:val="00B447C1"/>
    <w:rsid w:val="00B46075"/>
    <w:rsid w:val="00B46265"/>
    <w:rsid w:val="00B47E01"/>
    <w:rsid w:val="00B50E41"/>
    <w:rsid w:val="00B535A7"/>
    <w:rsid w:val="00B569E5"/>
    <w:rsid w:val="00B60BA8"/>
    <w:rsid w:val="00B61B21"/>
    <w:rsid w:val="00B62507"/>
    <w:rsid w:val="00B62AE6"/>
    <w:rsid w:val="00B645CD"/>
    <w:rsid w:val="00B6535C"/>
    <w:rsid w:val="00B66213"/>
    <w:rsid w:val="00B801EF"/>
    <w:rsid w:val="00B93630"/>
    <w:rsid w:val="00B93DCD"/>
    <w:rsid w:val="00B94AB8"/>
    <w:rsid w:val="00B97AF8"/>
    <w:rsid w:val="00BA02F7"/>
    <w:rsid w:val="00BA0313"/>
    <w:rsid w:val="00BA1643"/>
    <w:rsid w:val="00BA54F3"/>
    <w:rsid w:val="00BA6889"/>
    <w:rsid w:val="00BA73D1"/>
    <w:rsid w:val="00BB3D70"/>
    <w:rsid w:val="00BB56B5"/>
    <w:rsid w:val="00BB5FA9"/>
    <w:rsid w:val="00BC5E06"/>
    <w:rsid w:val="00BC6E8D"/>
    <w:rsid w:val="00BD23D2"/>
    <w:rsid w:val="00BD4348"/>
    <w:rsid w:val="00BE28F6"/>
    <w:rsid w:val="00BE3AF9"/>
    <w:rsid w:val="00BE54BD"/>
    <w:rsid w:val="00BE62DE"/>
    <w:rsid w:val="00BE6ED8"/>
    <w:rsid w:val="00BE77B7"/>
    <w:rsid w:val="00BF1CC3"/>
    <w:rsid w:val="00BF2F22"/>
    <w:rsid w:val="00C11708"/>
    <w:rsid w:val="00C12CFC"/>
    <w:rsid w:val="00C130DA"/>
    <w:rsid w:val="00C14715"/>
    <w:rsid w:val="00C173E0"/>
    <w:rsid w:val="00C233B4"/>
    <w:rsid w:val="00C3094D"/>
    <w:rsid w:val="00C31FD6"/>
    <w:rsid w:val="00C339A0"/>
    <w:rsid w:val="00C33F2F"/>
    <w:rsid w:val="00C34B14"/>
    <w:rsid w:val="00C35FB1"/>
    <w:rsid w:val="00C362D6"/>
    <w:rsid w:val="00C40C05"/>
    <w:rsid w:val="00C43801"/>
    <w:rsid w:val="00C50BCD"/>
    <w:rsid w:val="00C52039"/>
    <w:rsid w:val="00C53F66"/>
    <w:rsid w:val="00C559DC"/>
    <w:rsid w:val="00C55EC6"/>
    <w:rsid w:val="00C609BE"/>
    <w:rsid w:val="00C63E8A"/>
    <w:rsid w:val="00C7035B"/>
    <w:rsid w:val="00C77A46"/>
    <w:rsid w:val="00C919D1"/>
    <w:rsid w:val="00C92F68"/>
    <w:rsid w:val="00C96050"/>
    <w:rsid w:val="00CA07CD"/>
    <w:rsid w:val="00CA2C34"/>
    <w:rsid w:val="00CA763E"/>
    <w:rsid w:val="00CB159F"/>
    <w:rsid w:val="00CB1D8F"/>
    <w:rsid w:val="00CB227E"/>
    <w:rsid w:val="00CB2C41"/>
    <w:rsid w:val="00CC26EE"/>
    <w:rsid w:val="00CC2DE3"/>
    <w:rsid w:val="00CC4119"/>
    <w:rsid w:val="00CC6DDF"/>
    <w:rsid w:val="00CD51ED"/>
    <w:rsid w:val="00CE004B"/>
    <w:rsid w:val="00CE0AD2"/>
    <w:rsid w:val="00CE1E55"/>
    <w:rsid w:val="00CE3C16"/>
    <w:rsid w:val="00CE4619"/>
    <w:rsid w:val="00CE5784"/>
    <w:rsid w:val="00CE5913"/>
    <w:rsid w:val="00CE7A3F"/>
    <w:rsid w:val="00CF6DEF"/>
    <w:rsid w:val="00D05F7A"/>
    <w:rsid w:val="00D06013"/>
    <w:rsid w:val="00D125F8"/>
    <w:rsid w:val="00D14882"/>
    <w:rsid w:val="00D219A9"/>
    <w:rsid w:val="00D23041"/>
    <w:rsid w:val="00D234DB"/>
    <w:rsid w:val="00D255D8"/>
    <w:rsid w:val="00D324FC"/>
    <w:rsid w:val="00D34617"/>
    <w:rsid w:val="00D67821"/>
    <w:rsid w:val="00D71193"/>
    <w:rsid w:val="00D7435F"/>
    <w:rsid w:val="00D812B7"/>
    <w:rsid w:val="00D84297"/>
    <w:rsid w:val="00D855B0"/>
    <w:rsid w:val="00D86367"/>
    <w:rsid w:val="00D90A8B"/>
    <w:rsid w:val="00DA15E7"/>
    <w:rsid w:val="00DA2ACB"/>
    <w:rsid w:val="00DA4087"/>
    <w:rsid w:val="00DA76EE"/>
    <w:rsid w:val="00DA7B77"/>
    <w:rsid w:val="00DB0134"/>
    <w:rsid w:val="00DB24C4"/>
    <w:rsid w:val="00DB422E"/>
    <w:rsid w:val="00DC0987"/>
    <w:rsid w:val="00DD280C"/>
    <w:rsid w:val="00DD2A87"/>
    <w:rsid w:val="00DD3410"/>
    <w:rsid w:val="00DD5BB5"/>
    <w:rsid w:val="00DE40AE"/>
    <w:rsid w:val="00DE7D3F"/>
    <w:rsid w:val="00DF5DDC"/>
    <w:rsid w:val="00DF62CE"/>
    <w:rsid w:val="00DF65A9"/>
    <w:rsid w:val="00E022BF"/>
    <w:rsid w:val="00E10918"/>
    <w:rsid w:val="00E12AB9"/>
    <w:rsid w:val="00E155E0"/>
    <w:rsid w:val="00E16112"/>
    <w:rsid w:val="00E266DD"/>
    <w:rsid w:val="00E348FA"/>
    <w:rsid w:val="00E34DC1"/>
    <w:rsid w:val="00E448EA"/>
    <w:rsid w:val="00E44D10"/>
    <w:rsid w:val="00E51532"/>
    <w:rsid w:val="00E57710"/>
    <w:rsid w:val="00E605AE"/>
    <w:rsid w:val="00E60F72"/>
    <w:rsid w:val="00E6250D"/>
    <w:rsid w:val="00E63DED"/>
    <w:rsid w:val="00E6476E"/>
    <w:rsid w:val="00E6528C"/>
    <w:rsid w:val="00E6656D"/>
    <w:rsid w:val="00E66D1B"/>
    <w:rsid w:val="00E702EE"/>
    <w:rsid w:val="00E73C3C"/>
    <w:rsid w:val="00E748C4"/>
    <w:rsid w:val="00E766E4"/>
    <w:rsid w:val="00E811C1"/>
    <w:rsid w:val="00E85628"/>
    <w:rsid w:val="00E9010C"/>
    <w:rsid w:val="00E9435B"/>
    <w:rsid w:val="00E9533E"/>
    <w:rsid w:val="00E971C8"/>
    <w:rsid w:val="00EA0E55"/>
    <w:rsid w:val="00EA440C"/>
    <w:rsid w:val="00EB452D"/>
    <w:rsid w:val="00EB5BEA"/>
    <w:rsid w:val="00EB6356"/>
    <w:rsid w:val="00EC1816"/>
    <w:rsid w:val="00EC1EF0"/>
    <w:rsid w:val="00ED3D9A"/>
    <w:rsid w:val="00ED6C2A"/>
    <w:rsid w:val="00EE114E"/>
    <w:rsid w:val="00EE23AC"/>
    <w:rsid w:val="00EE63E6"/>
    <w:rsid w:val="00EE6A8C"/>
    <w:rsid w:val="00EF4C7E"/>
    <w:rsid w:val="00EF6670"/>
    <w:rsid w:val="00EF7043"/>
    <w:rsid w:val="00F01783"/>
    <w:rsid w:val="00F041C8"/>
    <w:rsid w:val="00F04273"/>
    <w:rsid w:val="00F10D8E"/>
    <w:rsid w:val="00F136CE"/>
    <w:rsid w:val="00F13F5D"/>
    <w:rsid w:val="00F14B73"/>
    <w:rsid w:val="00F202AA"/>
    <w:rsid w:val="00F27C00"/>
    <w:rsid w:val="00F27D1B"/>
    <w:rsid w:val="00F31072"/>
    <w:rsid w:val="00F42013"/>
    <w:rsid w:val="00F44D41"/>
    <w:rsid w:val="00F452BF"/>
    <w:rsid w:val="00F701B1"/>
    <w:rsid w:val="00F853A1"/>
    <w:rsid w:val="00F91378"/>
    <w:rsid w:val="00F927D4"/>
    <w:rsid w:val="00F92940"/>
    <w:rsid w:val="00F94252"/>
    <w:rsid w:val="00F953C1"/>
    <w:rsid w:val="00F96B8A"/>
    <w:rsid w:val="00F97957"/>
    <w:rsid w:val="00FA0B7B"/>
    <w:rsid w:val="00FA2A69"/>
    <w:rsid w:val="00FA580A"/>
    <w:rsid w:val="00FB1553"/>
    <w:rsid w:val="00FB1EBD"/>
    <w:rsid w:val="00FB3710"/>
    <w:rsid w:val="00FB4991"/>
    <w:rsid w:val="00FB5230"/>
    <w:rsid w:val="00FB7CEF"/>
    <w:rsid w:val="00FC0C41"/>
    <w:rsid w:val="00FC2973"/>
    <w:rsid w:val="00FC7FD6"/>
    <w:rsid w:val="00FD1B5F"/>
    <w:rsid w:val="00FD50F2"/>
    <w:rsid w:val="00FD524D"/>
    <w:rsid w:val="00FE1CE0"/>
    <w:rsid w:val="00FE3E34"/>
    <w:rsid w:val="00FE459C"/>
    <w:rsid w:val="00FE5291"/>
    <w:rsid w:val="00FE72B3"/>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6"/>
    <o:shapelayout v:ext="edit">
      <o:idmap v:ext="edit" data="1"/>
    </o:shapelayout>
  </w:shapeDefaults>
  <w:decimalSymbol w:val=","/>
  <w:listSeparator w:val=";"/>
  <w14:docId w14:val="0CB0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qFormat/>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styleId="NormalWeb">
    <w:name w:val="Normal (Web)"/>
    <w:basedOn w:val="Normal"/>
    <w:uiPriority w:val="99"/>
    <w:rsid w:val="001218D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PargrafodaLista">
    <w:name w:val="List Paragraph"/>
    <w:basedOn w:val="Normal"/>
    <w:uiPriority w:val="34"/>
    <w:qFormat/>
    <w:rsid w:val="009725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qFormat/>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styleId="NormalWeb">
    <w:name w:val="Normal (Web)"/>
    <w:basedOn w:val="Normal"/>
    <w:uiPriority w:val="99"/>
    <w:rsid w:val="001218DB"/>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PargrafodaLista">
    <w:name w:val="List Paragraph"/>
    <w:basedOn w:val="Normal"/>
    <w:uiPriority w:val="34"/>
    <w:qFormat/>
    <w:rsid w:val="009725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3237">
      <w:bodyDiv w:val="1"/>
      <w:marLeft w:val="0"/>
      <w:marRight w:val="0"/>
      <w:marTop w:val="0"/>
      <w:marBottom w:val="0"/>
      <w:divBdr>
        <w:top w:val="none" w:sz="0" w:space="0" w:color="auto"/>
        <w:left w:val="none" w:sz="0" w:space="0" w:color="auto"/>
        <w:bottom w:val="none" w:sz="0" w:space="0" w:color="auto"/>
        <w:right w:val="none" w:sz="0" w:space="0" w:color="auto"/>
      </w:divBdr>
    </w:div>
    <w:div w:id="71464643">
      <w:bodyDiv w:val="1"/>
      <w:marLeft w:val="0"/>
      <w:marRight w:val="0"/>
      <w:marTop w:val="0"/>
      <w:marBottom w:val="0"/>
      <w:divBdr>
        <w:top w:val="none" w:sz="0" w:space="0" w:color="auto"/>
        <w:left w:val="none" w:sz="0" w:space="0" w:color="auto"/>
        <w:bottom w:val="none" w:sz="0" w:space="0" w:color="auto"/>
        <w:right w:val="none" w:sz="0" w:space="0" w:color="auto"/>
      </w:divBdr>
    </w:div>
    <w:div w:id="138305487">
      <w:bodyDiv w:val="1"/>
      <w:marLeft w:val="0"/>
      <w:marRight w:val="0"/>
      <w:marTop w:val="0"/>
      <w:marBottom w:val="0"/>
      <w:divBdr>
        <w:top w:val="none" w:sz="0" w:space="0" w:color="auto"/>
        <w:left w:val="none" w:sz="0" w:space="0" w:color="auto"/>
        <w:bottom w:val="none" w:sz="0" w:space="0" w:color="auto"/>
        <w:right w:val="none" w:sz="0" w:space="0" w:color="auto"/>
      </w:divBdr>
    </w:div>
    <w:div w:id="159586245">
      <w:bodyDiv w:val="1"/>
      <w:marLeft w:val="0"/>
      <w:marRight w:val="0"/>
      <w:marTop w:val="0"/>
      <w:marBottom w:val="0"/>
      <w:divBdr>
        <w:top w:val="none" w:sz="0" w:space="0" w:color="auto"/>
        <w:left w:val="none" w:sz="0" w:space="0" w:color="auto"/>
        <w:bottom w:val="none" w:sz="0" w:space="0" w:color="auto"/>
        <w:right w:val="none" w:sz="0" w:space="0" w:color="auto"/>
      </w:divBdr>
    </w:div>
    <w:div w:id="212931975">
      <w:bodyDiv w:val="1"/>
      <w:marLeft w:val="0"/>
      <w:marRight w:val="0"/>
      <w:marTop w:val="0"/>
      <w:marBottom w:val="0"/>
      <w:divBdr>
        <w:top w:val="none" w:sz="0" w:space="0" w:color="auto"/>
        <w:left w:val="none" w:sz="0" w:space="0" w:color="auto"/>
        <w:bottom w:val="none" w:sz="0" w:space="0" w:color="auto"/>
        <w:right w:val="none" w:sz="0" w:space="0" w:color="auto"/>
      </w:divBdr>
    </w:div>
    <w:div w:id="253513981">
      <w:bodyDiv w:val="1"/>
      <w:marLeft w:val="0"/>
      <w:marRight w:val="0"/>
      <w:marTop w:val="0"/>
      <w:marBottom w:val="0"/>
      <w:divBdr>
        <w:top w:val="none" w:sz="0" w:space="0" w:color="auto"/>
        <w:left w:val="none" w:sz="0" w:space="0" w:color="auto"/>
        <w:bottom w:val="none" w:sz="0" w:space="0" w:color="auto"/>
        <w:right w:val="none" w:sz="0" w:space="0" w:color="auto"/>
      </w:divBdr>
    </w:div>
    <w:div w:id="271977939">
      <w:bodyDiv w:val="1"/>
      <w:marLeft w:val="0"/>
      <w:marRight w:val="0"/>
      <w:marTop w:val="0"/>
      <w:marBottom w:val="0"/>
      <w:divBdr>
        <w:top w:val="none" w:sz="0" w:space="0" w:color="auto"/>
        <w:left w:val="none" w:sz="0" w:space="0" w:color="auto"/>
        <w:bottom w:val="none" w:sz="0" w:space="0" w:color="auto"/>
        <w:right w:val="none" w:sz="0" w:space="0" w:color="auto"/>
      </w:divBdr>
    </w:div>
    <w:div w:id="329529035">
      <w:bodyDiv w:val="1"/>
      <w:marLeft w:val="0"/>
      <w:marRight w:val="0"/>
      <w:marTop w:val="0"/>
      <w:marBottom w:val="0"/>
      <w:divBdr>
        <w:top w:val="none" w:sz="0" w:space="0" w:color="auto"/>
        <w:left w:val="none" w:sz="0" w:space="0" w:color="auto"/>
        <w:bottom w:val="none" w:sz="0" w:space="0" w:color="auto"/>
        <w:right w:val="none" w:sz="0" w:space="0" w:color="auto"/>
      </w:divBdr>
    </w:div>
    <w:div w:id="425659413">
      <w:bodyDiv w:val="1"/>
      <w:marLeft w:val="0"/>
      <w:marRight w:val="0"/>
      <w:marTop w:val="0"/>
      <w:marBottom w:val="0"/>
      <w:divBdr>
        <w:top w:val="none" w:sz="0" w:space="0" w:color="auto"/>
        <w:left w:val="none" w:sz="0" w:space="0" w:color="auto"/>
        <w:bottom w:val="none" w:sz="0" w:space="0" w:color="auto"/>
        <w:right w:val="none" w:sz="0" w:space="0" w:color="auto"/>
      </w:divBdr>
    </w:div>
    <w:div w:id="454256480">
      <w:bodyDiv w:val="1"/>
      <w:marLeft w:val="0"/>
      <w:marRight w:val="0"/>
      <w:marTop w:val="0"/>
      <w:marBottom w:val="0"/>
      <w:divBdr>
        <w:top w:val="none" w:sz="0" w:space="0" w:color="auto"/>
        <w:left w:val="none" w:sz="0" w:space="0" w:color="auto"/>
        <w:bottom w:val="none" w:sz="0" w:space="0" w:color="auto"/>
        <w:right w:val="none" w:sz="0" w:space="0" w:color="auto"/>
      </w:divBdr>
    </w:div>
    <w:div w:id="527303580">
      <w:bodyDiv w:val="1"/>
      <w:marLeft w:val="0"/>
      <w:marRight w:val="0"/>
      <w:marTop w:val="0"/>
      <w:marBottom w:val="0"/>
      <w:divBdr>
        <w:top w:val="none" w:sz="0" w:space="0" w:color="auto"/>
        <w:left w:val="none" w:sz="0" w:space="0" w:color="auto"/>
        <w:bottom w:val="none" w:sz="0" w:space="0" w:color="auto"/>
        <w:right w:val="none" w:sz="0" w:space="0" w:color="auto"/>
      </w:divBdr>
    </w:div>
    <w:div w:id="595988034">
      <w:bodyDiv w:val="1"/>
      <w:marLeft w:val="0"/>
      <w:marRight w:val="0"/>
      <w:marTop w:val="0"/>
      <w:marBottom w:val="0"/>
      <w:divBdr>
        <w:top w:val="none" w:sz="0" w:space="0" w:color="auto"/>
        <w:left w:val="none" w:sz="0" w:space="0" w:color="auto"/>
        <w:bottom w:val="none" w:sz="0" w:space="0" w:color="auto"/>
        <w:right w:val="none" w:sz="0" w:space="0" w:color="auto"/>
      </w:divBdr>
    </w:div>
    <w:div w:id="635530326">
      <w:bodyDiv w:val="1"/>
      <w:marLeft w:val="0"/>
      <w:marRight w:val="0"/>
      <w:marTop w:val="0"/>
      <w:marBottom w:val="0"/>
      <w:divBdr>
        <w:top w:val="none" w:sz="0" w:space="0" w:color="auto"/>
        <w:left w:val="none" w:sz="0" w:space="0" w:color="auto"/>
        <w:bottom w:val="none" w:sz="0" w:space="0" w:color="auto"/>
        <w:right w:val="none" w:sz="0" w:space="0" w:color="auto"/>
      </w:divBdr>
    </w:div>
    <w:div w:id="658732643">
      <w:bodyDiv w:val="1"/>
      <w:marLeft w:val="0"/>
      <w:marRight w:val="0"/>
      <w:marTop w:val="0"/>
      <w:marBottom w:val="0"/>
      <w:divBdr>
        <w:top w:val="none" w:sz="0" w:space="0" w:color="auto"/>
        <w:left w:val="none" w:sz="0" w:space="0" w:color="auto"/>
        <w:bottom w:val="none" w:sz="0" w:space="0" w:color="auto"/>
        <w:right w:val="none" w:sz="0" w:space="0" w:color="auto"/>
      </w:divBdr>
    </w:div>
    <w:div w:id="672225478">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15273038">
      <w:bodyDiv w:val="1"/>
      <w:marLeft w:val="0"/>
      <w:marRight w:val="0"/>
      <w:marTop w:val="0"/>
      <w:marBottom w:val="0"/>
      <w:divBdr>
        <w:top w:val="none" w:sz="0" w:space="0" w:color="auto"/>
        <w:left w:val="none" w:sz="0" w:space="0" w:color="auto"/>
        <w:bottom w:val="none" w:sz="0" w:space="0" w:color="auto"/>
        <w:right w:val="none" w:sz="0" w:space="0" w:color="auto"/>
      </w:divBdr>
    </w:div>
    <w:div w:id="726562741">
      <w:bodyDiv w:val="1"/>
      <w:marLeft w:val="0"/>
      <w:marRight w:val="0"/>
      <w:marTop w:val="0"/>
      <w:marBottom w:val="0"/>
      <w:divBdr>
        <w:top w:val="none" w:sz="0" w:space="0" w:color="auto"/>
        <w:left w:val="none" w:sz="0" w:space="0" w:color="auto"/>
        <w:bottom w:val="none" w:sz="0" w:space="0" w:color="auto"/>
        <w:right w:val="none" w:sz="0" w:space="0" w:color="auto"/>
      </w:divBdr>
    </w:div>
    <w:div w:id="768934464">
      <w:bodyDiv w:val="1"/>
      <w:marLeft w:val="0"/>
      <w:marRight w:val="0"/>
      <w:marTop w:val="0"/>
      <w:marBottom w:val="0"/>
      <w:divBdr>
        <w:top w:val="none" w:sz="0" w:space="0" w:color="auto"/>
        <w:left w:val="none" w:sz="0" w:space="0" w:color="auto"/>
        <w:bottom w:val="none" w:sz="0" w:space="0" w:color="auto"/>
        <w:right w:val="none" w:sz="0" w:space="0" w:color="auto"/>
      </w:divBdr>
    </w:div>
    <w:div w:id="826361916">
      <w:bodyDiv w:val="1"/>
      <w:marLeft w:val="0"/>
      <w:marRight w:val="0"/>
      <w:marTop w:val="0"/>
      <w:marBottom w:val="0"/>
      <w:divBdr>
        <w:top w:val="none" w:sz="0" w:space="0" w:color="auto"/>
        <w:left w:val="none" w:sz="0" w:space="0" w:color="auto"/>
        <w:bottom w:val="none" w:sz="0" w:space="0" w:color="auto"/>
        <w:right w:val="none" w:sz="0" w:space="0" w:color="auto"/>
      </w:divBdr>
    </w:div>
    <w:div w:id="837040331">
      <w:bodyDiv w:val="1"/>
      <w:marLeft w:val="0"/>
      <w:marRight w:val="0"/>
      <w:marTop w:val="0"/>
      <w:marBottom w:val="0"/>
      <w:divBdr>
        <w:top w:val="none" w:sz="0" w:space="0" w:color="auto"/>
        <w:left w:val="none" w:sz="0" w:space="0" w:color="auto"/>
        <w:bottom w:val="none" w:sz="0" w:space="0" w:color="auto"/>
        <w:right w:val="none" w:sz="0" w:space="0" w:color="auto"/>
      </w:divBdr>
    </w:div>
    <w:div w:id="950207587">
      <w:bodyDiv w:val="1"/>
      <w:marLeft w:val="0"/>
      <w:marRight w:val="0"/>
      <w:marTop w:val="0"/>
      <w:marBottom w:val="0"/>
      <w:divBdr>
        <w:top w:val="none" w:sz="0" w:space="0" w:color="auto"/>
        <w:left w:val="none" w:sz="0" w:space="0" w:color="auto"/>
        <w:bottom w:val="none" w:sz="0" w:space="0" w:color="auto"/>
        <w:right w:val="none" w:sz="0" w:space="0" w:color="auto"/>
      </w:divBdr>
    </w:div>
    <w:div w:id="971209812">
      <w:bodyDiv w:val="1"/>
      <w:marLeft w:val="0"/>
      <w:marRight w:val="0"/>
      <w:marTop w:val="0"/>
      <w:marBottom w:val="0"/>
      <w:divBdr>
        <w:top w:val="none" w:sz="0" w:space="0" w:color="auto"/>
        <w:left w:val="none" w:sz="0" w:space="0" w:color="auto"/>
        <w:bottom w:val="none" w:sz="0" w:space="0" w:color="auto"/>
        <w:right w:val="none" w:sz="0" w:space="0" w:color="auto"/>
      </w:divBdr>
    </w:div>
    <w:div w:id="1073283789">
      <w:bodyDiv w:val="1"/>
      <w:marLeft w:val="0"/>
      <w:marRight w:val="0"/>
      <w:marTop w:val="0"/>
      <w:marBottom w:val="0"/>
      <w:divBdr>
        <w:top w:val="none" w:sz="0" w:space="0" w:color="auto"/>
        <w:left w:val="none" w:sz="0" w:space="0" w:color="auto"/>
        <w:bottom w:val="none" w:sz="0" w:space="0" w:color="auto"/>
        <w:right w:val="none" w:sz="0" w:space="0" w:color="auto"/>
      </w:divBdr>
    </w:div>
    <w:div w:id="1076630977">
      <w:bodyDiv w:val="1"/>
      <w:marLeft w:val="0"/>
      <w:marRight w:val="0"/>
      <w:marTop w:val="0"/>
      <w:marBottom w:val="0"/>
      <w:divBdr>
        <w:top w:val="none" w:sz="0" w:space="0" w:color="auto"/>
        <w:left w:val="none" w:sz="0" w:space="0" w:color="auto"/>
        <w:bottom w:val="none" w:sz="0" w:space="0" w:color="auto"/>
        <w:right w:val="none" w:sz="0" w:space="0" w:color="auto"/>
      </w:divBdr>
    </w:div>
    <w:div w:id="1120763243">
      <w:bodyDiv w:val="1"/>
      <w:marLeft w:val="0"/>
      <w:marRight w:val="0"/>
      <w:marTop w:val="0"/>
      <w:marBottom w:val="0"/>
      <w:divBdr>
        <w:top w:val="none" w:sz="0" w:space="0" w:color="auto"/>
        <w:left w:val="none" w:sz="0" w:space="0" w:color="auto"/>
        <w:bottom w:val="none" w:sz="0" w:space="0" w:color="auto"/>
        <w:right w:val="none" w:sz="0" w:space="0" w:color="auto"/>
      </w:divBdr>
    </w:div>
    <w:div w:id="1152602022">
      <w:bodyDiv w:val="1"/>
      <w:marLeft w:val="0"/>
      <w:marRight w:val="0"/>
      <w:marTop w:val="0"/>
      <w:marBottom w:val="0"/>
      <w:divBdr>
        <w:top w:val="none" w:sz="0" w:space="0" w:color="auto"/>
        <w:left w:val="none" w:sz="0" w:space="0" w:color="auto"/>
        <w:bottom w:val="none" w:sz="0" w:space="0" w:color="auto"/>
        <w:right w:val="none" w:sz="0" w:space="0" w:color="auto"/>
      </w:divBdr>
    </w:div>
    <w:div w:id="1232350922">
      <w:bodyDiv w:val="1"/>
      <w:marLeft w:val="0"/>
      <w:marRight w:val="0"/>
      <w:marTop w:val="0"/>
      <w:marBottom w:val="0"/>
      <w:divBdr>
        <w:top w:val="none" w:sz="0" w:space="0" w:color="auto"/>
        <w:left w:val="none" w:sz="0" w:space="0" w:color="auto"/>
        <w:bottom w:val="none" w:sz="0" w:space="0" w:color="auto"/>
        <w:right w:val="none" w:sz="0" w:space="0" w:color="auto"/>
      </w:divBdr>
    </w:div>
    <w:div w:id="1265459412">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299531093">
      <w:bodyDiv w:val="1"/>
      <w:marLeft w:val="0"/>
      <w:marRight w:val="0"/>
      <w:marTop w:val="0"/>
      <w:marBottom w:val="0"/>
      <w:divBdr>
        <w:top w:val="none" w:sz="0" w:space="0" w:color="auto"/>
        <w:left w:val="none" w:sz="0" w:space="0" w:color="auto"/>
        <w:bottom w:val="none" w:sz="0" w:space="0" w:color="auto"/>
        <w:right w:val="none" w:sz="0" w:space="0" w:color="auto"/>
      </w:divBdr>
    </w:div>
    <w:div w:id="1319456517">
      <w:bodyDiv w:val="1"/>
      <w:marLeft w:val="0"/>
      <w:marRight w:val="0"/>
      <w:marTop w:val="0"/>
      <w:marBottom w:val="0"/>
      <w:divBdr>
        <w:top w:val="none" w:sz="0" w:space="0" w:color="auto"/>
        <w:left w:val="none" w:sz="0" w:space="0" w:color="auto"/>
        <w:bottom w:val="none" w:sz="0" w:space="0" w:color="auto"/>
        <w:right w:val="none" w:sz="0" w:space="0" w:color="auto"/>
      </w:divBdr>
    </w:div>
    <w:div w:id="1406144026">
      <w:bodyDiv w:val="1"/>
      <w:marLeft w:val="0"/>
      <w:marRight w:val="0"/>
      <w:marTop w:val="0"/>
      <w:marBottom w:val="0"/>
      <w:divBdr>
        <w:top w:val="none" w:sz="0" w:space="0" w:color="auto"/>
        <w:left w:val="none" w:sz="0" w:space="0" w:color="auto"/>
        <w:bottom w:val="none" w:sz="0" w:space="0" w:color="auto"/>
        <w:right w:val="none" w:sz="0" w:space="0" w:color="auto"/>
      </w:divBdr>
    </w:div>
    <w:div w:id="1408843141">
      <w:bodyDiv w:val="1"/>
      <w:marLeft w:val="0"/>
      <w:marRight w:val="0"/>
      <w:marTop w:val="0"/>
      <w:marBottom w:val="0"/>
      <w:divBdr>
        <w:top w:val="none" w:sz="0" w:space="0" w:color="auto"/>
        <w:left w:val="none" w:sz="0" w:space="0" w:color="auto"/>
        <w:bottom w:val="none" w:sz="0" w:space="0" w:color="auto"/>
        <w:right w:val="none" w:sz="0" w:space="0" w:color="auto"/>
      </w:divBdr>
    </w:div>
    <w:div w:id="1620993596">
      <w:bodyDiv w:val="1"/>
      <w:marLeft w:val="0"/>
      <w:marRight w:val="0"/>
      <w:marTop w:val="0"/>
      <w:marBottom w:val="0"/>
      <w:divBdr>
        <w:top w:val="none" w:sz="0" w:space="0" w:color="auto"/>
        <w:left w:val="none" w:sz="0" w:space="0" w:color="auto"/>
        <w:bottom w:val="none" w:sz="0" w:space="0" w:color="auto"/>
        <w:right w:val="none" w:sz="0" w:space="0" w:color="auto"/>
      </w:divBdr>
    </w:div>
    <w:div w:id="1765883186">
      <w:bodyDiv w:val="1"/>
      <w:marLeft w:val="0"/>
      <w:marRight w:val="0"/>
      <w:marTop w:val="0"/>
      <w:marBottom w:val="0"/>
      <w:divBdr>
        <w:top w:val="none" w:sz="0" w:space="0" w:color="auto"/>
        <w:left w:val="none" w:sz="0" w:space="0" w:color="auto"/>
        <w:bottom w:val="none" w:sz="0" w:space="0" w:color="auto"/>
        <w:right w:val="none" w:sz="0" w:space="0" w:color="auto"/>
      </w:divBdr>
    </w:div>
    <w:div w:id="1767574844">
      <w:bodyDiv w:val="1"/>
      <w:marLeft w:val="0"/>
      <w:marRight w:val="0"/>
      <w:marTop w:val="0"/>
      <w:marBottom w:val="0"/>
      <w:divBdr>
        <w:top w:val="none" w:sz="0" w:space="0" w:color="auto"/>
        <w:left w:val="none" w:sz="0" w:space="0" w:color="auto"/>
        <w:bottom w:val="none" w:sz="0" w:space="0" w:color="auto"/>
        <w:right w:val="none" w:sz="0" w:space="0" w:color="auto"/>
      </w:divBdr>
    </w:div>
    <w:div w:id="1771200372">
      <w:bodyDiv w:val="1"/>
      <w:marLeft w:val="0"/>
      <w:marRight w:val="0"/>
      <w:marTop w:val="0"/>
      <w:marBottom w:val="0"/>
      <w:divBdr>
        <w:top w:val="none" w:sz="0" w:space="0" w:color="auto"/>
        <w:left w:val="none" w:sz="0" w:space="0" w:color="auto"/>
        <w:bottom w:val="none" w:sz="0" w:space="0" w:color="auto"/>
        <w:right w:val="none" w:sz="0" w:space="0" w:color="auto"/>
      </w:divBdr>
    </w:div>
    <w:div w:id="1775054851">
      <w:bodyDiv w:val="1"/>
      <w:marLeft w:val="0"/>
      <w:marRight w:val="0"/>
      <w:marTop w:val="0"/>
      <w:marBottom w:val="0"/>
      <w:divBdr>
        <w:top w:val="none" w:sz="0" w:space="0" w:color="auto"/>
        <w:left w:val="none" w:sz="0" w:space="0" w:color="auto"/>
        <w:bottom w:val="none" w:sz="0" w:space="0" w:color="auto"/>
        <w:right w:val="none" w:sz="0" w:space="0" w:color="auto"/>
      </w:divBdr>
    </w:div>
    <w:div w:id="1939291732">
      <w:bodyDiv w:val="1"/>
      <w:marLeft w:val="0"/>
      <w:marRight w:val="0"/>
      <w:marTop w:val="0"/>
      <w:marBottom w:val="0"/>
      <w:divBdr>
        <w:top w:val="none" w:sz="0" w:space="0" w:color="auto"/>
        <w:left w:val="none" w:sz="0" w:space="0" w:color="auto"/>
        <w:bottom w:val="none" w:sz="0" w:space="0" w:color="auto"/>
        <w:right w:val="none" w:sz="0" w:space="0" w:color="auto"/>
      </w:divBdr>
    </w:div>
    <w:div w:id="1958367042">
      <w:bodyDiv w:val="1"/>
      <w:marLeft w:val="0"/>
      <w:marRight w:val="0"/>
      <w:marTop w:val="0"/>
      <w:marBottom w:val="0"/>
      <w:divBdr>
        <w:top w:val="none" w:sz="0" w:space="0" w:color="auto"/>
        <w:left w:val="none" w:sz="0" w:space="0" w:color="auto"/>
        <w:bottom w:val="none" w:sz="0" w:space="0" w:color="auto"/>
        <w:right w:val="none" w:sz="0" w:space="0" w:color="auto"/>
      </w:divBdr>
    </w:div>
    <w:div w:id="1960066493">
      <w:bodyDiv w:val="1"/>
      <w:marLeft w:val="0"/>
      <w:marRight w:val="0"/>
      <w:marTop w:val="0"/>
      <w:marBottom w:val="0"/>
      <w:divBdr>
        <w:top w:val="none" w:sz="0" w:space="0" w:color="auto"/>
        <w:left w:val="none" w:sz="0" w:space="0" w:color="auto"/>
        <w:bottom w:val="none" w:sz="0" w:space="0" w:color="auto"/>
        <w:right w:val="none" w:sz="0" w:space="0" w:color="auto"/>
      </w:divBdr>
    </w:div>
    <w:div w:id="1968730989">
      <w:bodyDiv w:val="1"/>
      <w:marLeft w:val="0"/>
      <w:marRight w:val="0"/>
      <w:marTop w:val="0"/>
      <w:marBottom w:val="0"/>
      <w:divBdr>
        <w:top w:val="none" w:sz="0" w:space="0" w:color="auto"/>
        <w:left w:val="none" w:sz="0" w:space="0" w:color="auto"/>
        <w:bottom w:val="none" w:sz="0" w:space="0" w:color="auto"/>
        <w:right w:val="none" w:sz="0" w:space="0" w:color="auto"/>
      </w:divBdr>
    </w:div>
    <w:div w:id="1995640713">
      <w:bodyDiv w:val="1"/>
      <w:marLeft w:val="0"/>
      <w:marRight w:val="0"/>
      <w:marTop w:val="0"/>
      <w:marBottom w:val="0"/>
      <w:divBdr>
        <w:top w:val="none" w:sz="0" w:space="0" w:color="auto"/>
        <w:left w:val="none" w:sz="0" w:space="0" w:color="auto"/>
        <w:bottom w:val="none" w:sz="0" w:space="0" w:color="auto"/>
        <w:right w:val="none" w:sz="0" w:space="0" w:color="auto"/>
      </w:divBdr>
    </w:div>
    <w:div w:id="207808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43319-8F08-4D38-9E1B-DF01EBD72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13515</Words>
  <Characters>72984</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Amarildo</cp:lastModifiedBy>
  <cp:revision>2</cp:revision>
  <cp:lastPrinted>2020-06-05T15:45:00Z</cp:lastPrinted>
  <dcterms:created xsi:type="dcterms:W3CDTF">2020-06-08T13:19:00Z</dcterms:created>
  <dcterms:modified xsi:type="dcterms:W3CDTF">2020-06-08T13:19:00Z</dcterms:modified>
</cp:coreProperties>
</file>